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923FE5">
        <w:trPr>
          <w:trHeight w:val="860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A2673F">
            <w:pPr>
              <w:jc w:val="center"/>
              <w:rPr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left:0;text-align:left;margin-left:3.6pt;margin-top:1.95pt;width:50.25pt;height:39.95pt;z-index:251658240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Рисунок 15" o:spid="_x0000_s1027" type="#_x0000_t75" style="position:absolute;left:0;text-align:left;margin-left:471.45pt;margin-top:-.3pt;width:45.15pt;height:45.3pt;z-index:251659264;visibility:visible">
                  <v:imagedata r:id="rId6" o:title=""/>
                </v:shape>
              </w:pict>
            </w:r>
          </w:p>
          <w:p w:rsidR="00B41D97" w:rsidRPr="0085775D" w:rsidRDefault="00B41D97" w:rsidP="00A2673F">
            <w:pPr>
              <w:jc w:val="center"/>
              <w:rPr>
                <w:b/>
                <w:bCs/>
                <w:color w:val="000080"/>
                <w:sz w:val="18"/>
                <w:szCs w:val="18"/>
                <w:lang w:val="uk-UA"/>
              </w:rPr>
            </w:pPr>
            <w:r w:rsidRPr="0085775D">
              <w:rPr>
                <w:b/>
                <w:bCs/>
                <w:color w:val="000080"/>
                <w:sz w:val="18"/>
                <w:szCs w:val="18"/>
                <w:lang w:val="uk-UA"/>
              </w:rPr>
              <w:t>ПАСПОРТ</w:t>
            </w:r>
          </w:p>
          <w:p w:rsidR="00B41D97" w:rsidRPr="0085775D" w:rsidRDefault="00B41D97" w:rsidP="00306DEE">
            <w:pPr>
              <w:jc w:val="center"/>
              <w:rPr>
                <w:b/>
                <w:bCs/>
                <w:caps/>
                <w:color w:val="000080"/>
                <w:sz w:val="18"/>
                <w:szCs w:val="18"/>
                <w:lang w:val="uk-UA"/>
              </w:rPr>
            </w:pPr>
            <w:r w:rsidRPr="0085775D">
              <w:rPr>
                <w:b/>
                <w:bCs/>
                <w:caps/>
                <w:color w:val="000080"/>
                <w:sz w:val="18"/>
                <w:szCs w:val="18"/>
                <w:lang w:val="uk-UA"/>
              </w:rPr>
              <w:t xml:space="preserve">Хмельницького району Хмельницької області </w:t>
            </w:r>
          </w:p>
          <w:p w:rsidR="00B41D97" w:rsidRPr="0085775D" w:rsidRDefault="00B41D97" w:rsidP="00306DEE">
            <w:pPr>
              <w:jc w:val="center"/>
              <w:rPr>
                <w:b/>
                <w:bCs/>
                <w:caps/>
                <w:color w:val="000080"/>
                <w:sz w:val="18"/>
                <w:szCs w:val="18"/>
                <w:lang w:val="uk-UA"/>
              </w:rPr>
            </w:pPr>
          </w:p>
        </w:tc>
      </w:tr>
    </w:tbl>
    <w:p w:rsidR="00B41D97" w:rsidRPr="0085775D" w:rsidRDefault="00B41D97" w:rsidP="006D0FDC">
      <w:pPr>
        <w:jc w:val="center"/>
        <w:rPr>
          <w:b/>
          <w:bCs/>
          <w:color w:val="000080"/>
          <w:sz w:val="6"/>
          <w:szCs w:val="6"/>
          <w:lang w:val="uk-UA"/>
        </w:rPr>
      </w:pP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206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rPr>
                <w:b/>
                <w:bCs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Загальні відомості</w:t>
            </w:r>
          </w:p>
        </w:tc>
      </w:tr>
    </w:tbl>
    <w:p w:rsidR="00B41D97" w:rsidRPr="0085775D" w:rsidRDefault="00B41D97" w:rsidP="0059398C">
      <w:pPr>
        <w:jc w:val="both"/>
        <w:rPr>
          <w:color w:val="000080"/>
          <w:spacing w:val="-2"/>
          <w:sz w:val="20"/>
          <w:szCs w:val="20"/>
          <w:lang w:val="uk-UA"/>
        </w:rPr>
      </w:pPr>
      <w:r w:rsidRPr="0085775D">
        <w:rPr>
          <w:color w:val="000080"/>
          <w:spacing w:val="-2"/>
          <w:sz w:val="20"/>
          <w:szCs w:val="20"/>
          <w:lang w:val="uk-UA"/>
        </w:rPr>
        <w:t>Утворений 19 липня 2020 року.</w:t>
      </w:r>
    </w:p>
    <w:p w:rsidR="00B41D97" w:rsidRPr="0085775D" w:rsidRDefault="00B41D97" w:rsidP="0059398C">
      <w:pPr>
        <w:jc w:val="both"/>
        <w:rPr>
          <w:color w:val="000080"/>
          <w:spacing w:val="-2"/>
          <w:sz w:val="20"/>
          <w:szCs w:val="20"/>
          <w:lang w:val="uk-UA"/>
        </w:rPr>
      </w:pPr>
      <w:r w:rsidRPr="0085775D">
        <w:rPr>
          <w:color w:val="000080"/>
          <w:spacing w:val="-2"/>
          <w:sz w:val="20"/>
          <w:szCs w:val="20"/>
          <w:lang w:val="uk-UA"/>
        </w:rPr>
        <w:t xml:space="preserve">Територія району – </w:t>
      </w:r>
      <w:smartTag w:uri="urn:schemas-microsoft-com:office:smarttags" w:element="metricconverter">
        <w:smartTagPr>
          <w:attr w:name="ProductID" w:val="10768,3 км"/>
        </w:smartTagPr>
        <w:r w:rsidRPr="0085775D">
          <w:rPr>
            <w:color w:val="000080"/>
            <w:spacing w:val="-2"/>
            <w:sz w:val="20"/>
            <w:szCs w:val="20"/>
            <w:lang w:val="uk-UA"/>
          </w:rPr>
          <w:t>10768,3 км</w:t>
        </w:r>
      </w:smartTag>
      <w:r w:rsidRPr="0085775D">
        <w:rPr>
          <w:color w:val="000080"/>
          <w:spacing w:val="-2"/>
          <w:sz w:val="20"/>
          <w:szCs w:val="20"/>
          <w:lang w:val="uk-UA"/>
        </w:rPr>
        <w:t xml:space="preserve">  (52,16 % території Хмельницької області).</w:t>
      </w:r>
    </w:p>
    <w:p w:rsidR="00B41D97" w:rsidRPr="0085775D" w:rsidRDefault="00B41D97" w:rsidP="0059398C">
      <w:pPr>
        <w:jc w:val="both"/>
        <w:rPr>
          <w:color w:val="000080"/>
          <w:spacing w:val="-2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Район розташований у центральній частині Хмельницької області з центром м.Хмельницький. Межує: на півночі - з Шепетівським, на півдні - з Кам’янець-Подільським районами; з Тернопільською, Житомирською та Вінницькою областями.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180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rPr>
                <w:b/>
                <w:bCs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Адміністративно-територіальний поділ</w:t>
            </w:r>
          </w:p>
        </w:tc>
      </w:tr>
    </w:tbl>
    <w:p w:rsidR="00B41D97" w:rsidRPr="0085775D" w:rsidRDefault="00B41D97" w:rsidP="0059398C">
      <w:pPr>
        <w:jc w:val="both"/>
        <w:rPr>
          <w:color w:val="000080"/>
          <w:spacing w:val="-4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27 територіальних громад, з них: 6 міських ТГ, 12 селищних ТГ та 9 сільських ТГ.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170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jc w:val="both"/>
              <w:rPr>
                <w:b/>
                <w:bCs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Чисельність та національний склад населення</w:t>
            </w:r>
          </w:p>
        </w:tc>
      </w:tr>
    </w:tbl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Станом на 1 грудня 2021 року – 673124 ос</w:t>
      </w:r>
      <w:r>
        <w:rPr>
          <w:color w:val="000080"/>
          <w:sz w:val="20"/>
          <w:szCs w:val="20"/>
          <w:lang w:val="uk-UA"/>
        </w:rPr>
        <w:t xml:space="preserve">оби </w:t>
      </w:r>
      <w:r w:rsidRPr="0085775D">
        <w:rPr>
          <w:color w:val="000080"/>
          <w:sz w:val="20"/>
          <w:szCs w:val="20"/>
          <w:lang w:val="uk-UA"/>
        </w:rPr>
        <w:t>(54,7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% чисельності по області), у т.ч: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>
        <w:rPr>
          <w:color w:val="000080"/>
          <w:sz w:val="20"/>
          <w:szCs w:val="20"/>
          <w:lang w:val="uk-UA"/>
        </w:rPr>
        <w:t xml:space="preserve">у міських поселеннях –468144 особи </w:t>
      </w:r>
      <w:r w:rsidRPr="0085775D">
        <w:rPr>
          <w:color w:val="000080"/>
          <w:sz w:val="20"/>
          <w:szCs w:val="20"/>
          <w:lang w:val="uk-UA"/>
        </w:rPr>
        <w:t>(38,04 % населення області);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у селах – 206042 ос</w:t>
      </w:r>
      <w:r>
        <w:rPr>
          <w:color w:val="000080"/>
          <w:sz w:val="20"/>
          <w:szCs w:val="20"/>
          <w:lang w:val="uk-UA"/>
        </w:rPr>
        <w:t>оби (16,74 % населення області).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Національн</w:t>
      </w:r>
      <w:r>
        <w:rPr>
          <w:color w:val="000080"/>
          <w:sz w:val="20"/>
          <w:szCs w:val="20"/>
          <w:lang w:val="uk-UA"/>
        </w:rPr>
        <w:t xml:space="preserve">ий склад населення: українці – </w:t>
      </w:r>
      <w:r w:rsidRPr="0085775D">
        <w:rPr>
          <w:color w:val="000080"/>
          <w:sz w:val="20"/>
          <w:szCs w:val="20"/>
          <w:lang w:val="uk-UA"/>
        </w:rPr>
        <w:t xml:space="preserve">95,3 %; </w:t>
      </w:r>
      <w:r>
        <w:rPr>
          <w:color w:val="000080"/>
          <w:sz w:val="20"/>
          <w:szCs w:val="20"/>
          <w:lang w:val="uk-UA"/>
        </w:rPr>
        <w:t xml:space="preserve">росіяни – 2,4 %; поляки – 2,3 </w:t>
      </w:r>
      <w:r w:rsidRPr="0085775D">
        <w:rPr>
          <w:color w:val="000080"/>
          <w:sz w:val="20"/>
          <w:szCs w:val="20"/>
          <w:lang w:val="uk-UA"/>
        </w:rPr>
        <w:t>%.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158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jc w:val="both"/>
              <w:rPr>
                <w:b/>
                <w:bCs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Економічний потенціал</w:t>
            </w:r>
          </w:p>
        </w:tc>
      </w:tr>
    </w:tbl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u w:val="single"/>
          <w:lang w:val="uk-UA"/>
        </w:rPr>
        <w:t>Промисловість</w:t>
      </w:r>
      <w:r w:rsidRPr="0085775D">
        <w:rPr>
          <w:color w:val="000080"/>
          <w:sz w:val="20"/>
          <w:szCs w:val="20"/>
          <w:lang w:val="uk-UA"/>
        </w:rPr>
        <w:t xml:space="preserve">: 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В районі здійснює діяльність понад 50 значних за обсягами реалізованої продукції підприємств, що здійснюють виробництво промислової продукції.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Обсяг реалізованої промислової продукції (товарів, послуг) по Хмельницькому району в січні-листопаді 2021 року становив 29353371,4 тис. гривень. Найбільшу частку у загальному обсязі становить переробна промисловість 19531690,6 тис. грн. (66,5 % до всієї реалізованої продукції), з постачання електроенергії, газу, пари та кондиційованого повітря 9016881,3 тис. грн. (30,7 % до всієї реалізованої продукції).</w:t>
      </w:r>
    </w:p>
    <w:p w:rsidR="00B41D97" w:rsidRPr="0085775D" w:rsidRDefault="00B41D97" w:rsidP="0059398C">
      <w:pPr>
        <w:jc w:val="both"/>
        <w:rPr>
          <w:color w:val="000080"/>
          <w:spacing w:val="-2"/>
          <w:sz w:val="20"/>
          <w:szCs w:val="20"/>
          <w:lang w:val="uk-UA"/>
        </w:rPr>
      </w:pPr>
      <w:r w:rsidRPr="0085775D">
        <w:rPr>
          <w:color w:val="000080"/>
          <w:spacing w:val="-2"/>
          <w:sz w:val="20"/>
          <w:szCs w:val="20"/>
          <w:u w:val="single"/>
          <w:lang w:val="uk-UA"/>
        </w:rPr>
        <w:t>Сільське господарство:</w:t>
      </w:r>
    </w:p>
    <w:p w:rsidR="00B41D97" w:rsidRPr="0085775D" w:rsidRDefault="00B41D97" w:rsidP="00332E4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У 2021 році по сільськогосподарських підприємствах Хмельницького району було посіяно 555,0 тис. га сільськогосподарських культур, в тому числі зернові та зернобобові - 310,7 тис. га (займають 56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% в структурі посівних площ), технічні – 227,8 тис. га (41%), кормові та овочеві – 16,5 тис. га (3,0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%).</w:t>
      </w:r>
    </w:p>
    <w:p w:rsidR="00B41D97" w:rsidRPr="0085775D" w:rsidRDefault="00B41D97" w:rsidP="00332E4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 підсумками проведених осінньо-польових робіт по сільськогосподарських підприємствах намолочено понад 2452,0 тис. тонн зернових та зернобобових культур. Урожайність соняшника становить 34,0 ц/ га, цукрових буряків – понад 490,8 ц/гектара.</w:t>
      </w:r>
    </w:p>
    <w:p w:rsidR="00B41D97" w:rsidRPr="0085775D" w:rsidRDefault="00B41D97" w:rsidP="0059398C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Станом на 01.01.2022 у сільськогосподарських підприємствах району нараховується 34002 гол. ВРХ, в тому числі корови – 15575 голів. Свиней – 184536 голів.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168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jc w:val="both"/>
              <w:rPr>
                <w:b/>
                <w:bCs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Транспортна мережа</w:t>
            </w:r>
          </w:p>
        </w:tc>
      </w:tr>
    </w:tbl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3592,0 км"/>
        </w:smartTagPr>
        <w:r w:rsidRPr="0085775D">
          <w:rPr>
            <w:color w:val="000080"/>
            <w:sz w:val="20"/>
            <w:szCs w:val="20"/>
            <w:lang w:val="uk-UA"/>
          </w:rPr>
          <w:t>3592,0 км</w:t>
        </w:r>
      </w:smartTag>
      <w:r w:rsidRPr="0085775D">
        <w:rPr>
          <w:color w:val="000080"/>
          <w:sz w:val="20"/>
          <w:szCs w:val="20"/>
          <w:lang w:val="uk-UA"/>
        </w:rPr>
        <w:t xml:space="preserve"> мережа автомобільних доріг загального користування, з них:</w:t>
      </w:r>
    </w:p>
    <w:p w:rsidR="00B41D97" w:rsidRPr="0085775D" w:rsidRDefault="00B41D97" w:rsidP="0056341F">
      <w:pPr>
        <w:pStyle w:val="ListParagraph"/>
        <w:numPr>
          <w:ilvl w:val="0"/>
          <w:numId w:val="8"/>
        </w:numPr>
        <w:spacing w:line="259" w:lineRule="auto"/>
        <w:ind w:left="540" w:firstLine="0"/>
        <w:jc w:val="both"/>
        <w:rPr>
          <w:color w:val="000080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052,0 км"/>
        </w:smartTagPr>
        <w:r w:rsidRPr="0085775D">
          <w:rPr>
            <w:color w:val="000080"/>
            <w:sz w:val="20"/>
            <w:szCs w:val="20"/>
            <w:lang w:val="uk-UA"/>
          </w:rPr>
          <w:t>1052,0 км</w:t>
        </w:r>
      </w:smartTag>
      <w:r w:rsidRPr="0085775D">
        <w:rPr>
          <w:color w:val="000080"/>
          <w:sz w:val="20"/>
          <w:szCs w:val="20"/>
          <w:lang w:val="uk-UA"/>
        </w:rPr>
        <w:t xml:space="preserve"> державного значення</w:t>
      </w:r>
    </w:p>
    <w:p w:rsidR="00B41D97" w:rsidRPr="0085775D" w:rsidRDefault="00B41D97" w:rsidP="0056341F">
      <w:pPr>
        <w:pStyle w:val="ListParagraph"/>
        <w:numPr>
          <w:ilvl w:val="0"/>
          <w:numId w:val="8"/>
        </w:numPr>
        <w:spacing w:line="259" w:lineRule="auto"/>
        <w:ind w:left="540" w:firstLine="0"/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540,0 км"/>
        </w:smartTagPr>
        <w:r w:rsidRPr="0085775D">
          <w:rPr>
            <w:color w:val="000080"/>
            <w:sz w:val="20"/>
            <w:szCs w:val="20"/>
            <w:lang w:val="uk-UA"/>
          </w:rPr>
          <w:t>2540,0 км</w:t>
        </w:r>
      </w:smartTag>
      <w:r w:rsidRPr="0085775D">
        <w:rPr>
          <w:color w:val="000080"/>
          <w:sz w:val="20"/>
          <w:szCs w:val="20"/>
          <w:lang w:val="uk-UA"/>
        </w:rPr>
        <w:t xml:space="preserve"> місцевого значення.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На території Хмельницького району знаходиться 15 залізничних станцій.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94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pStyle w:val="Title"/>
              <w:tabs>
                <w:tab w:val="center" w:pos="5243"/>
              </w:tabs>
              <w:jc w:val="both"/>
              <w:rPr>
                <w:i w:val="0"/>
                <w:iCs w:val="0"/>
                <w:color w:val="000080"/>
                <w:sz w:val="20"/>
                <w:szCs w:val="20"/>
              </w:rPr>
            </w:pPr>
            <w:r w:rsidRPr="0085775D">
              <w:rPr>
                <w:i w:val="0"/>
                <w:iCs w:val="0"/>
                <w:color w:val="000080"/>
                <w:sz w:val="20"/>
                <w:szCs w:val="20"/>
              </w:rPr>
              <w:t>Освіта</w:t>
            </w:r>
          </w:p>
        </w:tc>
      </w:tr>
    </w:tbl>
    <w:p w:rsidR="00B41D97" w:rsidRPr="0085775D" w:rsidRDefault="00B41D97" w:rsidP="0056341F">
      <w:pPr>
        <w:tabs>
          <w:tab w:val="left" w:pos="0"/>
        </w:tabs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закладів вищої та фахової передвищої освіти – 15</w:t>
      </w:r>
    </w:p>
    <w:p w:rsidR="00B41D97" w:rsidRPr="0085775D" w:rsidRDefault="00B41D97" w:rsidP="0056341F">
      <w:pPr>
        <w:tabs>
          <w:tab w:val="left" w:pos="0"/>
        </w:tabs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закладів загальної середньої освіти – 299</w:t>
      </w:r>
    </w:p>
    <w:p w:rsidR="00B41D97" w:rsidRPr="0085775D" w:rsidRDefault="00B41D97" w:rsidP="0056341F">
      <w:pPr>
        <w:tabs>
          <w:tab w:val="left" w:pos="0"/>
        </w:tabs>
        <w:ind w:left="578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-з них закладів освіти обласної комунальної власності - 2</w:t>
      </w:r>
    </w:p>
    <w:p w:rsidR="00B41D97" w:rsidRPr="0085775D" w:rsidRDefault="00B41D97" w:rsidP="0056341F">
      <w:pPr>
        <w:tabs>
          <w:tab w:val="left" w:pos="0"/>
        </w:tabs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закладів професійної (професійно-технічної) освіти – 15</w:t>
      </w:r>
    </w:p>
    <w:p w:rsidR="00B41D97" w:rsidRPr="0085775D" w:rsidRDefault="00B41D97" w:rsidP="0056341F">
      <w:pPr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закладів дошкільної освіти – 313</w:t>
      </w:r>
    </w:p>
    <w:p w:rsidR="00B41D97" w:rsidRPr="0085775D" w:rsidRDefault="00B41D97" w:rsidP="0056341F">
      <w:pPr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дитячий будинок – 1</w:t>
      </w:r>
    </w:p>
    <w:p w:rsidR="00B41D97" w:rsidRPr="0085775D" w:rsidRDefault="00B41D97" w:rsidP="0056341F">
      <w:pPr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інтернати спеціального призначення (Антоніни,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Меджибіж, Солобківці) – 3.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59398C">
        <w:trPr>
          <w:trHeight w:val="138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pStyle w:val="Title"/>
              <w:tabs>
                <w:tab w:val="center" w:pos="5243"/>
              </w:tabs>
              <w:jc w:val="both"/>
              <w:rPr>
                <w:i w:val="0"/>
                <w:iCs w:val="0"/>
                <w:color w:val="000080"/>
                <w:sz w:val="20"/>
                <w:szCs w:val="20"/>
              </w:rPr>
            </w:pPr>
            <w:r w:rsidRPr="0085775D">
              <w:rPr>
                <w:i w:val="0"/>
                <w:iCs w:val="0"/>
                <w:color w:val="000080"/>
                <w:sz w:val="20"/>
                <w:szCs w:val="20"/>
              </w:rPr>
              <w:t>Охорона здоров’я</w:t>
            </w:r>
          </w:p>
        </w:tc>
      </w:tr>
    </w:tbl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медичних закладів та установ на території району – 60.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центри первинної медико-санітарної допомоги - 17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багатопрофільні лікарні - 21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однопрофільні та спеціалізовані лікарні – 6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пологові будинки - 2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санаторії - 9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заклади переливання крові - 3</w:t>
      </w:r>
    </w:p>
    <w:p w:rsidR="00B41D97" w:rsidRPr="0085775D" w:rsidRDefault="00B41D97" w:rsidP="0056341F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медико-санітарна експертиза - 2</w:t>
      </w:r>
    </w:p>
    <w:p w:rsidR="00B41D97" w:rsidRPr="0085775D" w:rsidRDefault="00B41D97" w:rsidP="00004F97">
      <w:pPr>
        <w:jc w:val="both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будинки дитини - 1.</w:t>
      </w:r>
    </w:p>
    <w:tbl>
      <w:tblPr>
        <w:tblW w:w="10632" w:type="dxa"/>
        <w:tblInd w:w="108" w:type="dxa"/>
        <w:tblLook w:val="0000"/>
      </w:tblPr>
      <w:tblGrid>
        <w:gridCol w:w="10632"/>
      </w:tblGrid>
      <w:tr w:rsidR="00B41D97" w:rsidRPr="0085775D" w:rsidTr="00017C60">
        <w:trPr>
          <w:trHeight w:val="137"/>
        </w:trPr>
        <w:tc>
          <w:tcPr>
            <w:tcW w:w="10632" w:type="dxa"/>
            <w:shd w:val="clear" w:color="auto" w:fill="C6D9F1"/>
            <w:vAlign w:val="center"/>
          </w:tcPr>
          <w:p w:rsidR="00B41D97" w:rsidRPr="0085775D" w:rsidRDefault="00B41D97" w:rsidP="0059398C">
            <w:pPr>
              <w:pStyle w:val="Title"/>
              <w:tabs>
                <w:tab w:val="center" w:pos="5243"/>
              </w:tabs>
              <w:jc w:val="both"/>
              <w:rPr>
                <w:i w:val="0"/>
                <w:iCs w:val="0"/>
                <w:color w:val="000080"/>
                <w:sz w:val="20"/>
                <w:szCs w:val="20"/>
              </w:rPr>
            </w:pPr>
            <w:r w:rsidRPr="0085775D">
              <w:rPr>
                <w:i w:val="0"/>
                <w:iCs w:val="0"/>
                <w:color w:val="000080"/>
                <w:sz w:val="20"/>
                <w:szCs w:val="20"/>
              </w:rPr>
              <w:t>Культура</w:t>
            </w:r>
          </w:p>
        </w:tc>
      </w:tr>
    </w:tbl>
    <w:p w:rsidR="00B41D97" w:rsidRPr="0085775D" w:rsidRDefault="00B41D97" w:rsidP="00004F97">
      <w:pPr>
        <w:pStyle w:val="NormalWeb"/>
        <w:spacing w:before="0" w:beforeAutospacing="0" w:after="0" w:afterAutospacing="0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музеїв – 54</w:t>
      </w:r>
    </w:p>
    <w:p w:rsidR="00B41D97" w:rsidRPr="0085775D" w:rsidRDefault="00B41D97" w:rsidP="00004F97">
      <w:pPr>
        <w:pStyle w:val="NormalWeb"/>
        <w:spacing w:before="0" w:beforeAutospacing="0" w:after="0" w:afterAutospacing="0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театрів – 3</w:t>
      </w:r>
    </w:p>
    <w:p w:rsidR="00B41D97" w:rsidRPr="0085775D" w:rsidRDefault="00B41D97" w:rsidP="00004F97">
      <w:pPr>
        <w:pStyle w:val="NormalWeb"/>
        <w:spacing w:before="0" w:beforeAutospacing="0" w:after="0" w:afterAutospacing="0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бібліотек – 362</w:t>
      </w:r>
    </w:p>
    <w:p w:rsidR="00B41D97" w:rsidRPr="0085775D" w:rsidRDefault="00B41D97" w:rsidP="00004F97">
      <w:pPr>
        <w:pStyle w:val="NormalWeb"/>
        <w:spacing w:before="0" w:beforeAutospacing="0" w:after="0" w:afterAutospacing="0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філармонія ‒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1</w:t>
      </w:r>
    </w:p>
    <w:p w:rsidR="00B41D97" w:rsidRPr="0085775D" w:rsidRDefault="00B41D97" w:rsidP="00004F97">
      <w:pPr>
        <w:pStyle w:val="NormalWeb"/>
        <w:spacing w:before="0" w:beforeAutospacing="0" w:after="0" w:afterAutospacing="0"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установ клубного типу –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467</w:t>
      </w:r>
    </w:p>
    <w:p w:rsidR="00B41D97" w:rsidRPr="0085775D" w:rsidRDefault="00B41D97" w:rsidP="00004F97">
      <w:pPr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мистецькі школи –</w:t>
      </w:r>
      <w:r>
        <w:rPr>
          <w:color w:val="000080"/>
          <w:sz w:val="20"/>
          <w:szCs w:val="20"/>
          <w:lang w:val="uk-UA"/>
        </w:rPr>
        <w:t xml:space="preserve"> </w:t>
      </w:r>
      <w:r w:rsidRPr="0085775D">
        <w:rPr>
          <w:color w:val="000080"/>
          <w:sz w:val="20"/>
          <w:szCs w:val="20"/>
          <w:lang w:val="uk-UA"/>
        </w:rPr>
        <w:t>32.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9"/>
      </w:tblGrid>
      <w:tr w:rsidR="00B41D97" w:rsidRPr="0085775D" w:rsidTr="006D2D0E">
        <w:tc>
          <w:tcPr>
            <w:tcW w:w="10739" w:type="dxa"/>
            <w:shd w:val="clear" w:color="auto" w:fill="CCCCFF"/>
          </w:tcPr>
          <w:p w:rsidR="00B41D97" w:rsidRPr="0085775D" w:rsidRDefault="00B41D97" w:rsidP="008E5D0E">
            <w:pPr>
              <w:rPr>
                <w:b/>
                <w:color w:val="000080"/>
                <w:sz w:val="20"/>
                <w:szCs w:val="20"/>
                <w:lang w:val="uk-UA"/>
              </w:rPr>
            </w:pPr>
            <w:r w:rsidRPr="0085775D">
              <w:rPr>
                <w:b/>
                <w:color w:val="000080"/>
                <w:sz w:val="20"/>
                <w:szCs w:val="20"/>
                <w:lang w:val="uk-UA"/>
              </w:rPr>
              <w:t xml:space="preserve">Соціальні заклади </w:t>
            </w:r>
            <w:r w:rsidRPr="0085775D">
              <w:rPr>
                <w:b/>
                <w:bCs/>
                <w:color w:val="000080"/>
                <w:sz w:val="20"/>
                <w:szCs w:val="20"/>
                <w:lang w:val="uk-UA"/>
              </w:rPr>
              <w:t>(засновник - ОДА)</w:t>
            </w:r>
          </w:p>
        </w:tc>
      </w:tr>
    </w:tbl>
    <w:p w:rsidR="00B41D97" w:rsidRPr="0085775D" w:rsidRDefault="00B41D97" w:rsidP="00017C60">
      <w:pPr>
        <w:tabs>
          <w:tab w:val="left" w:pos="0"/>
        </w:tabs>
        <w:suppressAutoHyphens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Центр соціально-психологічної реабілітації дітей «Подолянчик»</w:t>
      </w:r>
    </w:p>
    <w:p w:rsidR="00B41D97" w:rsidRPr="0085775D" w:rsidRDefault="00B41D97" w:rsidP="00017C60">
      <w:pPr>
        <w:tabs>
          <w:tab w:val="left" w:pos="0"/>
        </w:tabs>
        <w:suppressAutoHyphens/>
        <w:rPr>
          <w:color w:val="000080"/>
          <w:sz w:val="20"/>
          <w:szCs w:val="20"/>
          <w:lang w:val="uk-UA"/>
        </w:rPr>
      </w:pPr>
      <w:r w:rsidRPr="0085775D">
        <w:rPr>
          <w:color w:val="000080"/>
          <w:sz w:val="20"/>
          <w:szCs w:val="20"/>
          <w:lang w:val="uk-UA"/>
        </w:rPr>
        <w:t>Державний заклад «Хмельницький обласний соціальний центр матері і дитини»</w:t>
      </w:r>
    </w:p>
    <w:p w:rsidR="00B41D97" w:rsidRPr="0085775D" w:rsidRDefault="00B41D97" w:rsidP="00017C60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000080"/>
          <w:kern w:val="0"/>
          <w:sz w:val="20"/>
          <w:szCs w:val="20"/>
          <w:lang w:val="uk-UA"/>
        </w:rPr>
      </w:pPr>
      <w:r w:rsidRPr="0085775D">
        <w:rPr>
          <w:b w:val="0"/>
          <w:bCs w:val="0"/>
          <w:color w:val="000080"/>
          <w:kern w:val="0"/>
          <w:sz w:val="20"/>
          <w:szCs w:val="20"/>
          <w:lang w:val="uk-UA"/>
        </w:rPr>
        <w:t>Державний заклад «Хмельницький обласний соціальний гуртожиток для дітей сиріт та дітей, позбавлених батьківського піклування»</w:t>
      </w:r>
    </w:p>
    <w:p w:rsidR="00B41D97" w:rsidRPr="0085775D" w:rsidRDefault="00B41D97" w:rsidP="00017C60">
      <w:pPr>
        <w:tabs>
          <w:tab w:val="left" w:pos="0"/>
        </w:tabs>
        <w:suppressAutoHyphens/>
        <w:rPr>
          <w:color w:val="000080"/>
          <w:sz w:val="20"/>
          <w:szCs w:val="20"/>
          <w:lang w:val="uk-UA"/>
        </w:rPr>
      </w:pPr>
    </w:p>
    <w:p w:rsidR="00B41D97" w:rsidRPr="0085775D" w:rsidRDefault="00B41D97" w:rsidP="00017C60">
      <w:pPr>
        <w:tabs>
          <w:tab w:val="left" w:pos="0"/>
        </w:tabs>
        <w:suppressAutoHyphens/>
        <w:ind w:left="-142"/>
        <w:jc w:val="center"/>
        <w:rPr>
          <w:color w:val="000080"/>
          <w:sz w:val="17"/>
          <w:szCs w:val="17"/>
          <w:lang w:val="uk-UA"/>
        </w:rPr>
      </w:pPr>
      <w:r w:rsidRPr="0085775D">
        <w:rPr>
          <w:color w:val="000080"/>
          <w:sz w:val="17"/>
          <w:szCs w:val="17"/>
          <w:lang w:val="uk-UA"/>
        </w:rPr>
        <w:t>_________________________</w:t>
      </w:r>
      <w:bookmarkStart w:id="0" w:name="_GoBack"/>
      <w:bookmarkEnd w:id="0"/>
    </w:p>
    <w:sectPr w:rsidR="00B41D97" w:rsidRPr="0085775D" w:rsidSect="00AA2C76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140696"/>
    <w:lvl w:ilvl="0">
      <w:numFmt w:val="bullet"/>
      <w:lvlText w:val="*"/>
      <w:lvlJc w:val="left"/>
    </w:lvl>
  </w:abstractNum>
  <w:abstractNum w:abstractNumId="1">
    <w:nsid w:val="23C74323"/>
    <w:multiLevelType w:val="hybridMultilevel"/>
    <w:tmpl w:val="AA8E9BAA"/>
    <w:lvl w:ilvl="0" w:tplc="D1EE157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634"/>
    <w:multiLevelType w:val="hybridMultilevel"/>
    <w:tmpl w:val="395287BE"/>
    <w:lvl w:ilvl="0" w:tplc="D1EE157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67A7"/>
    <w:multiLevelType w:val="hybridMultilevel"/>
    <w:tmpl w:val="FACCE95C"/>
    <w:lvl w:ilvl="0" w:tplc="D1EE157E">
      <w:start w:val="1"/>
      <w:numFmt w:val="bullet"/>
      <w:lvlText w:val="‒"/>
      <w:lvlJc w:val="left"/>
      <w:pPr>
        <w:ind w:left="785" w:hanging="360"/>
      </w:pPr>
      <w:rPr>
        <w:rFonts w:ascii="Arial" w:hAnsi="Arial" w:hint="default"/>
        <w:sz w:val="19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07F0EAE"/>
    <w:multiLevelType w:val="hybridMultilevel"/>
    <w:tmpl w:val="D74862D0"/>
    <w:lvl w:ilvl="0" w:tplc="D1EE157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77D56"/>
    <w:multiLevelType w:val="hybridMultilevel"/>
    <w:tmpl w:val="F686371C"/>
    <w:lvl w:ilvl="0" w:tplc="DA00E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DD5"/>
    <w:rsid w:val="00002895"/>
    <w:rsid w:val="00002A99"/>
    <w:rsid w:val="000031EF"/>
    <w:rsid w:val="00003EAC"/>
    <w:rsid w:val="00004F97"/>
    <w:rsid w:val="000120F6"/>
    <w:rsid w:val="00012BC6"/>
    <w:rsid w:val="00015FD6"/>
    <w:rsid w:val="00017A48"/>
    <w:rsid w:val="00017C60"/>
    <w:rsid w:val="000200E5"/>
    <w:rsid w:val="000203B4"/>
    <w:rsid w:val="00021C48"/>
    <w:rsid w:val="00024CE7"/>
    <w:rsid w:val="000256A3"/>
    <w:rsid w:val="00025BFD"/>
    <w:rsid w:val="00034028"/>
    <w:rsid w:val="0004023D"/>
    <w:rsid w:val="000408B5"/>
    <w:rsid w:val="00042242"/>
    <w:rsid w:val="0004246D"/>
    <w:rsid w:val="00043570"/>
    <w:rsid w:val="0004460D"/>
    <w:rsid w:val="0004738B"/>
    <w:rsid w:val="00055212"/>
    <w:rsid w:val="000555F1"/>
    <w:rsid w:val="000576FB"/>
    <w:rsid w:val="000618DD"/>
    <w:rsid w:val="00062896"/>
    <w:rsid w:val="00062DA2"/>
    <w:rsid w:val="00065372"/>
    <w:rsid w:val="0006594C"/>
    <w:rsid w:val="00067EAF"/>
    <w:rsid w:val="00071C3E"/>
    <w:rsid w:val="000720E0"/>
    <w:rsid w:val="000727D8"/>
    <w:rsid w:val="00073781"/>
    <w:rsid w:val="0007476B"/>
    <w:rsid w:val="0008253D"/>
    <w:rsid w:val="000850B4"/>
    <w:rsid w:val="00086357"/>
    <w:rsid w:val="00091CCF"/>
    <w:rsid w:val="000952FD"/>
    <w:rsid w:val="00096FA0"/>
    <w:rsid w:val="000A125C"/>
    <w:rsid w:val="000A142A"/>
    <w:rsid w:val="000A6A15"/>
    <w:rsid w:val="000B0E15"/>
    <w:rsid w:val="000B1C19"/>
    <w:rsid w:val="000B1DCE"/>
    <w:rsid w:val="000B2F25"/>
    <w:rsid w:val="000B627E"/>
    <w:rsid w:val="000B7EF7"/>
    <w:rsid w:val="000C1A8F"/>
    <w:rsid w:val="000C2914"/>
    <w:rsid w:val="000C6445"/>
    <w:rsid w:val="000C671B"/>
    <w:rsid w:val="000C6A1C"/>
    <w:rsid w:val="000D03D1"/>
    <w:rsid w:val="000D2FCD"/>
    <w:rsid w:val="000D3111"/>
    <w:rsid w:val="000D3935"/>
    <w:rsid w:val="000D55A1"/>
    <w:rsid w:val="000D7127"/>
    <w:rsid w:val="000D73E0"/>
    <w:rsid w:val="000E16E0"/>
    <w:rsid w:val="000E2210"/>
    <w:rsid w:val="000E3251"/>
    <w:rsid w:val="000E54F0"/>
    <w:rsid w:val="000E7ED5"/>
    <w:rsid w:val="000F10D7"/>
    <w:rsid w:val="000F297A"/>
    <w:rsid w:val="000F2BC9"/>
    <w:rsid w:val="0010023D"/>
    <w:rsid w:val="001017AB"/>
    <w:rsid w:val="0010199C"/>
    <w:rsid w:val="00103932"/>
    <w:rsid w:val="001047AA"/>
    <w:rsid w:val="0011064C"/>
    <w:rsid w:val="00110DBE"/>
    <w:rsid w:val="001112C2"/>
    <w:rsid w:val="00116FBB"/>
    <w:rsid w:val="001209C4"/>
    <w:rsid w:val="001211D8"/>
    <w:rsid w:val="00121557"/>
    <w:rsid w:val="0012207D"/>
    <w:rsid w:val="00123083"/>
    <w:rsid w:val="0012582C"/>
    <w:rsid w:val="001300CD"/>
    <w:rsid w:val="00130639"/>
    <w:rsid w:val="00132275"/>
    <w:rsid w:val="00132B9B"/>
    <w:rsid w:val="00134C6A"/>
    <w:rsid w:val="00136320"/>
    <w:rsid w:val="00141250"/>
    <w:rsid w:val="00143137"/>
    <w:rsid w:val="0014517D"/>
    <w:rsid w:val="00146DC0"/>
    <w:rsid w:val="00147C88"/>
    <w:rsid w:val="001525E5"/>
    <w:rsid w:val="00152E54"/>
    <w:rsid w:val="00155814"/>
    <w:rsid w:val="00162C92"/>
    <w:rsid w:val="00164156"/>
    <w:rsid w:val="00164859"/>
    <w:rsid w:val="00164C33"/>
    <w:rsid w:val="0016625C"/>
    <w:rsid w:val="00167A1A"/>
    <w:rsid w:val="00173164"/>
    <w:rsid w:val="00173714"/>
    <w:rsid w:val="00173A94"/>
    <w:rsid w:val="00174A7C"/>
    <w:rsid w:val="001754B9"/>
    <w:rsid w:val="00182659"/>
    <w:rsid w:val="00183B5D"/>
    <w:rsid w:val="00184859"/>
    <w:rsid w:val="0018612D"/>
    <w:rsid w:val="00186ADF"/>
    <w:rsid w:val="001933A6"/>
    <w:rsid w:val="001A4352"/>
    <w:rsid w:val="001A490E"/>
    <w:rsid w:val="001A5593"/>
    <w:rsid w:val="001A5AEA"/>
    <w:rsid w:val="001B0C1B"/>
    <w:rsid w:val="001B1D81"/>
    <w:rsid w:val="001B2DDA"/>
    <w:rsid w:val="001B5A7A"/>
    <w:rsid w:val="001C02E1"/>
    <w:rsid w:val="001C03E8"/>
    <w:rsid w:val="001C12FD"/>
    <w:rsid w:val="001C31DC"/>
    <w:rsid w:val="001C48F3"/>
    <w:rsid w:val="001C5318"/>
    <w:rsid w:val="001C59EC"/>
    <w:rsid w:val="001C78EA"/>
    <w:rsid w:val="001C7EAD"/>
    <w:rsid w:val="001D4DB3"/>
    <w:rsid w:val="001D637E"/>
    <w:rsid w:val="001E0AEF"/>
    <w:rsid w:val="001E1229"/>
    <w:rsid w:val="001E1E4A"/>
    <w:rsid w:val="001E48E3"/>
    <w:rsid w:val="001E5369"/>
    <w:rsid w:val="001E5EAA"/>
    <w:rsid w:val="001F2629"/>
    <w:rsid w:val="001F54B4"/>
    <w:rsid w:val="001F77A3"/>
    <w:rsid w:val="001F7CEA"/>
    <w:rsid w:val="002009CC"/>
    <w:rsid w:val="002029BE"/>
    <w:rsid w:val="002039B9"/>
    <w:rsid w:val="00206B02"/>
    <w:rsid w:val="002106A8"/>
    <w:rsid w:val="00214BB2"/>
    <w:rsid w:val="002208D9"/>
    <w:rsid w:val="002209F6"/>
    <w:rsid w:val="00220AA6"/>
    <w:rsid w:val="00223C91"/>
    <w:rsid w:val="00224CEF"/>
    <w:rsid w:val="00224DD1"/>
    <w:rsid w:val="00225EFE"/>
    <w:rsid w:val="00226995"/>
    <w:rsid w:val="00231B2C"/>
    <w:rsid w:val="00233507"/>
    <w:rsid w:val="00235A2B"/>
    <w:rsid w:val="002408BC"/>
    <w:rsid w:val="00243A96"/>
    <w:rsid w:val="002440E7"/>
    <w:rsid w:val="00250200"/>
    <w:rsid w:val="002546B1"/>
    <w:rsid w:val="00261DF1"/>
    <w:rsid w:val="00266EB5"/>
    <w:rsid w:val="00267E32"/>
    <w:rsid w:val="00270045"/>
    <w:rsid w:val="0027066F"/>
    <w:rsid w:val="002710DB"/>
    <w:rsid w:val="00282F0A"/>
    <w:rsid w:val="00287CA3"/>
    <w:rsid w:val="0029049F"/>
    <w:rsid w:val="00291418"/>
    <w:rsid w:val="00291C4E"/>
    <w:rsid w:val="002924E6"/>
    <w:rsid w:val="0029534F"/>
    <w:rsid w:val="00296257"/>
    <w:rsid w:val="0029727D"/>
    <w:rsid w:val="002A0AA8"/>
    <w:rsid w:val="002A22F0"/>
    <w:rsid w:val="002A3236"/>
    <w:rsid w:val="002A763D"/>
    <w:rsid w:val="002B0326"/>
    <w:rsid w:val="002B0CD8"/>
    <w:rsid w:val="002B188B"/>
    <w:rsid w:val="002B28A3"/>
    <w:rsid w:val="002B3502"/>
    <w:rsid w:val="002B60C8"/>
    <w:rsid w:val="002B64CC"/>
    <w:rsid w:val="002C02BB"/>
    <w:rsid w:val="002C1743"/>
    <w:rsid w:val="002C31C3"/>
    <w:rsid w:val="002C5862"/>
    <w:rsid w:val="002C644A"/>
    <w:rsid w:val="002C6B2E"/>
    <w:rsid w:val="002D08F5"/>
    <w:rsid w:val="002D2828"/>
    <w:rsid w:val="002D3A01"/>
    <w:rsid w:val="002D5C0F"/>
    <w:rsid w:val="002E1089"/>
    <w:rsid w:val="002E15D7"/>
    <w:rsid w:val="002E25F2"/>
    <w:rsid w:val="002E2FDD"/>
    <w:rsid w:val="002E393A"/>
    <w:rsid w:val="002E50FD"/>
    <w:rsid w:val="002E62BF"/>
    <w:rsid w:val="002E6C5C"/>
    <w:rsid w:val="002E7394"/>
    <w:rsid w:val="002F720E"/>
    <w:rsid w:val="002F7EAE"/>
    <w:rsid w:val="00300054"/>
    <w:rsid w:val="0030088D"/>
    <w:rsid w:val="00306673"/>
    <w:rsid w:val="00306DEE"/>
    <w:rsid w:val="00311D35"/>
    <w:rsid w:val="00313204"/>
    <w:rsid w:val="0031321E"/>
    <w:rsid w:val="00313A2A"/>
    <w:rsid w:val="003164A1"/>
    <w:rsid w:val="003177D5"/>
    <w:rsid w:val="00317C42"/>
    <w:rsid w:val="00321B72"/>
    <w:rsid w:val="00322162"/>
    <w:rsid w:val="00322447"/>
    <w:rsid w:val="00323378"/>
    <w:rsid w:val="003236FF"/>
    <w:rsid w:val="0032505A"/>
    <w:rsid w:val="00325A87"/>
    <w:rsid w:val="00326E8C"/>
    <w:rsid w:val="003278D9"/>
    <w:rsid w:val="00327D63"/>
    <w:rsid w:val="00330420"/>
    <w:rsid w:val="00332E05"/>
    <w:rsid w:val="00332E4C"/>
    <w:rsid w:val="00334FBD"/>
    <w:rsid w:val="003353DF"/>
    <w:rsid w:val="003359A4"/>
    <w:rsid w:val="00337021"/>
    <w:rsid w:val="003400CC"/>
    <w:rsid w:val="00340485"/>
    <w:rsid w:val="00345246"/>
    <w:rsid w:val="003454C7"/>
    <w:rsid w:val="003465FC"/>
    <w:rsid w:val="003514E6"/>
    <w:rsid w:val="00354AE8"/>
    <w:rsid w:val="003555D7"/>
    <w:rsid w:val="00356C0B"/>
    <w:rsid w:val="00361C03"/>
    <w:rsid w:val="00362026"/>
    <w:rsid w:val="00362D01"/>
    <w:rsid w:val="003646AB"/>
    <w:rsid w:val="003666B7"/>
    <w:rsid w:val="003674D4"/>
    <w:rsid w:val="00367F8E"/>
    <w:rsid w:val="00370CB4"/>
    <w:rsid w:val="00371514"/>
    <w:rsid w:val="00371F3A"/>
    <w:rsid w:val="003720E3"/>
    <w:rsid w:val="00372DA9"/>
    <w:rsid w:val="00374EE4"/>
    <w:rsid w:val="0037760A"/>
    <w:rsid w:val="003832EB"/>
    <w:rsid w:val="00384857"/>
    <w:rsid w:val="00386BBE"/>
    <w:rsid w:val="003874C9"/>
    <w:rsid w:val="0039059C"/>
    <w:rsid w:val="003A2959"/>
    <w:rsid w:val="003A382D"/>
    <w:rsid w:val="003A5019"/>
    <w:rsid w:val="003A5584"/>
    <w:rsid w:val="003A5B39"/>
    <w:rsid w:val="003B067B"/>
    <w:rsid w:val="003B15AA"/>
    <w:rsid w:val="003B20AE"/>
    <w:rsid w:val="003B35DC"/>
    <w:rsid w:val="003B599C"/>
    <w:rsid w:val="003B6FA0"/>
    <w:rsid w:val="003C1C62"/>
    <w:rsid w:val="003C2111"/>
    <w:rsid w:val="003C22F0"/>
    <w:rsid w:val="003C6E42"/>
    <w:rsid w:val="003C7A4D"/>
    <w:rsid w:val="003D2299"/>
    <w:rsid w:val="003D2BB3"/>
    <w:rsid w:val="003D4994"/>
    <w:rsid w:val="003E0EA9"/>
    <w:rsid w:val="003E218F"/>
    <w:rsid w:val="003E3B1D"/>
    <w:rsid w:val="003F4AC3"/>
    <w:rsid w:val="003F5276"/>
    <w:rsid w:val="003F5A8B"/>
    <w:rsid w:val="00401F41"/>
    <w:rsid w:val="00403118"/>
    <w:rsid w:val="004048A5"/>
    <w:rsid w:val="004070A8"/>
    <w:rsid w:val="00411843"/>
    <w:rsid w:val="004120D8"/>
    <w:rsid w:val="0041313B"/>
    <w:rsid w:val="00413BE3"/>
    <w:rsid w:val="0041447A"/>
    <w:rsid w:val="0041708A"/>
    <w:rsid w:val="00422579"/>
    <w:rsid w:val="0043221C"/>
    <w:rsid w:val="00433436"/>
    <w:rsid w:val="004347C7"/>
    <w:rsid w:val="00434A18"/>
    <w:rsid w:val="004365F3"/>
    <w:rsid w:val="00444109"/>
    <w:rsid w:val="0044623E"/>
    <w:rsid w:val="00447B06"/>
    <w:rsid w:val="00447DA4"/>
    <w:rsid w:val="00450074"/>
    <w:rsid w:val="00452CAA"/>
    <w:rsid w:val="00452E19"/>
    <w:rsid w:val="004555B1"/>
    <w:rsid w:val="0046084E"/>
    <w:rsid w:val="00461B2D"/>
    <w:rsid w:val="00463CF0"/>
    <w:rsid w:val="00463E00"/>
    <w:rsid w:val="00464470"/>
    <w:rsid w:val="00464686"/>
    <w:rsid w:val="0046641A"/>
    <w:rsid w:val="00466A7C"/>
    <w:rsid w:val="004677E4"/>
    <w:rsid w:val="0047026C"/>
    <w:rsid w:val="00472D99"/>
    <w:rsid w:val="0047512C"/>
    <w:rsid w:val="00476E06"/>
    <w:rsid w:val="00482352"/>
    <w:rsid w:val="00482FA3"/>
    <w:rsid w:val="00483964"/>
    <w:rsid w:val="00483DD6"/>
    <w:rsid w:val="00484E03"/>
    <w:rsid w:val="004859A5"/>
    <w:rsid w:val="004870A2"/>
    <w:rsid w:val="00492C7F"/>
    <w:rsid w:val="00494F47"/>
    <w:rsid w:val="004A0EEF"/>
    <w:rsid w:val="004A6383"/>
    <w:rsid w:val="004A715A"/>
    <w:rsid w:val="004A7324"/>
    <w:rsid w:val="004B235A"/>
    <w:rsid w:val="004B30D4"/>
    <w:rsid w:val="004B5E6C"/>
    <w:rsid w:val="004C15E0"/>
    <w:rsid w:val="004C21CA"/>
    <w:rsid w:val="004C76F2"/>
    <w:rsid w:val="004D1CC6"/>
    <w:rsid w:val="004D2D0B"/>
    <w:rsid w:val="004D4916"/>
    <w:rsid w:val="004D54ED"/>
    <w:rsid w:val="004E0AF3"/>
    <w:rsid w:val="004E15C1"/>
    <w:rsid w:val="004E3BC7"/>
    <w:rsid w:val="004E3DB9"/>
    <w:rsid w:val="004E6F0F"/>
    <w:rsid w:val="004F05B6"/>
    <w:rsid w:val="004F26ED"/>
    <w:rsid w:val="004F30D3"/>
    <w:rsid w:val="004F380A"/>
    <w:rsid w:val="004F6A4B"/>
    <w:rsid w:val="00501CF1"/>
    <w:rsid w:val="00504F4C"/>
    <w:rsid w:val="005069B2"/>
    <w:rsid w:val="005069FE"/>
    <w:rsid w:val="0051148B"/>
    <w:rsid w:val="00511989"/>
    <w:rsid w:val="005145D9"/>
    <w:rsid w:val="00515211"/>
    <w:rsid w:val="005158A4"/>
    <w:rsid w:val="00515DCE"/>
    <w:rsid w:val="005164B6"/>
    <w:rsid w:val="0052109A"/>
    <w:rsid w:val="005230AF"/>
    <w:rsid w:val="0052384F"/>
    <w:rsid w:val="005248AC"/>
    <w:rsid w:val="00524EAE"/>
    <w:rsid w:val="0052787D"/>
    <w:rsid w:val="00531A9A"/>
    <w:rsid w:val="00535F36"/>
    <w:rsid w:val="00536D62"/>
    <w:rsid w:val="0053754D"/>
    <w:rsid w:val="00537656"/>
    <w:rsid w:val="00537A44"/>
    <w:rsid w:val="00547CF3"/>
    <w:rsid w:val="00550748"/>
    <w:rsid w:val="00550A89"/>
    <w:rsid w:val="00550AEE"/>
    <w:rsid w:val="00550C60"/>
    <w:rsid w:val="00552323"/>
    <w:rsid w:val="00553BCC"/>
    <w:rsid w:val="00555E9B"/>
    <w:rsid w:val="0056030A"/>
    <w:rsid w:val="005608E4"/>
    <w:rsid w:val="00560E1E"/>
    <w:rsid w:val="00561248"/>
    <w:rsid w:val="0056341F"/>
    <w:rsid w:val="00563FCA"/>
    <w:rsid w:val="00564156"/>
    <w:rsid w:val="005641D1"/>
    <w:rsid w:val="005660D0"/>
    <w:rsid w:val="00567B87"/>
    <w:rsid w:val="005707D4"/>
    <w:rsid w:val="005720CB"/>
    <w:rsid w:val="005731A7"/>
    <w:rsid w:val="0057552D"/>
    <w:rsid w:val="0057620F"/>
    <w:rsid w:val="005768CC"/>
    <w:rsid w:val="005774EB"/>
    <w:rsid w:val="00584B5B"/>
    <w:rsid w:val="0059398C"/>
    <w:rsid w:val="0059435F"/>
    <w:rsid w:val="0059450A"/>
    <w:rsid w:val="0059746E"/>
    <w:rsid w:val="00597651"/>
    <w:rsid w:val="005A1692"/>
    <w:rsid w:val="005A1B55"/>
    <w:rsid w:val="005A1B84"/>
    <w:rsid w:val="005A2277"/>
    <w:rsid w:val="005A2B19"/>
    <w:rsid w:val="005A2FAC"/>
    <w:rsid w:val="005A36FF"/>
    <w:rsid w:val="005B24BD"/>
    <w:rsid w:val="005B4B38"/>
    <w:rsid w:val="005B5181"/>
    <w:rsid w:val="005B7E01"/>
    <w:rsid w:val="005B7E24"/>
    <w:rsid w:val="005C19F4"/>
    <w:rsid w:val="005C25CC"/>
    <w:rsid w:val="005C3AE2"/>
    <w:rsid w:val="005C7D3F"/>
    <w:rsid w:val="005D2F94"/>
    <w:rsid w:val="005D3094"/>
    <w:rsid w:val="005D6BBC"/>
    <w:rsid w:val="005E267E"/>
    <w:rsid w:val="005F56F7"/>
    <w:rsid w:val="005F7AE2"/>
    <w:rsid w:val="00602586"/>
    <w:rsid w:val="00603141"/>
    <w:rsid w:val="00604548"/>
    <w:rsid w:val="00610D5C"/>
    <w:rsid w:val="00620F83"/>
    <w:rsid w:val="006229FF"/>
    <w:rsid w:val="00622B21"/>
    <w:rsid w:val="00623208"/>
    <w:rsid w:val="006239DE"/>
    <w:rsid w:val="006248CD"/>
    <w:rsid w:val="00625486"/>
    <w:rsid w:val="0063003F"/>
    <w:rsid w:val="00631A71"/>
    <w:rsid w:val="0063414F"/>
    <w:rsid w:val="00634793"/>
    <w:rsid w:val="006347D8"/>
    <w:rsid w:val="00635CA6"/>
    <w:rsid w:val="006400A0"/>
    <w:rsid w:val="00640B9C"/>
    <w:rsid w:val="0064155D"/>
    <w:rsid w:val="0064229C"/>
    <w:rsid w:val="00646483"/>
    <w:rsid w:val="00647169"/>
    <w:rsid w:val="006503BB"/>
    <w:rsid w:val="00656D3C"/>
    <w:rsid w:val="006571DE"/>
    <w:rsid w:val="00662B17"/>
    <w:rsid w:val="0066739F"/>
    <w:rsid w:val="00670704"/>
    <w:rsid w:val="00670863"/>
    <w:rsid w:val="00670CC5"/>
    <w:rsid w:val="00672ADC"/>
    <w:rsid w:val="00673A94"/>
    <w:rsid w:val="00673E0C"/>
    <w:rsid w:val="00674630"/>
    <w:rsid w:val="006760DB"/>
    <w:rsid w:val="006804EA"/>
    <w:rsid w:val="00681D1D"/>
    <w:rsid w:val="00682100"/>
    <w:rsid w:val="006831A8"/>
    <w:rsid w:val="00685A53"/>
    <w:rsid w:val="0068624C"/>
    <w:rsid w:val="006873B1"/>
    <w:rsid w:val="00692A0F"/>
    <w:rsid w:val="00692B77"/>
    <w:rsid w:val="00694154"/>
    <w:rsid w:val="00694A51"/>
    <w:rsid w:val="006952F0"/>
    <w:rsid w:val="00697CBB"/>
    <w:rsid w:val="006A4202"/>
    <w:rsid w:val="006A4E4F"/>
    <w:rsid w:val="006A7020"/>
    <w:rsid w:val="006B16F2"/>
    <w:rsid w:val="006B23E9"/>
    <w:rsid w:val="006C3E77"/>
    <w:rsid w:val="006C43FF"/>
    <w:rsid w:val="006C51CE"/>
    <w:rsid w:val="006C5ADC"/>
    <w:rsid w:val="006C5E2D"/>
    <w:rsid w:val="006D0FDC"/>
    <w:rsid w:val="006D20DF"/>
    <w:rsid w:val="006D25A7"/>
    <w:rsid w:val="006D2D0E"/>
    <w:rsid w:val="006D3F0B"/>
    <w:rsid w:val="006D7283"/>
    <w:rsid w:val="006E003D"/>
    <w:rsid w:val="006E0B97"/>
    <w:rsid w:val="006E4500"/>
    <w:rsid w:val="006E5314"/>
    <w:rsid w:val="006E691B"/>
    <w:rsid w:val="006F25EE"/>
    <w:rsid w:val="006F3AE5"/>
    <w:rsid w:val="006F4B8E"/>
    <w:rsid w:val="006F4C55"/>
    <w:rsid w:val="006F6E20"/>
    <w:rsid w:val="0070040C"/>
    <w:rsid w:val="0070127F"/>
    <w:rsid w:val="007013DC"/>
    <w:rsid w:val="007022A5"/>
    <w:rsid w:val="0070248B"/>
    <w:rsid w:val="007037A1"/>
    <w:rsid w:val="0070462E"/>
    <w:rsid w:val="0070575B"/>
    <w:rsid w:val="00710D0F"/>
    <w:rsid w:val="00710FE5"/>
    <w:rsid w:val="007163EA"/>
    <w:rsid w:val="00716A7C"/>
    <w:rsid w:val="00716B88"/>
    <w:rsid w:val="007240D6"/>
    <w:rsid w:val="0072438C"/>
    <w:rsid w:val="00725822"/>
    <w:rsid w:val="0072702C"/>
    <w:rsid w:val="00727563"/>
    <w:rsid w:val="00732B20"/>
    <w:rsid w:val="00732CB8"/>
    <w:rsid w:val="007365FC"/>
    <w:rsid w:val="00736641"/>
    <w:rsid w:val="007367D8"/>
    <w:rsid w:val="00742F82"/>
    <w:rsid w:val="00743878"/>
    <w:rsid w:val="00744587"/>
    <w:rsid w:val="0074649A"/>
    <w:rsid w:val="00747094"/>
    <w:rsid w:val="007470D3"/>
    <w:rsid w:val="0074752D"/>
    <w:rsid w:val="00747F73"/>
    <w:rsid w:val="00751E38"/>
    <w:rsid w:val="00753155"/>
    <w:rsid w:val="007566F3"/>
    <w:rsid w:val="007572EA"/>
    <w:rsid w:val="0076166B"/>
    <w:rsid w:val="0076318A"/>
    <w:rsid w:val="007632DB"/>
    <w:rsid w:val="00764FC5"/>
    <w:rsid w:val="00765BAC"/>
    <w:rsid w:val="0076666D"/>
    <w:rsid w:val="007671F1"/>
    <w:rsid w:val="007672A4"/>
    <w:rsid w:val="0076762F"/>
    <w:rsid w:val="00773073"/>
    <w:rsid w:val="00781DF3"/>
    <w:rsid w:val="007830AD"/>
    <w:rsid w:val="007836D1"/>
    <w:rsid w:val="00791843"/>
    <w:rsid w:val="00794315"/>
    <w:rsid w:val="007950ED"/>
    <w:rsid w:val="00795867"/>
    <w:rsid w:val="00795E46"/>
    <w:rsid w:val="007963E6"/>
    <w:rsid w:val="007A26A6"/>
    <w:rsid w:val="007A33C7"/>
    <w:rsid w:val="007A4B28"/>
    <w:rsid w:val="007A5DB4"/>
    <w:rsid w:val="007B00C1"/>
    <w:rsid w:val="007B083E"/>
    <w:rsid w:val="007B4191"/>
    <w:rsid w:val="007B4B4E"/>
    <w:rsid w:val="007B521E"/>
    <w:rsid w:val="007C198D"/>
    <w:rsid w:val="007C38BE"/>
    <w:rsid w:val="007C3C6B"/>
    <w:rsid w:val="007D4525"/>
    <w:rsid w:val="007D66B7"/>
    <w:rsid w:val="007E13C2"/>
    <w:rsid w:val="007E484B"/>
    <w:rsid w:val="007E72D5"/>
    <w:rsid w:val="007F3A82"/>
    <w:rsid w:val="007F495C"/>
    <w:rsid w:val="007F5518"/>
    <w:rsid w:val="007F6546"/>
    <w:rsid w:val="0080114E"/>
    <w:rsid w:val="00803959"/>
    <w:rsid w:val="008046D0"/>
    <w:rsid w:val="0080564A"/>
    <w:rsid w:val="00810734"/>
    <w:rsid w:val="00814450"/>
    <w:rsid w:val="008150C1"/>
    <w:rsid w:val="00816188"/>
    <w:rsid w:val="008204DF"/>
    <w:rsid w:val="008205A7"/>
    <w:rsid w:val="0082104D"/>
    <w:rsid w:val="00821516"/>
    <w:rsid w:val="00822976"/>
    <w:rsid w:val="00824F52"/>
    <w:rsid w:val="00826798"/>
    <w:rsid w:val="008277A8"/>
    <w:rsid w:val="00831B73"/>
    <w:rsid w:val="00835BC8"/>
    <w:rsid w:val="008417C0"/>
    <w:rsid w:val="00841840"/>
    <w:rsid w:val="00843B24"/>
    <w:rsid w:val="008443AF"/>
    <w:rsid w:val="00845AF3"/>
    <w:rsid w:val="008469CF"/>
    <w:rsid w:val="00846ED8"/>
    <w:rsid w:val="008519D9"/>
    <w:rsid w:val="00854164"/>
    <w:rsid w:val="0085424B"/>
    <w:rsid w:val="00855256"/>
    <w:rsid w:val="0085775D"/>
    <w:rsid w:val="00865BCB"/>
    <w:rsid w:val="00867EB7"/>
    <w:rsid w:val="0087050C"/>
    <w:rsid w:val="00871AC7"/>
    <w:rsid w:val="00871BB7"/>
    <w:rsid w:val="00873A94"/>
    <w:rsid w:val="0087471D"/>
    <w:rsid w:val="0087641F"/>
    <w:rsid w:val="008821FB"/>
    <w:rsid w:val="00883407"/>
    <w:rsid w:val="0088619A"/>
    <w:rsid w:val="00886A21"/>
    <w:rsid w:val="00886FA2"/>
    <w:rsid w:val="00895DB3"/>
    <w:rsid w:val="008A2357"/>
    <w:rsid w:val="008A3153"/>
    <w:rsid w:val="008A4F07"/>
    <w:rsid w:val="008B1D29"/>
    <w:rsid w:val="008B4EB5"/>
    <w:rsid w:val="008B5A88"/>
    <w:rsid w:val="008B7D3F"/>
    <w:rsid w:val="008C086F"/>
    <w:rsid w:val="008C13ED"/>
    <w:rsid w:val="008C1BBC"/>
    <w:rsid w:val="008C2120"/>
    <w:rsid w:val="008C32D5"/>
    <w:rsid w:val="008C36A0"/>
    <w:rsid w:val="008C54EE"/>
    <w:rsid w:val="008C5D16"/>
    <w:rsid w:val="008C693D"/>
    <w:rsid w:val="008C69AE"/>
    <w:rsid w:val="008D58DB"/>
    <w:rsid w:val="008D6988"/>
    <w:rsid w:val="008D6C9C"/>
    <w:rsid w:val="008D7C59"/>
    <w:rsid w:val="008E01A9"/>
    <w:rsid w:val="008E0892"/>
    <w:rsid w:val="008E222E"/>
    <w:rsid w:val="008E3692"/>
    <w:rsid w:val="008E4058"/>
    <w:rsid w:val="008E4450"/>
    <w:rsid w:val="008E51A4"/>
    <w:rsid w:val="008E5D0E"/>
    <w:rsid w:val="008E7CD8"/>
    <w:rsid w:val="00900848"/>
    <w:rsid w:val="0090102A"/>
    <w:rsid w:val="009031C1"/>
    <w:rsid w:val="0090332C"/>
    <w:rsid w:val="0090510B"/>
    <w:rsid w:val="009077CA"/>
    <w:rsid w:val="00910F69"/>
    <w:rsid w:val="00912F85"/>
    <w:rsid w:val="009203DA"/>
    <w:rsid w:val="0092044A"/>
    <w:rsid w:val="009206E2"/>
    <w:rsid w:val="00921C6C"/>
    <w:rsid w:val="009224F0"/>
    <w:rsid w:val="00923FE5"/>
    <w:rsid w:val="00930E93"/>
    <w:rsid w:val="009352DC"/>
    <w:rsid w:val="00935CAE"/>
    <w:rsid w:val="00941BC5"/>
    <w:rsid w:val="00941D3B"/>
    <w:rsid w:val="009459D5"/>
    <w:rsid w:val="0094629E"/>
    <w:rsid w:val="0095057F"/>
    <w:rsid w:val="00951EDA"/>
    <w:rsid w:val="009522A1"/>
    <w:rsid w:val="009528B6"/>
    <w:rsid w:val="009561C3"/>
    <w:rsid w:val="00964412"/>
    <w:rsid w:val="00964AFE"/>
    <w:rsid w:val="00967418"/>
    <w:rsid w:val="00971F91"/>
    <w:rsid w:val="00975A13"/>
    <w:rsid w:val="00975E94"/>
    <w:rsid w:val="00976B9D"/>
    <w:rsid w:val="00977D3E"/>
    <w:rsid w:val="00980425"/>
    <w:rsid w:val="00990B7D"/>
    <w:rsid w:val="00990CD5"/>
    <w:rsid w:val="00992BF8"/>
    <w:rsid w:val="009944C0"/>
    <w:rsid w:val="00994676"/>
    <w:rsid w:val="00995AF9"/>
    <w:rsid w:val="00996450"/>
    <w:rsid w:val="009A27FD"/>
    <w:rsid w:val="009A3163"/>
    <w:rsid w:val="009B3040"/>
    <w:rsid w:val="009B45D4"/>
    <w:rsid w:val="009B4A2B"/>
    <w:rsid w:val="009B5D91"/>
    <w:rsid w:val="009B7858"/>
    <w:rsid w:val="009C1A31"/>
    <w:rsid w:val="009C2638"/>
    <w:rsid w:val="009C4283"/>
    <w:rsid w:val="009C6E1A"/>
    <w:rsid w:val="009C771C"/>
    <w:rsid w:val="009C7BCE"/>
    <w:rsid w:val="009C7F0F"/>
    <w:rsid w:val="009D0A5B"/>
    <w:rsid w:val="009D1F8A"/>
    <w:rsid w:val="009D330B"/>
    <w:rsid w:val="009D5372"/>
    <w:rsid w:val="009E2544"/>
    <w:rsid w:val="009E32AC"/>
    <w:rsid w:val="009E3CE4"/>
    <w:rsid w:val="009E3D81"/>
    <w:rsid w:val="009E44E8"/>
    <w:rsid w:val="009E44F6"/>
    <w:rsid w:val="009F17EC"/>
    <w:rsid w:val="009F2655"/>
    <w:rsid w:val="009F56B8"/>
    <w:rsid w:val="009F7A31"/>
    <w:rsid w:val="00A04DF7"/>
    <w:rsid w:val="00A05FDC"/>
    <w:rsid w:val="00A066E3"/>
    <w:rsid w:val="00A07CB4"/>
    <w:rsid w:val="00A113A7"/>
    <w:rsid w:val="00A140CF"/>
    <w:rsid w:val="00A142D3"/>
    <w:rsid w:val="00A1733C"/>
    <w:rsid w:val="00A20450"/>
    <w:rsid w:val="00A209B3"/>
    <w:rsid w:val="00A20F78"/>
    <w:rsid w:val="00A21ABD"/>
    <w:rsid w:val="00A21DB2"/>
    <w:rsid w:val="00A236E7"/>
    <w:rsid w:val="00A251D7"/>
    <w:rsid w:val="00A25773"/>
    <w:rsid w:val="00A2673F"/>
    <w:rsid w:val="00A27239"/>
    <w:rsid w:val="00A33829"/>
    <w:rsid w:val="00A34071"/>
    <w:rsid w:val="00A35125"/>
    <w:rsid w:val="00A451E0"/>
    <w:rsid w:val="00A45F39"/>
    <w:rsid w:val="00A53626"/>
    <w:rsid w:val="00A54CB5"/>
    <w:rsid w:val="00A54DC0"/>
    <w:rsid w:val="00A5556C"/>
    <w:rsid w:val="00A564B5"/>
    <w:rsid w:val="00A622D9"/>
    <w:rsid w:val="00A63BDB"/>
    <w:rsid w:val="00A657EE"/>
    <w:rsid w:val="00A65983"/>
    <w:rsid w:val="00A80DD7"/>
    <w:rsid w:val="00A841BE"/>
    <w:rsid w:val="00A84611"/>
    <w:rsid w:val="00A92618"/>
    <w:rsid w:val="00A92D3E"/>
    <w:rsid w:val="00A950A2"/>
    <w:rsid w:val="00AA2C76"/>
    <w:rsid w:val="00AA2F3C"/>
    <w:rsid w:val="00AA58EC"/>
    <w:rsid w:val="00AA5FA2"/>
    <w:rsid w:val="00AB01EF"/>
    <w:rsid w:val="00AB12A3"/>
    <w:rsid w:val="00AB18CF"/>
    <w:rsid w:val="00AB2E23"/>
    <w:rsid w:val="00AB6C0B"/>
    <w:rsid w:val="00AB7FDC"/>
    <w:rsid w:val="00AC0942"/>
    <w:rsid w:val="00AC0C53"/>
    <w:rsid w:val="00AC38B7"/>
    <w:rsid w:val="00AC38F1"/>
    <w:rsid w:val="00AC411B"/>
    <w:rsid w:val="00AC5B3D"/>
    <w:rsid w:val="00AC5F9F"/>
    <w:rsid w:val="00AC6000"/>
    <w:rsid w:val="00AC603F"/>
    <w:rsid w:val="00AC63F1"/>
    <w:rsid w:val="00AD02A3"/>
    <w:rsid w:val="00AD1F92"/>
    <w:rsid w:val="00AD4FD3"/>
    <w:rsid w:val="00AE10EA"/>
    <w:rsid w:val="00AE2CD3"/>
    <w:rsid w:val="00AE4E81"/>
    <w:rsid w:val="00AE7718"/>
    <w:rsid w:val="00AE77A1"/>
    <w:rsid w:val="00AE795C"/>
    <w:rsid w:val="00AF05AE"/>
    <w:rsid w:val="00AF05B0"/>
    <w:rsid w:val="00AF35EC"/>
    <w:rsid w:val="00AF4184"/>
    <w:rsid w:val="00B0044F"/>
    <w:rsid w:val="00B057F0"/>
    <w:rsid w:val="00B05E15"/>
    <w:rsid w:val="00B06193"/>
    <w:rsid w:val="00B06792"/>
    <w:rsid w:val="00B0704E"/>
    <w:rsid w:val="00B07FBC"/>
    <w:rsid w:val="00B1067E"/>
    <w:rsid w:val="00B122F1"/>
    <w:rsid w:val="00B1299B"/>
    <w:rsid w:val="00B14002"/>
    <w:rsid w:val="00B163A7"/>
    <w:rsid w:val="00B16A87"/>
    <w:rsid w:val="00B17D81"/>
    <w:rsid w:val="00B22A19"/>
    <w:rsid w:val="00B27F8A"/>
    <w:rsid w:val="00B3079D"/>
    <w:rsid w:val="00B309CF"/>
    <w:rsid w:val="00B33E73"/>
    <w:rsid w:val="00B33EAC"/>
    <w:rsid w:val="00B34CF4"/>
    <w:rsid w:val="00B358BE"/>
    <w:rsid w:val="00B368EE"/>
    <w:rsid w:val="00B40381"/>
    <w:rsid w:val="00B41D97"/>
    <w:rsid w:val="00B428AC"/>
    <w:rsid w:val="00B511D9"/>
    <w:rsid w:val="00B54F2B"/>
    <w:rsid w:val="00B558A0"/>
    <w:rsid w:val="00B560B6"/>
    <w:rsid w:val="00B57952"/>
    <w:rsid w:val="00B57E42"/>
    <w:rsid w:val="00B60A7A"/>
    <w:rsid w:val="00B6200D"/>
    <w:rsid w:val="00B633E1"/>
    <w:rsid w:val="00B6362C"/>
    <w:rsid w:val="00B6480F"/>
    <w:rsid w:val="00B65015"/>
    <w:rsid w:val="00B6663C"/>
    <w:rsid w:val="00B70D6A"/>
    <w:rsid w:val="00B726D4"/>
    <w:rsid w:val="00B75E94"/>
    <w:rsid w:val="00B768BD"/>
    <w:rsid w:val="00B76CA3"/>
    <w:rsid w:val="00B76FB9"/>
    <w:rsid w:val="00B77E94"/>
    <w:rsid w:val="00B86315"/>
    <w:rsid w:val="00B864F8"/>
    <w:rsid w:val="00B87761"/>
    <w:rsid w:val="00B87C24"/>
    <w:rsid w:val="00B915FC"/>
    <w:rsid w:val="00B9172A"/>
    <w:rsid w:val="00B91ECB"/>
    <w:rsid w:val="00B9234B"/>
    <w:rsid w:val="00B9398D"/>
    <w:rsid w:val="00B966ED"/>
    <w:rsid w:val="00BA0A67"/>
    <w:rsid w:val="00BA345F"/>
    <w:rsid w:val="00BA4D2A"/>
    <w:rsid w:val="00BA4FE1"/>
    <w:rsid w:val="00BA5460"/>
    <w:rsid w:val="00BB023C"/>
    <w:rsid w:val="00BB052F"/>
    <w:rsid w:val="00BB149B"/>
    <w:rsid w:val="00BB1B8E"/>
    <w:rsid w:val="00BB2B31"/>
    <w:rsid w:val="00BB332B"/>
    <w:rsid w:val="00BB46E5"/>
    <w:rsid w:val="00BB64BB"/>
    <w:rsid w:val="00BB6CA8"/>
    <w:rsid w:val="00BC06D2"/>
    <w:rsid w:val="00BC39E0"/>
    <w:rsid w:val="00BC4184"/>
    <w:rsid w:val="00BC6E78"/>
    <w:rsid w:val="00BC772C"/>
    <w:rsid w:val="00BD3071"/>
    <w:rsid w:val="00BD42ED"/>
    <w:rsid w:val="00BD4DD5"/>
    <w:rsid w:val="00BE08E1"/>
    <w:rsid w:val="00BE1E1F"/>
    <w:rsid w:val="00BE7B1F"/>
    <w:rsid w:val="00BF4A05"/>
    <w:rsid w:val="00BF51EA"/>
    <w:rsid w:val="00C01676"/>
    <w:rsid w:val="00C0336F"/>
    <w:rsid w:val="00C04E86"/>
    <w:rsid w:val="00C05528"/>
    <w:rsid w:val="00C05E64"/>
    <w:rsid w:val="00C07341"/>
    <w:rsid w:val="00C078A6"/>
    <w:rsid w:val="00C07BE8"/>
    <w:rsid w:val="00C129B6"/>
    <w:rsid w:val="00C177C7"/>
    <w:rsid w:val="00C22163"/>
    <w:rsid w:val="00C23736"/>
    <w:rsid w:val="00C242D9"/>
    <w:rsid w:val="00C24F25"/>
    <w:rsid w:val="00C263A4"/>
    <w:rsid w:val="00C26556"/>
    <w:rsid w:val="00C34964"/>
    <w:rsid w:val="00C37D76"/>
    <w:rsid w:val="00C41A61"/>
    <w:rsid w:val="00C4270A"/>
    <w:rsid w:val="00C4330F"/>
    <w:rsid w:val="00C47105"/>
    <w:rsid w:val="00C51C32"/>
    <w:rsid w:val="00C54171"/>
    <w:rsid w:val="00C54F02"/>
    <w:rsid w:val="00C6014D"/>
    <w:rsid w:val="00C6166E"/>
    <w:rsid w:val="00C6168B"/>
    <w:rsid w:val="00C61855"/>
    <w:rsid w:val="00C638A3"/>
    <w:rsid w:val="00C643FA"/>
    <w:rsid w:val="00C6691A"/>
    <w:rsid w:val="00C66DCF"/>
    <w:rsid w:val="00C70E4F"/>
    <w:rsid w:val="00C77AFB"/>
    <w:rsid w:val="00C81F00"/>
    <w:rsid w:val="00C83390"/>
    <w:rsid w:val="00C849F9"/>
    <w:rsid w:val="00C85E99"/>
    <w:rsid w:val="00C91059"/>
    <w:rsid w:val="00C919F8"/>
    <w:rsid w:val="00C9253E"/>
    <w:rsid w:val="00CA0B2F"/>
    <w:rsid w:val="00CA0C0D"/>
    <w:rsid w:val="00CA1754"/>
    <w:rsid w:val="00CA50AD"/>
    <w:rsid w:val="00CA5335"/>
    <w:rsid w:val="00CB28B6"/>
    <w:rsid w:val="00CB4701"/>
    <w:rsid w:val="00CC52F9"/>
    <w:rsid w:val="00CC5FD9"/>
    <w:rsid w:val="00CC7041"/>
    <w:rsid w:val="00CD5B44"/>
    <w:rsid w:val="00CD5F4C"/>
    <w:rsid w:val="00CD65BA"/>
    <w:rsid w:val="00CD6C70"/>
    <w:rsid w:val="00CD6FFF"/>
    <w:rsid w:val="00CE0D81"/>
    <w:rsid w:val="00CE3464"/>
    <w:rsid w:val="00CE3777"/>
    <w:rsid w:val="00CE53E5"/>
    <w:rsid w:val="00CE6BCD"/>
    <w:rsid w:val="00CE6D87"/>
    <w:rsid w:val="00CF0F3A"/>
    <w:rsid w:val="00CF36E2"/>
    <w:rsid w:val="00CF3D10"/>
    <w:rsid w:val="00CF4915"/>
    <w:rsid w:val="00CF4BC2"/>
    <w:rsid w:val="00CF4F6C"/>
    <w:rsid w:val="00CF586E"/>
    <w:rsid w:val="00D0146D"/>
    <w:rsid w:val="00D068FA"/>
    <w:rsid w:val="00D12056"/>
    <w:rsid w:val="00D12105"/>
    <w:rsid w:val="00D12D19"/>
    <w:rsid w:val="00D13358"/>
    <w:rsid w:val="00D16A94"/>
    <w:rsid w:val="00D266A1"/>
    <w:rsid w:val="00D26824"/>
    <w:rsid w:val="00D30632"/>
    <w:rsid w:val="00D30AF6"/>
    <w:rsid w:val="00D311C7"/>
    <w:rsid w:val="00D360A5"/>
    <w:rsid w:val="00D4004E"/>
    <w:rsid w:val="00D424EF"/>
    <w:rsid w:val="00D43281"/>
    <w:rsid w:val="00D44CA3"/>
    <w:rsid w:val="00D45585"/>
    <w:rsid w:val="00D45612"/>
    <w:rsid w:val="00D45B6C"/>
    <w:rsid w:val="00D467EC"/>
    <w:rsid w:val="00D469A8"/>
    <w:rsid w:val="00D5033C"/>
    <w:rsid w:val="00D50787"/>
    <w:rsid w:val="00D524BB"/>
    <w:rsid w:val="00D524CB"/>
    <w:rsid w:val="00D53CEF"/>
    <w:rsid w:val="00D56187"/>
    <w:rsid w:val="00D56B40"/>
    <w:rsid w:val="00D56F5C"/>
    <w:rsid w:val="00D608CB"/>
    <w:rsid w:val="00D61915"/>
    <w:rsid w:val="00D61ADC"/>
    <w:rsid w:val="00D63489"/>
    <w:rsid w:val="00D652D1"/>
    <w:rsid w:val="00D66EB4"/>
    <w:rsid w:val="00D6752A"/>
    <w:rsid w:val="00D7097A"/>
    <w:rsid w:val="00D73700"/>
    <w:rsid w:val="00D737C3"/>
    <w:rsid w:val="00D7445D"/>
    <w:rsid w:val="00D7560A"/>
    <w:rsid w:val="00D8344E"/>
    <w:rsid w:val="00D83D32"/>
    <w:rsid w:val="00D84AD7"/>
    <w:rsid w:val="00D87A94"/>
    <w:rsid w:val="00D9051D"/>
    <w:rsid w:val="00D91D44"/>
    <w:rsid w:val="00D9310F"/>
    <w:rsid w:val="00D93C2C"/>
    <w:rsid w:val="00D96CC6"/>
    <w:rsid w:val="00DA2976"/>
    <w:rsid w:val="00DA507A"/>
    <w:rsid w:val="00DA50D4"/>
    <w:rsid w:val="00DA5290"/>
    <w:rsid w:val="00DA598F"/>
    <w:rsid w:val="00DA5E66"/>
    <w:rsid w:val="00DA611B"/>
    <w:rsid w:val="00DB59A4"/>
    <w:rsid w:val="00DB6194"/>
    <w:rsid w:val="00DB6E3F"/>
    <w:rsid w:val="00DC0A2E"/>
    <w:rsid w:val="00DC112A"/>
    <w:rsid w:val="00DC1C2B"/>
    <w:rsid w:val="00DC40C3"/>
    <w:rsid w:val="00DC69F8"/>
    <w:rsid w:val="00DD15A4"/>
    <w:rsid w:val="00DD2045"/>
    <w:rsid w:val="00DE35AA"/>
    <w:rsid w:val="00DE40FA"/>
    <w:rsid w:val="00DE5178"/>
    <w:rsid w:val="00DF2869"/>
    <w:rsid w:val="00DF2F46"/>
    <w:rsid w:val="00DF35E7"/>
    <w:rsid w:val="00DF43BE"/>
    <w:rsid w:val="00DF5385"/>
    <w:rsid w:val="00DF6AAF"/>
    <w:rsid w:val="00E01155"/>
    <w:rsid w:val="00E0374B"/>
    <w:rsid w:val="00E05225"/>
    <w:rsid w:val="00E057C1"/>
    <w:rsid w:val="00E12088"/>
    <w:rsid w:val="00E1290D"/>
    <w:rsid w:val="00E13AE3"/>
    <w:rsid w:val="00E16514"/>
    <w:rsid w:val="00E1770D"/>
    <w:rsid w:val="00E179C5"/>
    <w:rsid w:val="00E17A41"/>
    <w:rsid w:val="00E17F2A"/>
    <w:rsid w:val="00E21203"/>
    <w:rsid w:val="00E214F6"/>
    <w:rsid w:val="00E216AA"/>
    <w:rsid w:val="00E22890"/>
    <w:rsid w:val="00E23978"/>
    <w:rsid w:val="00E24D41"/>
    <w:rsid w:val="00E26015"/>
    <w:rsid w:val="00E27BF9"/>
    <w:rsid w:val="00E3302B"/>
    <w:rsid w:val="00E34736"/>
    <w:rsid w:val="00E35F5C"/>
    <w:rsid w:val="00E369EA"/>
    <w:rsid w:val="00E36FEE"/>
    <w:rsid w:val="00E376A8"/>
    <w:rsid w:val="00E4586D"/>
    <w:rsid w:val="00E479EB"/>
    <w:rsid w:val="00E51096"/>
    <w:rsid w:val="00E54509"/>
    <w:rsid w:val="00E57D5A"/>
    <w:rsid w:val="00E64804"/>
    <w:rsid w:val="00E656A6"/>
    <w:rsid w:val="00E66687"/>
    <w:rsid w:val="00E6706B"/>
    <w:rsid w:val="00E7105F"/>
    <w:rsid w:val="00E7323A"/>
    <w:rsid w:val="00E74F2A"/>
    <w:rsid w:val="00E7661C"/>
    <w:rsid w:val="00E76B56"/>
    <w:rsid w:val="00E76C99"/>
    <w:rsid w:val="00E80A4E"/>
    <w:rsid w:val="00E81059"/>
    <w:rsid w:val="00E832DC"/>
    <w:rsid w:val="00E833BC"/>
    <w:rsid w:val="00E90454"/>
    <w:rsid w:val="00E90E79"/>
    <w:rsid w:val="00E90FFF"/>
    <w:rsid w:val="00E91431"/>
    <w:rsid w:val="00E92ADC"/>
    <w:rsid w:val="00E92CBB"/>
    <w:rsid w:val="00E9500A"/>
    <w:rsid w:val="00E954E2"/>
    <w:rsid w:val="00EA02F3"/>
    <w:rsid w:val="00EA1E5A"/>
    <w:rsid w:val="00EA5CBD"/>
    <w:rsid w:val="00EA67AA"/>
    <w:rsid w:val="00EA6B84"/>
    <w:rsid w:val="00EA6F59"/>
    <w:rsid w:val="00EA7997"/>
    <w:rsid w:val="00EB2429"/>
    <w:rsid w:val="00EB678A"/>
    <w:rsid w:val="00EC0F81"/>
    <w:rsid w:val="00EC151D"/>
    <w:rsid w:val="00EC2A30"/>
    <w:rsid w:val="00EC2F45"/>
    <w:rsid w:val="00EC3717"/>
    <w:rsid w:val="00EC5CDA"/>
    <w:rsid w:val="00EC6770"/>
    <w:rsid w:val="00EC6F4C"/>
    <w:rsid w:val="00ED12EA"/>
    <w:rsid w:val="00ED19AD"/>
    <w:rsid w:val="00ED4345"/>
    <w:rsid w:val="00ED4BA6"/>
    <w:rsid w:val="00ED60A6"/>
    <w:rsid w:val="00ED69CA"/>
    <w:rsid w:val="00EE0287"/>
    <w:rsid w:val="00EE42D1"/>
    <w:rsid w:val="00EE50A5"/>
    <w:rsid w:val="00EE50B9"/>
    <w:rsid w:val="00EE747B"/>
    <w:rsid w:val="00EF17DE"/>
    <w:rsid w:val="00EF38B3"/>
    <w:rsid w:val="00EF4986"/>
    <w:rsid w:val="00EF5372"/>
    <w:rsid w:val="00EF5D0B"/>
    <w:rsid w:val="00EF661B"/>
    <w:rsid w:val="00F03225"/>
    <w:rsid w:val="00F0775E"/>
    <w:rsid w:val="00F07885"/>
    <w:rsid w:val="00F120AD"/>
    <w:rsid w:val="00F15097"/>
    <w:rsid w:val="00F16BC3"/>
    <w:rsid w:val="00F178A8"/>
    <w:rsid w:val="00F20B40"/>
    <w:rsid w:val="00F21340"/>
    <w:rsid w:val="00F21A17"/>
    <w:rsid w:val="00F21B5F"/>
    <w:rsid w:val="00F21D06"/>
    <w:rsid w:val="00F22686"/>
    <w:rsid w:val="00F22A7A"/>
    <w:rsid w:val="00F253FD"/>
    <w:rsid w:val="00F25D3A"/>
    <w:rsid w:val="00F2643F"/>
    <w:rsid w:val="00F32104"/>
    <w:rsid w:val="00F37E08"/>
    <w:rsid w:val="00F401C4"/>
    <w:rsid w:val="00F40672"/>
    <w:rsid w:val="00F42893"/>
    <w:rsid w:val="00F43186"/>
    <w:rsid w:val="00F43C5E"/>
    <w:rsid w:val="00F45154"/>
    <w:rsid w:val="00F469E9"/>
    <w:rsid w:val="00F476F4"/>
    <w:rsid w:val="00F50B39"/>
    <w:rsid w:val="00F535E9"/>
    <w:rsid w:val="00F55BD4"/>
    <w:rsid w:val="00F610B7"/>
    <w:rsid w:val="00F61225"/>
    <w:rsid w:val="00F64D80"/>
    <w:rsid w:val="00F65165"/>
    <w:rsid w:val="00F65809"/>
    <w:rsid w:val="00F67274"/>
    <w:rsid w:val="00F7052C"/>
    <w:rsid w:val="00F73FFF"/>
    <w:rsid w:val="00F74483"/>
    <w:rsid w:val="00F75FD6"/>
    <w:rsid w:val="00F76390"/>
    <w:rsid w:val="00F77C56"/>
    <w:rsid w:val="00F81843"/>
    <w:rsid w:val="00F82BA9"/>
    <w:rsid w:val="00F84E27"/>
    <w:rsid w:val="00F86618"/>
    <w:rsid w:val="00F86A32"/>
    <w:rsid w:val="00F86F83"/>
    <w:rsid w:val="00F87632"/>
    <w:rsid w:val="00F90AB3"/>
    <w:rsid w:val="00F91616"/>
    <w:rsid w:val="00F9358E"/>
    <w:rsid w:val="00F94280"/>
    <w:rsid w:val="00F94B5A"/>
    <w:rsid w:val="00F95F9E"/>
    <w:rsid w:val="00F97BDC"/>
    <w:rsid w:val="00FA2965"/>
    <w:rsid w:val="00FA2F74"/>
    <w:rsid w:val="00FA43EF"/>
    <w:rsid w:val="00FA6D7B"/>
    <w:rsid w:val="00FB2657"/>
    <w:rsid w:val="00FB2DC6"/>
    <w:rsid w:val="00FB3E40"/>
    <w:rsid w:val="00FB7B5D"/>
    <w:rsid w:val="00FC0698"/>
    <w:rsid w:val="00FC193D"/>
    <w:rsid w:val="00FC26D4"/>
    <w:rsid w:val="00FC4EC4"/>
    <w:rsid w:val="00FC58FF"/>
    <w:rsid w:val="00FC6F1C"/>
    <w:rsid w:val="00FD39C3"/>
    <w:rsid w:val="00FD72C0"/>
    <w:rsid w:val="00FD7DE0"/>
    <w:rsid w:val="00FE1D68"/>
    <w:rsid w:val="00FE2F19"/>
    <w:rsid w:val="00FE6514"/>
    <w:rsid w:val="00FE6930"/>
    <w:rsid w:val="00FF446D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17C6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59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aliases w:val="Название Знак1,Название Знак Знак,Название Знак1 Знак Знак,Название Знак Знак Знак Знак,Знак6 Знак Знак Знак Знак,Название Знак Знак1 Знак,Знак6 Знак Знак1 Знак,Знак6 Знак"/>
    <w:basedOn w:val="Normal"/>
    <w:link w:val="TitleChar"/>
    <w:uiPriority w:val="99"/>
    <w:qFormat/>
    <w:rsid w:val="00BD4DD5"/>
    <w:pPr>
      <w:jc w:val="center"/>
    </w:pPr>
    <w:rPr>
      <w:b/>
      <w:bCs/>
      <w:i/>
      <w:iCs/>
      <w:sz w:val="32"/>
      <w:szCs w:val="32"/>
      <w:lang w:val="uk-UA"/>
    </w:rPr>
  </w:style>
  <w:style w:type="character" w:customStyle="1" w:styleId="TitleChar">
    <w:name w:val="Title Char"/>
    <w:aliases w:val="Название Знак1 Char,Название Знак Знак Char,Название Знак1 Знак Знак Char,Название Знак Знак Знак Знак Char,Знак6 Знак Знак Знак Знак Char,Название Знак Знак1 Знак Char,Знак6 Знак Знак1 Знак Char,Знак6 Знак Char"/>
    <w:basedOn w:val="DefaultParagraphFont"/>
    <w:link w:val="Title"/>
    <w:uiPriority w:val="99"/>
    <w:locked/>
    <w:rsid w:val="00BD4DD5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E9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D499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E747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4330F"/>
  </w:style>
  <w:style w:type="paragraph" w:styleId="BodyTextIndent">
    <w:name w:val="Body Text Indent"/>
    <w:basedOn w:val="Normal"/>
    <w:link w:val="BodyTextIndentChar"/>
    <w:uiPriority w:val="99"/>
    <w:rsid w:val="00C4330F"/>
    <w:pPr>
      <w:spacing w:line="300" w:lineRule="auto"/>
      <w:ind w:firstLine="720"/>
      <w:jc w:val="both"/>
    </w:pPr>
    <w:rPr>
      <w:rFonts w:eastAsia="Calibri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330F"/>
    <w:rPr>
      <w:rFonts w:ascii="Times New Roman" w:hAnsi="Times New Roman" w:cs="Times New Roman"/>
      <w:sz w:val="20"/>
      <w:szCs w:val="20"/>
      <w:lang w:val="uk-UA"/>
    </w:rPr>
  </w:style>
  <w:style w:type="character" w:styleId="Strong">
    <w:name w:val="Strong"/>
    <w:basedOn w:val="DefaultParagraphFont"/>
    <w:uiPriority w:val="99"/>
    <w:qFormat/>
    <w:locked/>
    <w:rsid w:val="00C4330F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DA5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B87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1B2DDA"/>
    <w:pPr>
      <w:spacing w:before="100" w:beforeAutospacing="1" w:after="100" w:afterAutospacing="1"/>
    </w:pPr>
  </w:style>
  <w:style w:type="character" w:customStyle="1" w:styleId="value-title">
    <w:name w:val="value-title"/>
    <w:basedOn w:val="DefaultParagraphFont"/>
    <w:uiPriority w:val="99"/>
    <w:rsid w:val="003F4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518</Words>
  <Characters>2955</Characters>
  <Application>Microsoft Office Outlook</Application>
  <DocSecurity>0</DocSecurity>
  <Lines>0</Lines>
  <Paragraphs>0</Paragraphs>
  <ScaleCrop>false</ScaleCrop>
  <Company>odsadm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RS</cp:lastModifiedBy>
  <cp:revision>2</cp:revision>
  <cp:lastPrinted>2022-01-31T14:11:00Z</cp:lastPrinted>
  <dcterms:created xsi:type="dcterms:W3CDTF">2022-07-20T12:27:00Z</dcterms:created>
  <dcterms:modified xsi:type="dcterms:W3CDTF">2022-07-20T12:27:00Z</dcterms:modified>
</cp:coreProperties>
</file>