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bdr w:val="none" w:sz="0" w:space="0" w:color="auto" w:frame="1"/>
          <w:lang w:val="uk-UA"/>
        </w:rPr>
      </w:pPr>
      <w:r w:rsidRPr="006106D3">
        <w:rPr>
          <w:sz w:val="24"/>
          <w:szCs w:val="24"/>
          <w:lang w:val="uk-UA"/>
        </w:rPr>
        <w:t xml:space="preserve">Реєстр даних з оплати праці керівника, заступників керівника </w:t>
      </w:r>
      <w:r w:rsidRPr="006106D3">
        <w:rPr>
          <w:sz w:val="24"/>
          <w:szCs w:val="24"/>
          <w:bdr w:val="none" w:sz="0" w:space="0" w:color="auto" w:frame="1"/>
          <w:lang w:val="uk-UA"/>
        </w:rPr>
        <w:t xml:space="preserve">Хмельницької районної державної (військової) адміністрації, її структурних підрозділів зі статусом юридичних осіб публічного права відповідно </w:t>
      </w:r>
    </w:p>
    <w:p w:rsidR="0069017A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bdr w:val="none" w:sz="0" w:space="0" w:color="auto" w:frame="1"/>
          <w:lang w:val="uk-UA"/>
        </w:rPr>
        <w:t>ст. 15 Закону України «Про доступ до публічної інформації»</w:t>
      </w:r>
    </w:p>
    <w:p w:rsidR="00FD59B7" w:rsidRPr="006106D3" w:rsidRDefault="0069017A" w:rsidP="00550BCD">
      <w:pPr>
        <w:pStyle w:val="1"/>
        <w:spacing w:before="0" w:beforeAutospacing="0" w:after="0" w:afterAutospacing="0"/>
        <w:jc w:val="center"/>
        <w:textAlignment w:val="baseline"/>
        <w:rPr>
          <w:sz w:val="24"/>
          <w:szCs w:val="24"/>
          <w:lang w:val="uk-UA"/>
        </w:rPr>
      </w:pPr>
      <w:r w:rsidRPr="006106D3">
        <w:rPr>
          <w:sz w:val="24"/>
          <w:szCs w:val="24"/>
          <w:lang w:val="uk-UA"/>
        </w:rPr>
        <w:t>(с</w:t>
      </w:r>
      <w:r w:rsidR="00FD59B7" w:rsidRPr="006106D3">
        <w:rPr>
          <w:sz w:val="24"/>
          <w:szCs w:val="24"/>
          <w:lang w:val="uk-UA"/>
        </w:rPr>
        <w:t>труктура та принципи формування оплати праці, розмір оп</w:t>
      </w:r>
      <w:r w:rsidR="003C655C" w:rsidRPr="006106D3">
        <w:rPr>
          <w:sz w:val="24"/>
          <w:szCs w:val="24"/>
          <w:lang w:val="uk-UA"/>
        </w:rPr>
        <w:t>лати праці керівника, заступників</w:t>
      </w:r>
      <w:r w:rsidR="00FD59B7" w:rsidRPr="006106D3">
        <w:rPr>
          <w:sz w:val="24"/>
          <w:szCs w:val="24"/>
          <w:lang w:val="uk-UA"/>
        </w:rPr>
        <w:t xml:space="preserve"> керівника</w:t>
      </w:r>
      <w:r w:rsidR="003C655C" w:rsidRPr="006106D3">
        <w:rPr>
          <w:sz w:val="24"/>
          <w:szCs w:val="24"/>
          <w:lang w:val="uk-UA"/>
        </w:rPr>
        <w:t xml:space="preserve"> </w:t>
      </w:r>
      <w:r w:rsidR="003C655C" w:rsidRPr="006106D3">
        <w:rPr>
          <w:sz w:val="24"/>
          <w:szCs w:val="24"/>
          <w:bdr w:val="none" w:sz="0" w:space="0" w:color="auto" w:frame="1"/>
          <w:lang w:val="uk-UA"/>
        </w:rPr>
        <w:t>Хмельницької районної державної (військової) адміністрації, її структурних підрозділів зі статусом юридичних осіб публічного права</w:t>
      </w:r>
      <w:r w:rsidRPr="006106D3">
        <w:rPr>
          <w:sz w:val="24"/>
          <w:szCs w:val="24"/>
          <w:bdr w:val="none" w:sz="0" w:space="0" w:color="auto" w:frame="1"/>
          <w:lang w:val="uk-UA"/>
        </w:rPr>
        <w:t>)</w:t>
      </w:r>
    </w:p>
    <w:p w:rsidR="00FD59B7" w:rsidRPr="006106D3" w:rsidRDefault="00FD59B7" w:rsidP="00550BCD">
      <w:pPr>
        <w:pStyle w:val="4"/>
        <w:spacing w:before="0" w:beforeAutospacing="0" w:after="0" w:afterAutospacing="0"/>
        <w:jc w:val="center"/>
        <w:textAlignment w:val="baseline"/>
        <w:rPr>
          <w:color w:val="002060"/>
          <w:bdr w:val="none" w:sz="0" w:space="0" w:color="auto" w:frame="1"/>
          <w:lang w:val="uk-UA"/>
        </w:rPr>
      </w:pPr>
      <w:r w:rsidRPr="006106D3">
        <w:rPr>
          <w:color w:val="002060"/>
          <w:bdr w:val="none" w:sz="0" w:space="0" w:color="auto" w:frame="1"/>
          <w:lang w:val="uk-UA"/>
        </w:rPr>
        <w:t xml:space="preserve">станом на </w:t>
      </w:r>
      <w:r w:rsidR="009D4566" w:rsidRPr="006106D3">
        <w:rPr>
          <w:color w:val="002060"/>
          <w:bdr w:val="none" w:sz="0" w:space="0" w:color="auto" w:frame="1"/>
          <w:lang w:val="uk-UA"/>
        </w:rPr>
        <w:t>3</w:t>
      </w:r>
      <w:r w:rsidR="00E93603">
        <w:rPr>
          <w:color w:val="002060"/>
          <w:bdr w:val="none" w:sz="0" w:space="0" w:color="auto" w:frame="1"/>
          <w:lang w:val="en-US"/>
        </w:rPr>
        <w:t>0</w:t>
      </w:r>
      <w:r w:rsidR="007D1151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E93603">
        <w:rPr>
          <w:color w:val="002060"/>
          <w:bdr w:val="none" w:sz="0" w:space="0" w:color="auto" w:frame="1"/>
          <w:lang w:val="uk-UA"/>
        </w:rPr>
        <w:t>листопада</w:t>
      </w:r>
      <w:r w:rsidR="000442BD" w:rsidRPr="006106D3">
        <w:rPr>
          <w:color w:val="002060"/>
          <w:bdr w:val="none" w:sz="0" w:space="0" w:color="auto" w:frame="1"/>
          <w:lang w:val="uk-UA"/>
        </w:rPr>
        <w:t xml:space="preserve"> </w:t>
      </w:r>
      <w:r w:rsidR="00EF3780" w:rsidRPr="006106D3">
        <w:rPr>
          <w:color w:val="002060"/>
          <w:bdr w:val="none" w:sz="0" w:space="0" w:color="auto" w:frame="1"/>
          <w:lang w:val="uk-UA"/>
        </w:rPr>
        <w:t>202</w:t>
      </w:r>
      <w:r w:rsidR="002832F8" w:rsidRPr="006106D3">
        <w:rPr>
          <w:color w:val="002060"/>
          <w:bdr w:val="none" w:sz="0" w:space="0" w:color="auto" w:frame="1"/>
          <w:lang w:val="uk-UA"/>
        </w:rPr>
        <w:t>4</w:t>
      </w:r>
      <w:r w:rsidRPr="006106D3">
        <w:rPr>
          <w:color w:val="002060"/>
          <w:bdr w:val="none" w:sz="0" w:space="0" w:color="auto" w:frame="1"/>
          <w:lang w:val="uk-UA"/>
        </w:rPr>
        <w:t xml:space="preserve"> року*</w:t>
      </w:r>
    </w:p>
    <w:tbl>
      <w:tblPr>
        <w:tblW w:w="150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82"/>
        <w:gridCol w:w="1462"/>
        <w:gridCol w:w="1438"/>
        <w:gridCol w:w="1539"/>
        <w:gridCol w:w="1276"/>
        <w:gridCol w:w="1702"/>
        <w:gridCol w:w="1701"/>
        <w:gridCol w:w="1559"/>
        <w:gridCol w:w="1276"/>
      </w:tblGrid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Посадовий оклад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7B72DB" w:rsidRPr="006106D3" w:rsidRDefault="006245A2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ранг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7B72DB" w:rsidRPr="006106D3" w:rsidRDefault="006245A2" w:rsidP="007B72DB">
            <w:pPr>
              <w:ind w:left="-178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вислугу років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7B72DB" w:rsidRPr="006106D3" w:rsidRDefault="006245A2" w:rsidP="007B72DB">
            <w:pPr>
              <w:ind w:left="-16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роботу в умовах режимних обмежень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</w:p>
          <w:p w:rsidR="006245A2" w:rsidRPr="006106D3" w:rsidRDefault="007B72DB" w:rsidP="007B72DB">
            <w:pPr>
              <w:ind w:left="-16"/>
              <w:jc w:val="center"/>
              <w:textAlignment w:val="baseline"/>
              <w:rPr>
                <w:lang w:val="uk-UA"/>
              </w:rPr>
            </w:pPr>
            <w:proofErr w:type="spellStart"/>
            <w:r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</w:tcMar>
          </w:tcPr>
          <w:p w:rsidR="006245A2" w:rsidRPr="006106D3" w:rsidRDefault="006245A2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Премія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245A2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Надбавка за інтенсивність праці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3C655C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Грошова допомога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dr w:val="none" w:sz="0" w:space="0" w:color="auto" w:frame="1"/>
                <w:lang w:val="uk-UA"/>
              </w:rPr>
              <w:t>на оздоровлення</w:t>
            </w:r>
            <w:r w:rsidR="007B72DB" w:rsidRPr="006106D3">
              <w:rPr>
                <w:bdr w:val="none" w:sz="0" w:space="0" w:color="auto" w:frame="1"/>
                <w:lang w:val="uk-UA"/>
              </w:rPr>
              <w:t xml:space="preserve">, </w:t>
            </w:r>
            <w:proofErr w:type="spellStart"/>
            <w:r w:rsidR="007B72DB" w:rsidRPr="006106D3">
              <w:rPr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603" w:rsidRPr="005419DF" w:rsidRDefault="00E93603" w:rsidP="00E93603">
            <w:pPr>
              <w:jc w:val="center"/>
              <w:textAlignment w:val="baseline"/>
              <w:rPr>
                <w:color w:val="212529"/>
                <w:bdr w:val="none" w:sz="0" w:space="0" w:color="auto" w:frame="1"/>
                <w:lang w:val="uk-UA"/>
              </w:rPr>
            </w:pPr>
            <w:r w:rsidRPr="005419DF">
              <w:rPr>
                <w:color w:val="212529"/>
                <w:bdr w:val="none" w:sz="0" w:space="0" w:color="auto" w:frame="1"/>
                <w:lang w:val="uk-UA"/>
              </w:rPr>
              <w:t>Грошова допомога</w:t>
            </w:r>
          </w:p>
          <w:p w:rsidR="006245A2" w:rsidRPr="006106D3" w:rsidRDefault="00E93603" w:rsidP="00E93603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н</w:t>
            </w:r>
            <w:r w:rsidRPr="005419DF">
              <w:rPr>
                <w:color w:val="212529"/>
                <w:bdr w:val="none" w:sz="0" w:space="0" w:color="auto" w:frame="1"/>
                <w:lang w:val="uk-UA"/>
              </w:rPr>
              <w:t>а</w:t>
            </w:r>
            <w:r>
              <w:rPr>
                <w:color w:val="212529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соц.поб</w:t>
            </w:r>
            <w:proofErr w:type="spellEnd"/>
            <w:r>
              <w:rPr>
                <w:color w:val="212529"/>
                <w:bdr w:val="none" w:sz="0" w:space="0" w:color="auto" w:frame="1"/>
                <w:lang w:val="uk-UA"/>
              </w:rPr>
              <w:t xml:space="preserve">. потреби, </w:t>
            </w:r>
            <w:proofErr w:type="spellStart"/>
            <w:r>
              <w:rPr>
                <w:color w:val="212529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  <w:tr w:rsidR="006245A2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245A2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 xml:space="preserve">Голова </w:t>
            </w:r>
            <w:r w:rsidR="003C655C" w:rsidRPr="006106D3">
              <w:rPr>
                <w:bdr w:val="none" w:sz="0" w:space="0" w:color="auto" w:frame="1"/>
                <w:lang w:val="uk-UA"/>
              </w:rPr>
              <w:t xml:space="preserve">районної державної (військової) </w:t>
            </w:r>
            <w:r w:rsidRPr="006106D3">
              <w:rPr>
                <w:bdr w:val="none" w:sz="0" w:space="0" w:color="auto" w:frame="1"/>
                <w:lang w:val="uk-UA"/>
              </w:rPr>
              <w:t>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3A0888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245A2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6106D3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245A2" w:rsidRPr="006106D3" w:rsidRDefault="00EC0676" w:rsidP="002F75F3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A2" w:rsidRPr="006106D3" w:rsidRDefault="00EF3780" w:rsidP="00060FEC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Перший 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D1330D" w:rsidRDefault="00D1330D" w:rsidP="00B779F5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color w:val="212529"/>
                <w:lang w:val="en-US"/>
              </w:rPr>
              <w:t>4522</w:t>
            </w:r>
            <w:r>
              <w:rPr>
                <w:color w:val="212529"/>
                <w:lang w:val="uk-UA"/>
              </w:rPr>
              <w:t>,</w:t>
            </w:r>
            <w:r>
              <w:rPr>
                <w:color w:val="212529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2832F8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3015,00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E93603" w:rsidRPr="006106D3" w:rsidRDefault="00E93603" w:rsidP="00E9360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E93603" w:rsidP="00E9360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6106D3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6106D3" w:rsidP="006106D3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D2E08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F3780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0215D5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0215D5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Заступник голови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26920</w:t>
            </w:r>
            <w:r w:rsidR="003A0888" w:rsidRPr="006106D3">
              <w:rPr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A0888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0215D5" w:rsidRPr="006106D3" w:rsidRDefault="002832F8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13460</w:t>
            </w:r>
            <w:r w:rsidRPr="006106D3">
              <w:rPr>
                <w:lang w:val="uk-UA"/>
              </w:rPr>
              <w:t>,0</w:t>
            </w:r>
            <w:r w:rsidR="000215D5" w:rsidRPr="006106D3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7D1151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26</w:t>
            </w:r>
            <w:r w:rsidR="002832F8" w:rsidRPr="006106D3">
              <w:rPr>
                <w:color w:val="212529"/>
                <w:lang w:val="uk-UA"/>
              </w:rPr>
              <w:t>92</w:t>
            </w:r>
            <w:r w:rsidR="00270A6F" w:rsidRPr="006106D3">
              <w:rPr>
                <w:lang w:val="uk-UA"/>
              </w:rPr>
              <w:t>,</w:t>
            </w:r>
            <w:r w:rsidR="002832F8" w:rsidRPr="006106D3">
              <w:rPr>
                <w:lang w:val="uk-UA"/>
              </w:rPr>
              <w:t>0</w:t>
            </w:r>
            <w:r w:rsidR="003E5266" w:rsidRPr="006106D3">
              <w:rPr>
                <w:lang w:val="uk-UA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3C655C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Згідно постанови КМУ від 20.04.2016 </w:t>
            </w:r>
          </w:p>
          <w:p w:rsidR="000215D5" w:rsidRPr="006106D3" w:rsidRDefault="000215D5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№ 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0215D5" w:rsidRPr="006106D3" w:rsidRDefault="003445C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AB10E7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15D5" w:rsidRPr="006106D3" w:rsidRDefault="00E9360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68891,04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архівного відділу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700,00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 xml:space="preserve">Згідно п.12 прикінцевих положень </w:t>
            </w:r>
            <w:r w:rsidRPr="006106D3">
              <w:rPr>
                <w:color w:val="212529"/>
                <w:lang w:val="uk-UA"/>
              </w:rPr>
              <w:lastRenderedPageBreak/>
              <w:t>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2832F8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93603" w:rsidP="007B72DB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28162,31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21536</w:t>
            </w:r>
            <w:r w:rsidRPr="006106D3">
              <w:rPr>
                <w:bdr w:val="none" w:sz="0" w:space="0" w:color="auto" w:frame="1"/>
                <w:lang w:val="uk-UA"/>
              </w:rPr>
              <w:t>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9360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28501,30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служби у справах дітей-начальник відділу соціального захисту дітей, попередження дитячої бездоглядності та безпритульності служби у справах дітей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 xml:space="preserve">Згідно п.12 прикінцевих положень Закону України «Про Державний бюджет України на 2024 рік» від 09 листопада 2023 </w:t>
            </w:r>
            <w:r w:rsidRPr="006106D3">
              <w:rPr>
                <w:color w:val="212529"/>
                <w:lang w:val="uk-UA"/>
              </w:rPr>
              <w:lastRenderedPageBreak/>
              <w:t>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B779F5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834671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25727,48</w:t>
            </w:r>
          </w:p>
        </w:tc>
      </w:tr>
      <w:tr w:rsidR="009D4566" w:rsidRPr="006106D3" w:rsidTr="00E869BD"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E869BD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D1330D" w:rsidRDefault="00834671" w:rsidP="00903C0C">
            <w:pPr>
              <w:ind w:left="-300"/>
              <w:jc w:val="center"/>
              <w:textAlignment w:val="baseline"/>
              <w:rPr>
                <w:lang w:val="en-US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E5266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color w:val="212529"/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9360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28885,55</w:t>
            </w:r>
          </w:p>
        </w:tc>
      </w:tr>
      <w:tr w:rsidR="009D4566" w:rsidRPr="006106D3" w:rsidTr="00E869BD">
        <w:trPr>
          <w:trHeight w:val="186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 соціально-економічного розвитку території, архітектури, забезпечення взаємодії з органами місцевого самоврядування та державної реєстрації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500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D1330D" w:rsidRDefault="00D1330D" w:rsidP="007B72DB">
            <w:pPr>
              <w:ind w:left="-178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903C0C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92434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E9360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26195,82</w:t>
            </w:r>
          </w:p>
        </w:tc>
      </w:tr>
      <w:tr w:rsidR="009D4566" w:rsidRPr="006106D3" w:rsidTr="00E869BD">
        <w:trPr>
          <w:trHeight w:val="79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Начальник відділу підтримки ветеранів війни та членів їх сімей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EC067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EC067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4F4DA2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6106D3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9D4566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Начальник відділу фінансів 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600,00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9D4566" w:rsidRPr="006106D3" w:rsidRDefault="009D4566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6106D3" w:rsidP="007B72DB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color w:val="212529"/>
                <w:lang w:val="uk-UA"/>
              </w:rPr>
              <w:t>Згідно п.12 прикінцевих положень Закону України «Про Державний бюджет України на 2024 рік» від 09 листопада 2023 року№3460-1Х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9D4566" w:rsidRPr="006106D3" w:rsidRDefault="009D4566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566" w:rsidRPr="006106D3" w:rsidRDefault="009D456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Начальник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21536,00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3A3351" w:rsidP="007B72DB">
            <w:pPr>
              <w:ind w:left="-300"/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lang w:val="uk-UA"/>
              </w:rPr>
              <w:t>8</w:t>
            </w:r>
            <w:r w:rsidR="006106D3" w:rsidRPr="006106D3">
              <w:rPr>
                <w:lang w:val="uk-UA"/>
              </w:rPr>
              <w:t>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6460,80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EC0676" w:rsidP="007B72DB">
            <w:pPr>
              <w:jc w:val="center"/>
              <w:textAlignment w:val="baseline"/>
              <w:rPr>
                <w:bdr w:val="none" w:sz="0" w:space="0" w:color="auto" w:frame="1"/>
                <w:lang w:val="uk-UA"/>
              </w:rPr>
            </w:pPr>
            <w:r>
              <w:rPr>
                <w:bdr w:val="none" w:sz="0" w:space="0" w:color="auto" w:frame="1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textAlignment w:val="baseline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E869BD">
        <w:trPr>
          <w:trHeight w:val="1078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B3DAF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Перший 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CD3C9E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CD3C9E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CD3C9E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  <w:tr w:rsidR="006106D3" w:rsidRPr="006106D3" w:rsidTr="002F75F3">
        <w:trPr>
          <w:trHeight w:val="484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A24C71">
            <w:pPr>
              <w:ind w:left="150" w:right="97"/>
              <w:jc w:val="both"/>
              <w:rPr>
                <w:lang w:val="uk-UA"/>
              </w:rPr>
            </w:pPr>
            <w:r w:rsidRPr="006106D3">
              <w:rPr>
                <w:lang w:val="uk-UA"/>
              </w:rPr>
              <w:t>Заступник начальника управління</w:t>
            </w:r>
            <w:r w:rsidRPr="006106D3">
              <w:rPr>
                <w:bdr w:val="none" w:sz="0" w:space="0" w:color="auto" w:frame="1"/>
                <w:lang w:val="uk-UA"/>
              </w:rPr>
              <w:t xml:space="preserve"> </w:t>
            </w:r>
            <w:r w:rsidRPr="006106D3">
              <w:rPr>
                <w:bCs/>
                <w:lang w:val="uk-UA"/>
              </w:rPr>
              <w:t xml:space="preserve">соціального захисту населення </w:t>
            </w:r>
            <w:r w:rsidRPr="006106D3">
              <w:rPr>
                <w:lang w:val="uk-UA"/>
              </w:rPr>
              <w:t>райдержадміністрації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255"/>
              <w:jc w:val="center"/>
              <w:rPr>
                <w:lang w:val="uk-UA"/>
              </w:rPr>
            </w:pPr>
            <w:r w:rsidRPr="006106D3">
              <w:rPr>
                <w:bdr w:val="none" w:sz="0" w:space="0" w:color="auto" w:frame="1"/>
                <w:lang w:val="uk-UA"/>
              </w:rPr>
              <w:t>20459,00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800,00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  <w:right w:w="75" w:type="dxa"/>
            </w:tcMar>
          </w:tcPr>
          <w:p w:rsidR="006106D3" w:rsidRPr="006106D3" w:rsidRDefault="006106D3" w:rsidP="007B72DB">
            <w:pPr>
              <w:ind w:left="-178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6137,70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A0888">
            <w:pPr>
              <w:ind w:left="-30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395E5F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 xml:space="preserve">Відповідно до ст. 50, 52 Закону України «Про державну </w:t>
            </w:r>
            <w:proofErr w:type="spellStart"/>
            <w:r w:rsidRPr="006106D3">
              <w:rPr>
                <w:lang w:val="uk-UA"/>
              </w:rPr>
              <w:t>службк</w:t>
            </w:r>
            <w:proofErr w:type="spellEnd"/>
            <w:r w:rsidRPr="006106D3">
              <w:rPr>
                <w:lang w:val="uk-UA"/>
              </w:rPr>
              <w:t xml:space="preserve">», згідно п.12 </w:t>
            </w:r>
            <w:proofErr w:type="spellStart"/>
            <w:r w:rsidRPr="006106D3">
              <w:rPr>
                <w:lang w:val="uk-UA"/>
              </w:rPr>
              <w:t>приківцевих</w:t>
            </w:r>
            <w:proofErr w:type="spellEnd"/>
            <w:r w:rsidRPr="006106D3">
              <w:rPr>
                <w:lang w:val="uk-UA"/>
              </w:rPr>
              <w:t xml:space="preserve"> положень Закону України «Про Державний бюджет України на 2024 рік» від 09 листопада 2023 року </w:t>
            </w:r>
            <w:r w:rsidRPr="006106D3">
              <w:rPr>
                <w:lang w:val="uk-UA"/>
              </w:rPr>
              <w:lastRenderedPageBreak/>
              <w:t>№3460-IX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5" w:type="dxa"/>
              <w:left w:w="300" w:type="dxa"/>
              <w:bottom w:w="225" w:type="dxa"/>
            </w:tcMar>
          </w:tcPr>
          <w:p w:rsidR="006106D3" w:rsidRPr="006106D3" w:rsidRDefault="006106D3" w:rsidP="007B72DB">
            <w:pPr>
              <w:ind w:left="-300"/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3445C3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6D3" w:rsidRPr="006106D3" w:rsidRDefault="006106D3" w:rsidP="007B72DB">
            <w:pPr>
              <w:jc w:val="center"/>
              <w:rPr>
                <w:lang w:val="uk-UA"/>
              </w:rPr>
            </w:pPr>
            <w:r w:rsidRPr="006106D3">
              <w:rPr>
                <w:lang w:val="uk-UA"/>
              </w:rPr>
              <w:t>-</w:t>
            </w:r>
          </w:p>
        </w:tc>
      </w:tr>
    </w:tbl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lastRenderedPageBreak/>
        <w:t>*загальний фонд</w:t>
      </w:r>
      <w:r w:rsidRPr="006106D3">
        <w:rPr>
          <w:bdr w:val="none" w:sz="0" w:space="0" w:color="auto" w:frame="1"/>
          <w:lang w:val="uk-UA"/>
        </w:rPr>
        <w:br/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 xml:space="preserve">Структура заробітної плати керівників, заступників керівників </w:t>
      </w:r>
      <w:r w:rsidR="002F121B" w:rsidRPr="006106D3">
        <w:rPr>
          <w:rStyle w:val="a4"/>
          <w:bdr w:val="none" w:sz="0" w:space="0" w:color="auto" w:frame="1"/>
          <w:lang w:val="uk-UA"/>
        </w:rPr>
        <w:t>рай</w:t>
      </w:r>
      <w:r w:rsidRPr="006106D3">
        <w:rPr>
          <w:rStyle w:val="a4"/>
          <w:bdr w:val="none" w:sz="0" w:space="0" w:color="auto" w:frame="1"/>
          <w:lang w:val="uk-UA"/>
        </w:rPr>
        <w:t xml:space="preserve">держадміністрації складається </w:t>
      </w:r>
      <w:r w:rsidR="00E36D37" w:rsidRPr="006106D3">
        <w:rPr>
          <w:rStyle w:val="a4"/>
          <w:bdr w:val="none" w:sz="0" w:space="0" w:color="auto" w:frame="1"/>
          <w:lang w:val="uk-UA"/>
        </w:rPr>
        <w:t xml:space="preserve"> </w:t>
      </w:r>
      <w:r w:rsidRPr="006106D3">
        <w:rPr>
          <w:rStyle w:val="a4"/>
          <w:bdr w:val="none" w:sz="0" w:space="0" w:color="auto" w:frame="1"/>
          <w:lang w:val="uk-UA"/>
        </w:rPr>
        <w:t>з: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посадового окладу; </w:t>
      </w:r>
    </w:p>
    <w:p w:rsidR="00533735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 надбавки за вислугу років;</w:t>
      </w:r>
    </w:p>
    <w:p w:rsidR="00FD59B7" w:rsidRPr="006106D3" w:rsidRDefault="00533735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надбавка за ранг державним службовцям;</w:t>
      </w:r>
      <w:r w:rsidR="00FD59B7" w:rsidRPr="006106D3">
        <w:rPr>
          <w:bdr w:val="none" w:sz="0" w:space="0" w:color="auto" w:frame="1"/>
          <w:lang w:val="uk-UA"/>
        </w:rPr>
        <w:t>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роботу в умовах режимних обмежень;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премії (у разі встановлення); </w:t>
      </w:r>
    </w:p>
    <w:p w:rsidR="00FD59B7" w:rsidRPr="006106D3" w:rsidRDefault="00FD59B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надбавки за інтенсивність праці (у разі встановлення). </w:t>
      </w:r>
    </w:p>
    <w:p w:rsidR="00E36D37" w:rsidRPr="006106D3" w:rsidRDefault="00E36D37" w:rsidP="00550BCD">
      <w:pPr>
        <w:numPr>
          <w:ilvl w:val="0"/>
          <w:numId w:val="1"/>
        </w:numPr>
        <w:tabs>
          <w:tab w:val="clear" w:pos="720"/>
          <w:tab w:val="num" w:pos="426"/>
        </w:tabs>
        <w:ind w:left="142" w:hanging="142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Індексація за місяць (у разі встановлення)</w:t>
      </w:r>
    </w:p>
    <w:p w:rsidR="00FD59B7" w:rsidRPr="006106D3" w:rsidRDefault="00FD59B7" w:rsidP="00550BC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rStyle w:val="a4"/>
          <w:bdr w:val="none" w:sz="0" w:space="0" w:color="auto" w:frame="1"/>
          <w:lang w:val="uk-UA"/>
        </w:rPr>
        <w:t>Принципи формування оплати праці: </w:t>
      </w:r>
    </w:p>
    <w:p w:rsidR="007E48E4" w:rsidRPr="006106D3" w:rsidRDefault="00FD59B7" w:rsidP="00075E6D">
      <w:pPr>
        <w:pStyle w:val="a3"/>
        <w:spacing w:before="0" w:beforeAutospacing="0" w:after="0" w:afterAutospacing="0"/>
        <w:textAlignment w:val="baseline"/>
        <w:rPr>
          <w:lang w:val="uk-UA"/>
        </w:rPr>
      </w:pPr>
      <w:r w:rsidRPr="006106D3">
        <w:rPr>
          <w:bdr w:val="none" w:sz="0" w:space="0" w:color="auto" w:frame="1"/>
          <w:lang w:val="uk-UA"/>
        </w:rPr>
        <w:t>Фонд оплати праці формується за рахунок коштів державного бюджету.</w:t>
      </w:r>
    </w:p>
    <w:sectPr w:rsidR="007E48E4" w:rsidRPr="006106D3" w:rsidSect="003445C3">
      <w:headerReference w:type="default" r:id="rId8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154" w:rsidRDefault="00F97154" w:rsidP="003445C3">
      <w:r>
        <w:separator/>
      </w:r>
    </w:p>
  </w:endnote>
  <w:endnote w:type="continuationSeparator" w:id="0">
    <w:p w:rsidR="00F97154" w:rsidRDefault="00F97154" w:rsidP="00344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154" w:rsidRDefault="00F97154" w:rsidP="003445C3">
      <w:r>
        <w:separator/>
      </w:r>
    </w:p>
  </w:footnote>
  <w:footnote w:type="continuationSeparator" w:id="0">
    <w:p w:rsidR="00F97154" w:rsidRDefault="00F97154" w:rsidP="003445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3" w:rsidRDefault="003445C3">
    <w:pPr>
      <w:pStyle w:val="a7"/>
      <w:jc w:val="center"/>
    </w:pPr>
  </w:p>
  <w:p w:rsidR="003445C3" w:rsidRDefault="003445C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F1F13"/>
    <w:multiLevelType w:val="multilevel"/>
    <w:tmpl w:val="8C761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D59B7"/>
    <w:rsid w:val="0001066D"/>
    <w:rsid w:val="000215D5"/>
    <w:rsid w:val="000314DE"/>
    <w:rsid w:val="000442BD"/>
    <w:rsid w:val="00060FEC"/>
    <w:rsid w:val="00075E6D"/>
    <w:rsid w:val="00080BF8"/>
    <w:rsid w:val="00101EE7"/>
    <w:rsid w:val="0010290B"/>
    <w:rsid w:val="00247FCD"/>
    <w:rsid w:val="00255CD6"/>
    <w:rsid w:val="00270A6F"/>
    <w:rsid w:val="002832F8"/>
    <w:rsid w:val="002E74F5"/>
    <w:rsid w:val="002F121B"/>
    <w:rsid w:val="002F75F3"/>
    <w:rsid w:val="00330701"/>
    <w:rsid w:val="00332C95"/>
    <w:rsid w:val="003445C3"/>
    <w:rsid w:val="0036768E"/>
    <w:rsid w:val="00395E5F"/>
    <w:rsid w:val="003A0888"/>
    <w:rsid w:val="003A3351"/>
    <w:rsid w:val="003C311D"/>
    <w:rsid w:val="003C655C"/>
    <w:rsid w:val="003E5266"/>
    <w:rsid w:val="003F4D56"/>
    <w:rsid w:val="00482F3F"/>
    <w:rsid w:val="00491777"/>
    <w:rsid w:val="004D4255"/>
    <w:rsid w:val="004F4DA2"/>
    <w:rsid w:val="00533735"/>
    <w:rsid w:val="00550BCD"/>
    <w:rsid w:val="005C10BF"/>
    <w:rsid w:val="005D4B6A"/>
    <w:rsid w:val="005D5433"/>
    <w:rsid w:val="006106D3"/>
    <w:rsid w:val="006245A2"/>
    <w:rsid w:val="0063425A"/>
    <w:rsid w:val="00652C0B"/>
    <w:rsid w:val="0069017A"/>
    <w:rsid w:val="006A25A5"/>
    <w:rsid w:val="006B7156"/>
    <w:rsid w:val="00712B66"/>
    <w:rsid w:val="00720904"/>
    <w:rsid w:val="00745ABF"/>
    <w:rsid w:val="00752055"/>
    <w:rsid w:val="00792434"/>
    <w:rsid w:val="007A0CCE"/>
    <w:rsid w:val="007B72DB"/>
    <w:rsid w:val="007B7D79"/>
    <w:rsid w:val="007D1151"/>
    <w:rsid w:val="007E28AA"/>
    <w:rsid w:val="007E48E4"/>
    <w:rsid w:val="007F6299"/>
    <w:rsid w:val="00825F20"/>
    <w:rsid w:val="00826082"/>
    <w:rsid w:val="00834671"/>
    <w:rsid w:val="008B7D20"/>
    <w:rsid w:val="008D047D"/>
    <w:rsid w:val="00903C0C"/>
    <w:rsid w:val="00936E24"/>
    <w:rsid w:val="00995257"/>
    <w:rsid w:val="009A5E1D"/>
    <w:rsid w:val="009B1D3D"/>
    <w:rsid w:val="009C43D2"/>
    <w:rsid w:val="009C524D"/>
    <w:rsid w:val="009D4566"/>
    <w:rsid w:val="009E77DE"/>
    <w:rsid w:val="009F6C4D"/>
    <w:rsid w:val="00A24C71"/>
    <w:rsid w:val="00A86EC7"/>
    <w:rsid w:val="00AB10E7"/>
    <w:rsid w:val="00AD1E20"/>
    <w:rsid w:val="00AD2E08"/>
    <w:rsid w:val="00AE1604"/>
    <w:rsid w:val="00B01D77"/>
    <w:rsid w:val="00B15628"/>
    <w:rsid w:val="00B779F5"/>
    <w:rsid w:val="00BE033C"/>
    <w:rsid w:val="00BE37B4"/>
    <w:rsid w:val="00C312DC"/>
    <w:rsid w:val="00C54C2C"/>
    <w:rsid w:val="00CB3DAF"/>
    <w:rsid w:val="00CC7F29"/>
    <w:rsid w:val="00CD3C9E"/>
    <w:rsid w:val="00CF4587"/>
    <w:rsid w:val="00D073B8"/>
    <w:rsid w:val="00D1330D"/>
    <w:rsid w:val="00D353A8"/>
    <w:rsid w:val="00D551F0"/>
    <w:rsid w:val="00E36D37"/>
    <w:rsid w:val="00E60049"/>
    <w:rsid w:val="00E754A9"/>
    <w:rsid w:val="00E869BD"/>
    <w:rsid w:val="00E93603"/>
    <w:rsid w:val="00EC0676"/>
    <w:rsid w:val="00EC1CA2"/>
    <w:rsid w:val="00EF3780"/>
    <w:rsid w:val="00F23B32"/>
    <w:rsid w:val="00F61546"/>
    <w:rsid w:val="00F949A1"/>
    <w:rsid w:val="00F97154"/>
    <w:rsid w:val="00FC2C2C"/>
    <w:rsid w:val="00FC2FFB"/>
    <w:rsid w:val="00FD59B7"/>
    <w:rsid w:val="00FF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3B8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FD5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qFormat/>
    <w:rsid w:val="00FD59B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9B7"/>
    <w:pPr>
      <w:spacing w:before="100" w:beforeAutospacing="1" w:after="100" w:afterAutospacing="1"/>
    </w:pPr>
  </w:style>
  <w:style w:type="character" w:styleId="a4">
    <w:name w:val="Strong"/>
    <w:qFormat/>
    <w:rsid w:val="00FD59B7"/>
    <w:rPr>
      <w:b/>
      <w:bCs/>
    </w:rPr>
  </w:style>
  <w:style w:type="character" w:styleId="a5">
    <w:name w:val="Emphasis"/>
    <w:qFormat/>
    <w:rsid w:val="00FD59B7"/>
    <w:rPr>
      <w:i/>
      <w:iCs/>
    </w:rPr>
  </w:style>
  <w:style w:type="paragraph" w:styleId="a6">
    <w:name w:val="Balloon Text"/>
    <w:basedOn w:val="a"/>
    <w:semiHidden/>
    <w:rsid w:val="00FD59B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445C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3445C3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3445C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3445C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6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5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4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70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4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864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96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51FE-1A08-4A65-BF79-A7D518F3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2749</Words>
  <Characters>1567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Структура та принципи формування оплати праці, розмір оплати праці керівника, заступника керівника</vt:lpstr>
      <vt:lpstr>Структура та принципи формування оплати праці, розмір оплати праці керівника, заступника керівника</vt:lpstr>
    </vt:vector>
  </TitlesOfParts>
  <Company>Xist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та принципи формування оплати праці, розмір оплати праці керівника, заступника керівника</dc:title>
  <dc:creator>Inna</dc:creator>
  <cp:lastModifiedBy>RDA</cp:lastModifiedBy>
  <cp:revision>4</cp:revision>
  <cp:lastPrinted>2022-11-01T13:35:00Z</cp:lastPrinted>
  <dcterms:created xsi:type="dcterms:W3CDTF">2024-11-04T12:14:00Z</dcterms:created>
  <dcterms:modified xsi:type="dcterms:W3CDTF">2024-12-04T07:27:00Z</dcterms:modified>
</cp:coreProperties>
</file>