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930D3" w14:textId="77777777" w:rsidR="00085324" w:rsidRPr="000650C0" w:rsidRDefault="00085324" w:rsidP="00357430">
      <w:pPr>
        <w:pStyle w:val="10"/>
        <w:widowControl w:val="0"/>
        <w:numPr>
          <w:ilvl w:val="0"/>
          <w:numId w:val="0"/>
        </w:numPr>
        <w:pBdr>
          <w:bottom w:val="double" w:sz="4" w:space="1" w:color="auto"/>
        </w:pBdr>
        <w:spacing w:before="0" w:after="0"/>
        <w:ind w:left="432"/>
        <w:jc w:val="center"/>
        <w:rPr>
          <w:color w:val="000000"/>
          <w:kern w:val="0"/>
          <w:sz w:val="28"/>
          <w:szCs w:val="28"/>
          <w:lang w:val="uk-UA"/>
        </w:rPr>
      </w:pPr>
      <w:bookmarkStart w:id="0" w:name="_Toc228025499"/>
      <w:r w:rsidRPr="000650C0">
        <w:rPr>
          <w:color w:val="000000"/>
          <w:kern w:val="0"/>
          <w:sz w:val="28"/>
          <w:szCs w:val="28"/>
          <w:lang w:val="uk-UA"/>
        </w:rPr>
        <w:t>ПОВІДОМЛЕННЯ ПРО НАМІР ОТРИМАТИ ДОЗВІЛ НА ВИКИДИ</w:t>
      </w:r>
      <w:bookmarkEnd w:id="0"/>
    </w:p>
    <w:p w14:paraId="53226FBC" w14:textId="77777777" w:rsidR="00085324" w:rsidRDefault="00085324" w:rsidP="00357430">
      <w:pPr>
        <w:ind w:firstLine="567"/>
        <w:jc w:val="both"/>
        <w:rPr>
          <w:sz w:val="23"/>
          <w:szCs w:val="23"/>
          <w:lang w:val="uk-UA"/>
        </w:rPr>
      </w:pPr>
      <w:bookmarkStart w:id="1" w:name="_GoBack"/>
      <w:bookmarkEnd w:id="1"/>
      <w:r w:rsidRPr="00413003">
        <w:rPr>
          <w:b/>
          <w:sz w:val="23"/>
          <w:szCs w:val="23"/>
          <w:lang w:val="uk-UA"/>
        </w:rPr>
        <w:t xml:space="preserve">Повне та скорочене найменування суб’єкта: </w:t>
      </w:r>
      <w:r w:rsidRPr="009763FB">
        <w:rPr>
          <w:sz w:val="23"/>
          <w:szCs w:val="23"/>
          <w:lang w:val="uk-UA"/>
        </w:rPr>
        <w:t>Фізична особа-підприємець Шабатура Микола Григорович</w:t>
      </w:r>
    </w:p>
    <w:p w14:paraId="6B25619A" w14:textId="77777777" w:rsidR="00085324" w:rsidRDefault="00085324" w:rsidP="00357430">
      <w:pPr>
        <w:ind w:firstLine="567"/>
        <w:jc w:val="both"/>
        <w:rPr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>Ідентифікаційний код юридичної особи в Єдиному державному реєстрі підприємств та організацій України</w:t>
      </w:r>
      <w:r>
        <w:rPr>
          <w:sz w:val="23"/>
          <w:szCs w:val="23"/>
          <w:lang w:val="uk-UA"/>
        </w:rPr>
        <w:t>:</w:t>
      </w:r>
      <w:r w:rsidRPr="00032221">
        <w:rPr>
          <w:sz w:val="23"/>
          <w:szCs w:val="23"/>
          <w:lang w:val="uk-UA"/>
        </w:rPr>
        <w:t xml:space="preserve"> </w:t>
      </w:r>
      <w:r w:rsidRPr="009763FB">
        <w:rPr>
          <w:sz w:val="23"/>
          <w:szCs w:val="23"/>
          <w:lang w:val="uk-UA"/>
        </w:rPr>
        <w:t xml:space="preserve">ІНН 3027021131 </w:t>
      </w:r>
    </w:p>
    <w:p w14:paraId="141E36C7" w14:textId="77777777" w:rsidR="00085324" w:rsidRDefault="00085324" w:rsidP="00357430">
      <w:pPr>
        <w:ind w:firstLine="567"/>
        <w:jc w:val="both"/>
        <w:rPr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>Юридична адреса:</w:t>
      </w:r>
      <w:r w:rsidRPr="009763FB">
        <w:rPr>
          <w:sz w:val="23"/>
          <w:szCs w:val="23"/>
          <w:lang w:val="uk-UA"/>
        </w:rPr>
        <w:t xml:space="preserve"> 31565, Хмельницька область, Хмельницький район, с. </w:t>
      </w:r>
      <w:proofErr w:type="spellStart"/>
      <w:r w:rsidRPr="009763FB">
        <w:rPr>
          <w:sz w:val="23"/>
          <w:szCs w:val="23"/>
          <w:lang w:val="uk-UA"/>
        </w:rPr>
        <w:t>Прилужне</w:t>
      </w:r>
      <w:proofErr w:type="spellEnd"/>
      <w:r w:rsidRPr="009763FB">
        <w:rPr>
          <w:sz w:val="23"/>
          <w:szCs w:val="23"/>
          <w:lang w:val="uk-UA"/>
        </w:rPr>
        <w:t>, вул. Зоряна, 7</w:t>
      </w:r>
      <w:r>
        <w:rPr>
          <w:sz w:val="23"/>
          <w:szCs w:val="23"/>
          <w:lang w:val="uk-UA"/>
        </w:rPr>
        <w:t>.</w:t>
      </w:r>
    </w:p>
    <w:p w14:paraId="66281E12" w14:textId="77777777" w:rsidR="00085324" w:rsidRPr="009763FB" w:rsidRDefault="00085324" w:rsidP="00357430">
      <w:pPr>
        <w:ind w:firstLine="567"/>
        <w:jc w:val="both"/>
        <w:rPr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>Місцезнаходження об'єкта / промислового майданчика:</w:t>
      </w:r>
      <w:r w:rsidRPr="009763FB">
        <w:rPr>
          <w:sz w:val="23"/>
          <w:szCs w:val="23"/>
          <w:lang w:val="uk-UA"/>
        </w:rPr>
        <w:t xml:space="preserve"> 31524, Хмельницька область, </w:t>
      </w:r>
      <w:r>
        <w:rPr>
          <w:sz w:val="23"/>
          <w:szCs w:val="23"/>
          <w:lang w:val="uk-UA"/>
        </w:rPr>
        <w:t>Летичівська селищна територіальна громада</w:t>
      </w:r>
      <w:r w:rsidRPr="009763FB">
        <w:rPr>
          <w:sz w:val="23"/>
          <w:szCs w:val="23"/>
          <w:lang w:val="uk-UA"/>
        </w:rPr>
        <w:t xml:space="preserve">, с. Ялинівка (за межами населеного пункту). </w:t>
      </w:r>
    </w:p>
    <w:p w14:paraId="2C169812" w14:textId="77777777" w:rsidR="00085324" w:rsidRPr="00413003" w:rsidRDefault="00085324" w:rsidP="00357430">
      <w:pPr>
        <w:ind w:firstLine="567"/>
        <w:jc w:val="both"/>
        <w:rPr>
          <w:b/>
          <w:sz w:val="23"/>
          <w:szCs w:val="23"/>
          <w:lang w:val="uk-UA"/>
        </w:rPr>
      </w:pPr>
      <w:r w:rsidRPr="00032221">
        <w:rPr>
          <w:b/>
          <w:bCs/>
          <w:sz w:val="23"/>
          <w:szCs w:val="23"/>
          <w:lang w:val="uk-UA"/>
        </w:rPr>
        <w:t xml:space="preserve">Відомості про наявність висновку з оцінки впливу на довкілля,  в якому визначено допустимість провадження планованої діяльності, яка згідно з вимогами Закону України "Про оцінку впливу на довкілля" підлягає оцінці впливу на довкілля: </w:t>
      </w:r>
      <w:r w:rsidRPr="00F76B30">
        <w:rPr>
          <w:i/>
          <w:iCs/>
          <w:sz w:val="23"/>
          <w:szCs w:val="23"/>
          <w:lang w:val="uk-UA"/>
        </w:rPr>
        <w:t>Не підлягає.</w:t>
      </w:r>
      <w:r>
        <w:rPr>
          <w:b/>
          <w:bCs/>
          <w:sz w:val="23"/>
          <w:szCs w:val="23"/>
          <w:lang w:val="uk-UA"/>
        </w:rPr>
        <w:t xml:space="preserve"> </w:t>
      </w:r>
    </w:p>
    <w:p w14:paraId="79D4A3DB" w14:textId="77777777" w:rsidR="00085324" w:rsidRDefault="00085324" w:rsidP="00357430">
      <w:pPr>
        <w:ind w:firstLine="567"/>
        <w:jc w:val="both"/>
        <w:rPr>
          <w:b/>
          <w:sz w:val="24"/>
          <w:szCs w:val="24"/>
          <w:lang w:val="uk-UA"/>
        </w:rPr>
      </w:pPr>
      <w:r w:rsidRPr="00872C78">
        <w:rPr>
          <w:b/>
          <w:sz w:val="24"/>
          <w:szCs w:val="24"/>
          <w:lang w:val="uk-UA"/>
        </w:rPr>
        <w:t>Перелік  та загальний опис виробництв, технологічних процесів, технологічного устаткування</w:t>
      </w:r>
      <w:r>
        <w:rPr>
          <w:b/>
          <w:sz w:val="24"/>
          <w:szCs w:val="24"/>
          <w:lang w:val="uk-UA"/>
        </w:rPr>
        <w:t xml:space="preserve">: </w:t>
      </w:r>
      <w:r>
        <w:rPr>
          <w:bCs/>
          <w:sz w:val="24"/>
          <w:szCs w:val="24"/>
          <w:lang w:val="uk-UA"/>
        </w:rPr>
        <w:t>на території майданчика розташовані:</w:t>
      </w:r>
      <w:r>
        <w:rPr>
          <w:sz w:val="23"/>
          <w:szCs w:val="23"/>
          <w:lang w:val="uk-UA"/>
        </w:rPr>
        <w:t xml:space="preserve"> печі </w:t>
      </w:r>
      <w:proofErr w:type="spellStart"/>
      <w:r>
        <w:rPr>
          <w:sz w:val="23"/>
          <w:szCs w:val="23"/>
          <w:lang w:val="uk-UA"/>
        </w:rPr>
        <w:t>вуглевипалювальні</w:t>
      </w:r>
      <w:proofErr w:type="spellEnd"/>
      <w:r>
        <w:rPr>
          <w:sz w:val="23"/>
          <w:szCs w:val="23"/>
          <w:lang w:val="uk-UA"/>
        </w:rPr>
        <w:t xml:space="preserve"> ПВ-Ц-32 (3шт) та ПВ-Ц-25 (3шт). Здійснюються наступні технологічні процеси: підготовка сировини до процесу вуглевипалювання; завантаження сировини в камери </w:t>
      </w:r>
      <w:proofErr w:type="spellStart"/>
      <w:r>
        <w:rPr>
          <w:sz w:val="23"/>
          <w:szCs w:val="23"/>
          <w:lang w:val="uk-UA"/>
        </w:rPr>
        <w:t>вуглевипалювальних</w:t>
      </w:r>
      <w:proofErr w:type="spellEnd"/>
      <w:r>
        <w:rPr>
          <w:sz w:val="23"/>
          <w:szCs w:val="23"/>
          <w:lang w:val="uk-UA"/>
        </w:rPr>
        <w:t xml:space="preserve"> печей; розпалювання печей і переробка сировини в деревне вугілля за допомогою </w:t>
      </w:r>
      <w:proofErr w:type="spellStart"/>
      <w:r>
        <w:rPr>
          <w:sz w:val="23"/>
          <w:szCs w:val="23"/>
          <w:lang w:val="uk-UA"/>
        </w:rPr>
        <w:t>піролізних</w:t>
      </w:r>
      <w:proofErr w:type="spellEnd"/>
      <w:r>
        <w:rPr>
          <w:sz w:val="23"/>
          <w:szCs w:val="23"/>
          <w:lang w:val="uk-UA"/>
        </w:rPr>
        <w:t xml:space="preserve"> газів, що утворюються при спалюванні деревини в топках </w:t>
      </w:r>
      <w:proofErr w:type="spellStart"/>
      <w:r>
        <w:rPr>
          <w:sz w:val="23"/>
          <w:szCs w:val="23"/>
          <w:lang w:val="uk-UA"/>
        </w:rPr>
        <w:t>вуглевипалювальних</w:t>
      </w:r>
      <w:proofErr w:type="spellEnd"/>
      <w:r>
        <w:rPr>
          <w:sz w:val="23"/>
          <w:szCs w:val="23"/>
          <w:lang w:val="uk-UA"/>
        </w:rPr>
        <w:t xml:space="preserve"> печей.</w:t>
      </w:r>
    </w:p>
    <w:p w14:paraId="6D9F0709" w14:textId="77777777" w:rsidR="00085324" w:rsidRPr="00DA1B6F" w:rsidRDefault="00085324" w:rsidP="00357430">
      <w:pPr>
        <w:ind w:firstLine="567"/>
        <w:jc w:val="both"/>
        <w:rPr>
          <w:b/>
          <w:sz w:val="24"/>
          <w:szCs w:val="24"/>
          <w:lang w:val="uk-UA"/>
        </w:rPr>
      </w:pPr>
      <w:r w:rsidRPr="00DA1B6F">
        <w:rPr>
          <w:b/>
          <w:sz w:val="24"/>
          <w:szCs w:val="24"/>
          <w:lang w:val="uk-UA"/>
        </w:rPr>
        <w:t xml:space="preserve">Відповідність пропозицій щодо дозволених обсягів викидів законодавству. </w:t>
      </w:r>
      <w:r w:rsidRPr="00E531CC">
        <w:rPr>
          <w:sz w:val="24"/>
          <w:szCs w:val="24"/>
          <w:lang w:val="uk-UA"/>
        </w:rPr>
        <w:t>відповідають чинному законодавству.</w:t>
      </w:r>
    </w:p>
    <w:p w14:paraId="08DDD57D" w14:textId="77777777" w:rsidR="00085324" w:rsidRDefault="00085324" w:rsidP="00357430">
      <w:pPr>
        <w:ind w:firstLine="567"/>
        <w:jc w:val="both"/>
        <w:rPr>
          <w:b/>
          <w:sz w:val="23"/>
          <w:szCs w:val="23"/>
          <w:lang w:val="uk-UA"/>
        </w:rPr>
      </w:pPr>
      <w:r w:rsidRPr="00413003">
        <w:rPr>
          <w:b/>
          <w:sz w:val="23"/>
          <w:szCs w:val="23"/>
          <w:lang w:val="uk-UA"/>
        </w:rPr>
        <w:t>Відомості щодо видів та обсягів викидів забруднюючих речовин (т/рік):</w:t>
      </w:r>
    </w:p>
    <w:p w14:paraId="4153E192" w14:textId="77777777" w:rsidR="00085324" w:rsidRPr="00443C92" w:rsidRDefault="00085324" w:rsidP="00357430">
      <w:pPr>
        <w:ind w:firstLine="567"/>
        <w:jc w:val="both"/>
        <w:rPr>
          <w:b/>
          <w:sz w:val="23"/>
          <w:szCs w:val="23"/>
          <w:lang w:val="uk-UA"/>
        </w:rPr>
      </w:pPr>
      <w:r>
        <w:rPr>
          <w:sz w:val="22"/>
          <w:szCs w:val="22"/>
          <w:lang w:val="uk-UA"/>
        </w:rPr>
        <w:t xml:space="preserve">Речовини у вигляді суспендованих частинок – 0,762, оксиди азоту (оксид та діоксид азоту) – 0,627, азоту (І) оксид </w:t>
      </w:r>
      <w:r w:rsidRPr="00C8493B">
        <w:rPr>
          <w:sz w:val="22"/>
          <w:szCs w:val="22"/>
          <w:lang w:val="uk-UA"/>
        </w:rPr>
        <w:t>(</w:t>
      </w:r>
      <w:r>
        <w:rPr>
          <w:sz w:val="22"/>
          <w:szCs w:val="22"/>
          <w:lang w:val="en-US"/>
        </w:rPr>
        <w:t>N</w:t>
      </w:r>
      <w:r w:rsidRPr="00C8493B">
        <w:rPr>
          <w:sz w:val="22"/>
          <w:szCs w:val="22"/>
          <w:vertAlign w:val="subscript"/>
          <w:lang w:val="uk-UA"/>
        </w:rPr>
        <w:t>2</w:t>
      </w:r>
      <w:r>
        <w:rPr>
          <w:sz w:val="22"/>
          <w:szCs w:val="22"/>
          <w:lang w:val="en-US"/>
        </w:rPr>
        <w:t>O</w:t>
      </w:r>
      <w:r w:rsidRPr="00C8493B">
        <w:rPr>
          <w:sz w:val="22"/>
          <w:szCs w:val="22"/>
          <w:lang w:val="uk-UA"/>
        </w:rPr>
        <w:t xml:space="preserve">) – </w:t>
      </w:r>
      <w:r w:rsidRPr="008A0A56">
        <w:rPr>
          <w:sz w:val="22"/>
          <w:szCs w:val="22"/>
          <w:lang w:val="uk-UA"/>
        </w:rPr>
        <w:t>0</w:t>
      </w:r>
      <w:r>
        <w:rPr>
          <w:sz w:val="22"/>
          <w:szCs w:val="22"/>
          <w:lang w:val="uk-UA"/>
        </w:rPr>
        <w:t>,</w:t>
      </w:r>
      <w:r w:rsidRPr="008A0A56">
        <w:rPr>
          <w:sz w:val="22"/>
          <w:szCs w:val="22"/>
          <w:lang w:val="uk-UA"/>
        </w:rPr>
        <w:t>01</w:t>
      </w:r>
      <w:r>
        <w:rPr>
          <w:sz w:val="22"/>
          <w:szCs w:val="22"/>
          <w:lang w:val="uk-UA"/>
        </w:rPr>
        <w:t xml:space="preserve">2, оксид вуглецю – 6,500, вуглецю діоксид – 334,263, неметанові леткі органічні сполуки (НМЛОС) – 0,180, оцтова кислота – 0,042, метан – 0,158. Обсяги викидів забруднюючих речовин відповідають вимогам санітарного та екологічного законодавства, заходи щодо скорочення </w:t>
      </w:r>
      <w:r w:rsidRPr="008A0A56">
        <w:rPr>
          <w:sz w:val="22"/>
          <w:szCs w:val="22"/>
          <w:lang w:val="uk-UA"/>
        </w:rPr>
        <w:t>викидів забруднюючих речовин</w:t>
      </w:r>
      <w:r>
        <w:rPr>
          <w:sz w:val="22"/>
          <w:szCs w:val="22"/>
          <w:lang w:val="uk-UA"/>
        </w:rPr>
        <w:t xml:space="preserve"> та заходи щодо </w:t>
      </w:r>
      <w:r w:rsidRPr="008A0A56">
        <w:rPr>
          <w:sz w:val="22"/>
          <w:szCs w:val="22"/>
          <w:lang w:val="uk-UA"/>
        </w:rPr>
        <w:t>впровадження найкращих існуючих технологій виробництва</w:t>
      </w:r>
      <w:r>
        <w:rPr>
          <w:sz w:val="22"/>
          <w:szCs w:val="22"/>
          <w:lang w:val="uk-UA"/>
        </w:rPr>
        <w:t xml:space="preserve"> не передбачені та не розробляються.</w:t>
      </w:r>
    </w:p>
    <w:p w14:paraId="4A016A9E" w14:textId="77777777" w:rsidR="00085324" w:rsidRPr="003B0D3D" w:rsidRDefault="00085324" w:rsidP="00357430">
      <w:pPr>
        <w:ind w:firstLine="567"/>
        <w:jc w:val="both"/>
        <w:rPr>
          <w:sz w:val="24"/>
          <w:szCs w:val="24"/>
          <w:lang w:val="uk-UA"/>
        </w:rPr>
      </w:pPr>
      <w:r w:rsidRPr="003B0D3D">
        <w:rPr>
          <w:sz w:val="24"/>
          <w:szCs w:val="24"/>
          <w:lang w:val="uk-UA"/>
        </w:rPr>
        <w:t xml:space="preserve">Зацікавлену громадськість, яка бажає дати свої відгуки і пропозиції з питання експлуатації цього об’єкта, просимо звернутись в органи </w:t>
      </w:r>
      <w:r>
        <w:rPr>
          <w:sz w:val="24"/>
          <w:szCs w:val="24"/>
          <w:lang w:val="uk-UA"/>
        </w:rPr>
        <w:t>Хмельниц</w:t>
      </w:r>
      <w:r w:rsidRPr="003B0D3D">
        <w:rPr>
          <w:sz w:val="24"/>
          <w:szCs w:val="24"/>
          <w:lang w:val="uk-UA"/>
        </w:rPr>
        <w:t xml:space="preserve">ької обласної військової адміністрації: </w:t>
      </w:r>
    </w:p>
    <w:p w14:paraId="3363FB4D" w14:textId="77777777" w:rsidR="00085324" w:rsidRPr="007231D4" w:rsidRDefault="00085324" w:rsidP="00357430">
      <w:pPr>
        <w:jc w:val="both"/>
        <w:rPr>
          <w:bCs/>
          <w:sz w:val="24"/>
          <w:szCs w:val="24"/>
          <w:lang w:val="uk-UA"/>
        </w:rPr>
      </w:pPr>
      <w:r w:rsidRPr="003B0D3D">
        <w:rPr>
          <w:b/>
          <w:sz w:val="24"/>
          <w:szCs w:val="24"/>
          <w:lang w:val="uk-UA"/>
        </w:rPr>
        <w:t xml:space="preserve">Поштова адреса: </w:t>
      </w:r>
      <w:r w:rsidRPr="007231D4">
        <w:rPr>
          <w:bCs/>
          <w:sz w:val="24"/>
          <w:szCs w:val="24"/>
          <w:lang w:val="uk-UA"/>
        </w:rPr>
        <w:t>29005, м. Хмельницький, майдан Незалежності, 2</w:t>
      </w:r>
    </w:p>
    <w:p w14:paraId="1DAC92E4" w14:textId="77777777" w:rsidR="00085324" w:rsidRPr="003B0D3D" w:rsidRDefault="00085324" w:rsidP="00357430">
      <w:pPr>
        <w:jc w:val="both"/>
        <w:rPr>
          <w:b/>
          <w:sz w:val="24"/>
          <w:szCs w:val="24"/>
          <w:lang w:val="uk-UA"/>
        </w:rPr>
      </w:pPr>
      <w:r w:rsidRPr="003B0D3D">
        <w:rPr>
          <w:b/>
          <w:sz w:val="24"/>
          <w:szCs w:val="24"/>
          <w:lang w:val="uk-UA"/>
        </w:rPr>
        <w:t xml:space="preserve">Телефон: </w:t>
      </w:r>
      <w:r w:rsidRPr="007231D4">
        <w:rPr>
          <w:bCs/>
          <w:sz w:val="24"/>
          <w:szCs w:val="24"/>
          <w:lang w:val="uk-UA"/>
        </w:rPr>
        <w:t>(0382) 76–50–24</w:t>
      </w:r>
    </w:p>
    <w:p w14:paraId="008BE71C" w14:textId="77777777" w:rsidR="00085324" w:rsidRPr="00DF45CB" w:rsidRDefault="00085324" w:rsidP="00357430">
      <w:pPr>
        <w:jc w:val="both"/>
        <w:rPr>
          <w:b/>
          <w:sz w:val="24"/>
          <w:szCs w:val="24"/>
        </w:rPr>
      </w:pPr>
      <w:r w:rsidRPr="003B0D3D">
        <w:rPr>
          <w:b/>
          <w:sz w:val="24"/>
          <w:szCs w:val="24"/>
          <w:lang w:val="uk-UA"/>
        </w:rPr>
        <w:t>E-</w:t>
      </w:r>
      <w:proofErr w:type="spellStart"/>
      <w:r w:rsidRPr="003B0D3D">
        <w:rPr>
          <w:b/>
          <w:sz w:val="24"/>
          <w:szCs w:val="24"/>
          <w:lang w:val="uk-UA"/>
        </w:rPr>
        <w:t>mail</w:t>
      </w:r>
      <w:proofErr w:type="spellEnd"/>
      <w:r w:rsidRPr="003B0D3D">
        <w:rPr>
          <w:b/>
          <w:sz w:val="24"/>
          <w:szCs w:val="24"/>
          <w:lang w:val="uk-UA"/>
        </w:rPr>
        <w:t xml:space="preserve">: </w:t>
      </w:r>
      <w:r w:rsidRPr="00EC3BED">
        <w:rPr>
          <w:b/>
          <w:sz w:val="24"/>
          <w:szCs w:val="24"/>
          <w:lang w:val="uk-UA"/>
        </w:rPr>
        <w:t xml:space="preserve">regadm@adm-km.gov.ua </w:t>
      </w:r>
    </w:p>
    <w:p w14:paraId="01FAE9DF" w14:textId="77777777" w:rsidR="00085324" w:rsidRPr="00611910" w:rsidRDefault="00085324" w:rsidP="00357430">
      <w:pPr>
        <w:jc w:val="both"/>
        <w:rPr>
          <w:sz w:val="24"/>
          <w:szCs w:val="24"/>
          <w:lang w:val="uk-UA"/>
        </w:rPr>
      </w:pPr>
      <w:r w:rsidRPr="003B0D3D">
        <w:rPr>
          <w:sz w:val="24"/>
          <w:szCs w:val="24"/>
          <w:lang w:val="uk-UA"/>
        </w:rPr>
        <w:t>Термін подання громадських зауважень 30 календарних днів з дати опублікування.</w:t>
      </w:r>
    </w:p>
    <w:p w14:paraId="5EDC10D3" w14:textId="77777777" w:rsidR="00085324" w:rsidRPr="00085324" w:rsidRDefault="00085324" w:rsidP="00357430">
      <w:pPr>
        <w:rPr>
          <w:lang w:val="uk-UA"/>
        </w:rPr>
      </w:pPr>
    </w:p>
    <w:sectPr w:rsidR="00085324" w:rsidRPr="0008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0630"/>
    <w:multiLevelType w:val="multilevel"/>
    <w:tmpl w:val="DF102AA2"/>
    <w:numStyleLink w:val="1"/>
  </w:abstractNum>
  <w:abstractNum w:abstractNumId="1" w15:restartNumberingAfterBreak="0">
    <w:nsid w:val="1F17731D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5713CE"/>
    <w:multiLevelType w:val="multilevel"/>
    <w:tmpl w:val="DF102AA2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24"/>
    <w:rsid w:val="00085324"/>
    <w:rsid w:val="00357430"/>
    <w:rsid w:val="00A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7E37"/>
  <w15:chartTrackingRefBased/>
  <w15:docId w15:val="{EFC3CCD5-7010-4C5F-9674-2006B4E1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Заголовок 1 Знак Знак Знак"/>
    <w:basedOn w:val="a"/>
    <w:next w:val="a"/>
    <w:link w:val="11"/>
    <w:qFormat/>
    <w:rsid w:val="0008532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85324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  <w:lang w:val="uk-UA"/>
    </w:rPr>
  </w:style>
  <w:style w:type="paragraph" w:styleId="3">
    <w:name w:val="heading 3"/>
    <w:basedOn w:val="a"/>
    <w:next w:val="a"/>
    <w:link w:val="30"/>
    <w:qFormat/>
    <w:rsid w:val="00085324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5324"/>
    <w:pPr>
      <w:keepNext/>
      <w:numPr>
        <w:ilvl w:val="3"/>
        <w:numId w:val="3"/>
      </w:numPr>
      <w:outlineLvl w:val="3"/>
    </w:pPr>
    <w:rPr>
      <w:b/>
      <w:bCs/>
      <w:sz w:val="22"/>
      <w:szCs w:val="16"/>
    </w:rPr>
  </w:style>
  <w:style w:type="paragraph" w:styleId="5">
    <w:name w:val="heading 5"/>
    <w:basedOn w:val="a"/>
    <w:next w:val="a"/>
    <w:link w:val="50"/>
    <w:qFormat/>
    <w:rsid w:val="00085324"/>
    <w:pPr>
      <w:keepNext/>
      <w:numPr>
        <w:ilvl w:val="4"/>
        <w:numId w:val="3"/>
      </w:numPr>
      <w:outlineLvl w:val="4"/>
    </w:pPr>
    <w:rPr>
      <w:b/>
      <w:bCs/>
      <w:i/>
      <w:iCs/>
      <w:lang w:val="uk-UA"/>
    </w:rPr>
  </w:style>
  <w:style w:type="paragraph" w:styleId="6">
    <w:name w:val="heading 6"/>
    <w:basedOn w:val="a"/>
    <w:next w:val="a"/>
    <w:link w:val="60"/>
    <w:qFormat/>
    <w:rsid w:val="0008532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85324"/>
    <w:pPr>
      <w:numPr>
        <w:ilvl w:val="6"/>
        <w:numId w:val="3"/>
      </w:numPr>
      <w:spacing w:before="240" w:after="60" w:line="360" w:lineRule="auto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08532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8532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 Знак"/>
    <w:basedOn w:val="a0"/>
    <w:link w:val="10"/>
    <w:rsid w:val="000853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324"/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853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85324"/>
    <w:rPr>
      <w:rFonts w:ascii="Times New Roman" w:eastAsia="Times New Roman" w:hAnsi="Times New Roman" w:cs="Times New Roman"/>
      <w:b/>
      <w:bCs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085324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08532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8532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8532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rsid w:val="000853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customStyle="1" w:styleId="1">
    <w:name w:val="Стиль1"/>
    <w:uiPriority w:val="99"/>
    <w:rsid w:val="0008532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no123123@account.com</dc:creator>
  <cp:keywords/>
  <dc:description/>
  <cp:lastModifiedBy>eco-1</cp:lastModifiedBy>
  <cp:revision>3</cp:revision>
  <dcterms:created xsi:type="dcterms:W3CDTF">2026-06-22T17:49:00Z</dcterms:created>
  <dcterms:modified xsi:type="dcterms:W3CDTF">2026-06-23T06:54:00Z</dcterms:modified>
</cp:coreProperties>
</file>