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1C41" w:rsidRPr="008E78B5" w:rsidRDefault="00401C41" w:rsidP="00401C41">
      <w:pPr>
        <w:pStyle w:val="1"/>
      </w:pPr>
      <w:bookmarkStart w:id="0" w:name="_Toc205998812"/>
      <w:r>
        <w:t>2.</w:t>
      </w:r>
      <w:r w:rsidRPr="008E78B5">
        <w:t>16.</w:t>
      </w:r>
      <w:r w:rsidRPr="008E78B5">
        <w:tab/>
      </w:r>
      <w:proofErr w:type="spellStart"/>
      <w:r w:rsidRPr="008E78B5">
        <w:t>Інформація</w:t>
      </w:r>
      <w:proofErr w:type="spellEnd"/>
      <w:r w:rsidRPr="008E78B5">
        <w:t xml:space="preserve"> про </w:t>
      </w:r>
      <w:proofErr w:type="spellStart"/>
      <w:r w:rsidRPr="008E78B5">
        <w:t>отримання</w:t>
      </w:r>
      <w:proofErr w:type="spellEnd"/>
      <w:r w:rsidRPr="008E78B5">
        <w:t xml:space="preserve"> </w:t>
      </w:r>
      <w:proofErr w:type="spellStart"/>
      <w:r w:rsidRPr="008E78B5">
        <w:t>дозволу</w:t>
      </w:r>
      <w:proofErr w:type="spellEnd"/>
      <w:r w:rsidRPr="008E78B5">
        <w:t xml:space="preserve"> для </w:t>
      </w:r>
      <w:proofErr w:type="spellStart"/>
      <w:r w:rsidRPr="008E78B5">
        <w:t>ознайомлення</w:t>
      </w:r>
      <w:proofErr w:type="spellEnd"/>
      <w:r w:rsidRPr="008E78B5">
        <w:t xml:space="preserve"> з нею </w:t>
      </w:r>
      <w:proofErr w:type="spellStart"/>
      <w:r w:rsidRPr="008E78B5">
        <w:t>громадськості</w:t>
      </w:r>
      <w:bookmarkEnd w:id="0"/>
      <w:proofErr w:type="spellEnd"/>
    </w:p>
    <w:p w:rsidR="00401C41" w:rsidRDefault="00401C41" w:rsidP="00401C41">
      <w:pPr>
        <w:ind w:firstLine="567"/>
        <w:rPr>
          <w:lang w:eastAsia="ru-RU"/>
        </w:rPr>
      </w:pPr>
    </w:p>
    <w:p w:rsidR="00401C41" w:rsidRPr="008B06E5" w:rsidRDefault="00401C41" w:rsidP="00401C41">
      <w:pPr>
        <w:pStyle w:val="a7"/>
        <w:spacing w:after="0"/>
        <w:ind w:left="0" w:firstLine="567"/>
        <w:jc w:val="both"/>
        <w:rPr>
          <w:b/>
        </w:rPr>
      </w:pPr>
      <w:r w:rsidRPr="008B06E5">
        <w:rPr>
          <w:b/>
        </w:rPr>
        <w:t>2.16.1</w:t>
      </w:r>
      <w:r w:rsidRPr="008B06E5">
        <w:rPr>
          <w:b/>
        </w:rPr>
        <w:tab/>
      </w:r>
      <w:r w:rsidRPr="008B06E5">
        <w:rPr>
          <w:b/>
        </w:rPr>
        <w:tab/>
        <w:t>Повне та скорочене найменування суб’єкта господарювання</w:t>
      </w:r>
    </w:p>
    <w:p w:rsidR="00401C41" w:rsidRDefault="00401C41" w:rsidP="00401C41">
      <w:pPr>
        <w:pStyle w:val="21"/>
        <w:jc w:val="both"/>
        <w:rPr>
          <w:rStyle w:val="tx1"/>
          <w:rFonts w:eastAsiaTheme="majorEastAsia"/>
          <w:b w:val="0"/>
          <w:bCs w:val="0"/>
          <w:sz w:val="24"/>
          <w:szCs w:val="24"/>
          <w:lang w:eastAsia="uk-UA"/>
        </w:rPr>
      </w:pPr>
      <w:r>
        <w:rPr>
          <w:sz w:val="24"/>
          <w:szCs w:val="24"/>
        </w:rPr>
        <w:t xml:space="preserve"> </w:t>
      </w:r>
      <w:proofErr w:type="spellStart"/>
      <w:r>
        <w:rPr>
          <w:i/>
          <w:sz w:val="24"/>
          <w:szCs w:val="24"/>
          <w:u w:val="single"/>
        </w:rPr>
        <w:t>Акціонерне</w:t>
      </w:r>
      <w:proofErr w:type="spellEnd"/>
      <w:r>
        <w:rPr>
          <w:i/>
          <w:sz w:val="24"/>
          <w:szCs w:val="24"/>
          <w:u w:val="single"/>
        </w:rPr>
        <w:t xml:space="preserve"> </w:t>
      </w:r>
      <w:proofErr w:type="spellStart"/>
      <w:r>
        <w:rPr>
          <w:i/>
          <w:sz w:val="24"/>
          <w:szCs w:val="24"/>
          <w:u w:val="single"/>
        </w:rPr>
        <w:t>товариство</w:t>
      </w:r>
      <w:proofErr w:type="spellEnd"/>
      <w:r>
        <w:rPr>
          <w:i/>
          <w:sz w:val="24"/>
          <w:szCs w:val="24"/>
          <w:u w:val="single"/>
        </w:rPr>
        <w:t xml:space="preserve"> " </w:t>
      </w:r>
      <w:r>
        <w:rPr>
          <w:i/>
          <w:sz w:val="24"/>
          <w:szCs w:val="24"/>
          <w:u w:val="single"/>
          <w:lang w:val="uk-UA"/>
        </w:rPr>
        <w:t>УКРЗАЛІЗНИЦЯ</w:t>
      </w:r>
      <w:r>
        <w:rPr>
          <w:i/>
          <w:sz w:val="24"/>
          <w:szCs w:val="24"/>
          <w:u w:val="single"/>
        </w:rPr>
        <w:t xml:space="preserve"> "</w:t>
      </w:r>
      <w:r>
        <w:rPr>
          <w:sz w:val="24"/>
          <w:szCs w:val="24"/>
          <w:lang w:eastAsia="uk-UA"/>
        </w:rPr>
        <w:t xml:space="preserve"> </w:t>
      </w:r>
      <w:r>
        <w:rPr>
          <w:i/>
          <w:sz w:val="24"/>
          <w:szCs w:val="24"/>
          <w:u w:val="single"/>
        </w:rPr>
        <w:t xml:space="preserve">/ АТ " </w:t>
      </w:r>
      <w:r>
        <w:rPr>
          <w:i/>
          <w:sz w:val="24"/>
          <w:szCs w:val="24"/>
          <w:u w:val="single"/>
          <w:lang w:val="uk-UA"/>
        </w:rPr>
        <w:t>УКРЗАЛІЗНИЦЯ</w:t>
      </w:r>
      <w:r>
        <w:rPr>
          <w:i/>
          <w:sz w:val="24"/>
          <w:szCs w:val="24"/>
          <w:u w:val="single"/>
        </w:rPr>
        <w:t xml:space="preserve"> ".</w:t>
      </w:r>
      <w:r>
        <w:rPr>
          <w:rStyle w:val="tx1"/>
          <w:rFonts w:eastAsiaTheme="majorEastAsia"/>
          <w:b w:val="0"/>
          <w:bCs w:val="0"/>
          <w:i/>
          <w:szCs w:val="24"/>
          <w:u w:val="single"/>
        </w:rPr>
        <w:t xml:space="preserve"> </w:t>
      </w:r>
    </w:p>
    <w:p w:rsidR="00401C41" w:rsidRDefault="00401C41" w:rsidP="00401C41">
      <w:pPr>
        <w:pStyle w:val="a7"/>
        <w:spacing w:after="0"/>
        <w:ind w:left="0"/>
        <w:jc w:val="both"/>
        <w:rPr>
          <w:b/>
        </w:rPr>
      </w:pPr>
      <w:r>
        <w:rPr>
          <w:b/>
        </w:rPr>
        <w:t xml:space="preserve">          </w:t>
      </w:r>
    </w:p>
    <w:p w:rsidR="00401C41" w:rsidRPr="008B06E5" w:rsidRDefault="00401C41" w:rsidP="00401C41">
      <w:pPr>
        <w:pStyle w:val="a7"/>
        <w:spacing w:after="0"/>
        <w:ind w:left="0"/>
        <w:jc w:val="both"/>
        <w:rPr>
          <w:rStyle w:val="tx1"/>
          <w:b w:val="0"/>
          <w:bCs w:val="0"/>
        </w:rPr>
      </w:pPr>
      <w:r>
        <w:rPr>
          <w:b/>
        </w:rPr>
        <w:t xml:space="preserve">         </w:t>
      </w:r>
      <w:r w:rsidRPr="008B06E5">
        <w:rPr>
          <w:b/>
        </w:rPr>
        <w:t>2.16.2</w:t>
      </w:r>
      <w:r w:rsidRPr="008B06E5">
        <w:rPr>
          <w:b/>
        </w:rPr>
        <w:tab/>
      </w:r>
      <w:r w:rsidRPr="008B06E5">
        <w:rPr>
          <w:b/>
        </w:rPr>
        <w:tab/>
      </w:r>
      <w:r w:rsidRPr="00FC2DC8">
        <w:rPr>
          <w:b/>
        </w:rPr>
        <w:t>Ідентифікаційний код юридичної особи в Єдиному державному реєстрі підприємств та організацій України; реєстраційний номер облікової картки платника податків (за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8B06E5">
        <w:t xml:space="preserve">  </w:t>
      </w:r>
      <w:r>
        <w:rPr>
          <w:rStyle w:val="tx1"/>
          <w:rFonts w:eastAsiaTheme="majorEastAsia"/>
          <w:b w:val="0"/>
          <w:bCs w:val="0"/>
          <w:i/>
          <w:u w:val="single"/>
        </w:rPr>
        <w:t>40075815</w:t>
      </w:r>
      <w:r w:rsidRPr="008B06E5">
        <w:rPr>
          <w:rStyle w:val="tx1"/>
          <w:b w:val="0"/>
          <w:bCs w:val="0"/>
        </w:rPr>
        <w:t>.</w:t>
      </w:r>
    </w:p>
    <w:p w:rsidR="00401C41" w:rsidRPr="008B06E5" w:rsidRDefault="00401C41" w:rsidP="00401C41">
      <w:pPr>
        <w:pStyle w:val="a7"/>
        <w:spacing w:after="0"/>
        <w:ind w:left="0"/>
        <w:jc w:val="both"/>
      </w:pPr>
    </w:p>
    <w:p w:rsidR="00401C41" w:rsidRPr="008B06E5" w:rsidRDefault="00401C41" w:rsidP="00401C41">
      <w:pPr>
        <w:ind w:firstLine="567"/>
        <w:jc w:val="both"/>
        <w:rPr>
          <w:b/>
        </w:rPr>
      </w:pPr>
      <w:r w:rsidRPr="008B06E5">
        <w:rPr>
          <w:b/>
        </w:rPr>
        <w:t>2.16.3</w:t>
      </w:r>
      <w:r w:rsidRPr="008B06E5">
        <w:rPr>
          <w:b/>
        </w:rPr>
        <w:tab/>
      </w:r>
      <w:r w:rsidRPr="008B06E5">
        <w:rPr>
          <w:b/>
        </w:rPr>
        <w:tab/>
        <w:t>Місцезнаходження суб’єкта господарювання, контактний номер телефону, адресу електронної пошти суб’єкта господарювання</w:t>
      </w:r>
    </w:p>
    <w:p w:rsidR="00401C41" w:rsidRDefault="00401C41" w:rsidP="00401C41">
      <w:pPr>
        <w:jc w:val="both"/>
      </w:pPr>
      <w:r>
        <w:rPr>
          <w:i/>
          <w:iCs/>
          <w:u w:val="single"/>
        </w:rPr>
        <w:t xml:space="preserve">03150, Україна, м. Київ, вул. </w:t>
      </w:r>
      <w:proofErr w:type="spellStart"/>
      <w:r>
        <w:rPr>
          <w:i/>
          <w:iCs/>
          <w:u w:val="single"/>
        </w:rPr>
        <w:t>Єжи</w:t>
      </w:r>
      <w:proofErr w:type="spellEnd"/>
      <w:r>
        <w:rPr>
          <w:i/>
          <w:iCs/>
          <w:u w:val="single"/>
        </w:rPr>
        <w:t xml:space="preserve"> </w:t>
      </w:r>
      <w:proofErr w:type="spellStart"/>
      <w:r>
        <w:rPr>
          <w:i/>
          <w:iCs/>
          <w:u w:val="single"/>
        </w:rPr>
        <w:t>Ґедройця</w:t>
      </w:r>
      <w:proofErr w:type="spellEnd"/>
      <w:r>
        <w:rPr>
          <w:i/>
          <w:iCs/>
          <w:u w:val="single"/>
        </w:rPr>
        <w:t xml:space="preserve">, буд. 5, </w:t>
      </w:r>
      <w:r>
        <w:rPr>
          <w:i/>
          <w:iCs/>
          <w:u w:val="single"/>
          <w:shd w:val="clear" w:color="auto" w:fill="FFFFFF"/>
        </w:rPr>
        <w:t xml:space="preserve">  </w:t>
      </w:r>
      <w:proofErr w:type="spellStart"/>
      <w:r>
        <w:rPr>
          <w:i/>
          <w:iCs/>
          <w:u w:val="single"/>
        </w:rPr>
        <w:t>Тел</w:t>
      </w:r>
      <w:proofErr w:type="spellEnd"/>
      <w:r>
        <w:rPr>
          <w:i/>
          <w:iCs/>
          <w:u w:val="single"/>
        </w:rPr>
        <w:t xml:space="preserve"> : (+380 2)694-359,, e-</w:t>
      </w:r>
      <w:proofErr w:type="spellStart"/>
      <w:r>
        <w:rPr>
          <w:i/>
          <w:iCs/>
          <w:u w:val="single"/>
        </w:rPr>
        <w:t>mail</w:t>
      </w:r>
      <w:proofErr w:type="spellEnd"/>
      <w:r>
        <w:rPr>
          <w:i/>
          <w:iCs/>
          <w:u w:val="single"/>
        </w:rPr>
        <w:t xml:space="preserve">: </w:t>
      </w:r>
      <w:proofErr w:type="spellStart"/>
      <w:r>
        <w:rPr>
          <w:i/>
          <w:iCs/>
          <w:u w:val="single"/>
          <w:lang w:val="en-US"/>
        </w:rPr>
        <w:t>pch</w:t>
      </w:r>
      <w:proofErr w:type="spellEnd"/>
      <w:r>
        <w:rPr>
          <w:i/>
          <w:iCs/>
          <w:u w:val="single"/>
        </w:rPr>
        <w:t>19_</w:t>
      </w:r>
      <w:r>
        <w:rPr>
          <w:i/>
          <w:iCs/>
          <w:u w:val="single"/>
          <w:lang w:val="en-US"/>
        </w:rPr>
        <w:t>op</w:t>
      </w:r>
      <w:r>
        <w:rPr>
          <w:i/>
          <w:iCs/>
          <w:u w:val="single"/>
        </w:rPr>
        <w:t>@</w:t>
      </w:r>
      <w:proofErr w:type="spellStart"/>
      <w:r>
        <w:rPr>
          <w:i/>
          <w:iCs/>
          <w:u w:val="single"/>
          <w:lang w:val="en-US"/>
        </w:rPr>
        <w:t>sw</w:t>
      </w:r>
      <w:proofErr w:type="spellEnd"/>
      <w:r>
        <w:rPr>
          <w:i/>
          <w:iCs/>
          <w:u w:val="single"/>
        </w:rPr>
        <w:t>.</w:t>
      </w:r>
      <w:proofErr w:type="spellStart"/>
      <w:r>
        <w:rPr>
          <w:i/>
          <w:iCs/>
          <w:u w:val="single"/>
          <w:lang w:val="en-US"/>
        </w:rPr>
        <w:t>uz</w:t>
      </w:r>
      <w:proofErr w:type="spellEnd"/>
      <w:r>
        <w:rPr>
          <w:i/>
          <w:iCs/>
          <w:u w:val="single"/>
        </w:rPr>
        <w:t>.</w:t>
      </w:r>
      <w:r>
        <w:rPr>
          <w:i/>
          <w:iCs/>
          <w:u w:val="single"/>
          <w:lang w:val="en-US"/>
        </w:rPr>
        <w:t>gov</w:t>
      </w:r>
      <w:r>
        <w:rPr>
          <w:i/>
          <w:iCs/>
          <w:u w:val="single"/>
        </w:rPr>
        <w:t>.</w:t>
      </w:r>
      <w:proofErr w:type="spellStart"/>
      <w:r>
        <w:rPr>
          <w:i/>
          <w:iCs/>
          <w:u w:val="single"/>
          <w:lang w:val="en-US"/>
        </w:rPr>
        <w:t>ua</w:t>
      </w:r>
      <w:proofErr w:type="spellEnd"/>
      <w:r w:rsidRPr="008B06E5">
        <w:t xml:space="preserve"> </w:t>
      </w:r>
    </w:p>
    <w:p w:rsidR="00401C41" w:rsidRDefault="00401C41" w:rsidP="00401C41">
      <w:pPr>
        <w:jc w:val="both"/>
      </w:pPr>
      <w:r>
        <w:rPr>
          <w:b/>
          <w:bCs/>
        </w:rPr>
        <w:t xml:space="preserve">                </w:t>
      </w:r>
      <w:r w:rsidRPr="00FC2DC8">
        <w:rPr>
          <w:b/>
          <w:bCs/>
        </w:rPr>
        <w:t>Місцезнаходження виробничого підрозділу суб’єкта господарювання та контакти</w:t>
      </w:r>
      <w:r>
        <w:t xml:space="preserve">: </w:t>
      </w:r>
    </w:p>
    <w:p w:rsidR="00401C41" w:rsidRDefault="00401C41" w:rsidP="00401C41">
      <w:pPr>
        <w:jc w:val="both"/>
        <w:rPr>
          <w:i/>
          <w:iCs/>
          <w:u w:val="single"/>
        </w:rPr>
      </w:pPr>
      <w:r>
        <w:rPr>
          <w:i/>
          <w:u w:val="single"/>
        </w:rPr>
        <w:t xml:space="preserve">  </w:t>
      </w:r>
      <w:r>
        <w:t xml:space="preserve"> </w:t>
      </w:r>
      <w:r>
        <w:rPr>
          <w:i/>
          <w:u w:val="single"/>
        </w:rPr>
        <w:t xml:space="preserve">  </w:t>
      </w:r>
      <w:r>
        <w:rPr>
          <w:i/>
          <w:iCs/>
          <w:u w:val="single"/>
        </w:rPr>
        <w:t xml:space="preserve">30400, Хмельницька обл., м. Шепетівка, вул. Хвильового 5, </w:t>
      </w:r>
      <w:proofErr w:type="spellStart"/>
      <w:r>
        <w:rPr>
          <w:i/>
          <w:iCs/>
          <w:u w:val="single"/>
        </w:rPr>
        <w:t>тел</w:t>
      </w:r>
      <w:proofErr w:type="spellEnd"/>
      <w:r>
        <w:rPr>
          <w:i/>
          <w:iCs/>
          <w:u w:val="single"/>
        </w:rPr>
        <w:t xml:space="preserve">. (03840)4-11-41, електронна пошта </w:t>
      </w:r>
      <w:r>
        <w:rPr>
          <w:i/>
          <w:iCs/>
          <w:u w:val="single"/>
          <w:lang w:eastAsia="ru-RU"/>
        </w:rPr>
        <w:t>vvyaniuk@sw.uz.gov.ua</w:t>
      </w:r>
    </w:p>
    <w:p w:rsidR="00401C41" w:rsidRPr="009A2F48" w:rsidRDefault="00401C41" w:rsidP="00401C41">
      <w:pPr>
        <w:jc w:val="both"/>
        <w:rPr>
          <w:i/>
          <w:iCs/>
          <w:u w:val="single"/>
          <w:shd w:val="clear" w:color="auto" w:fill="FFFFFF"/>
          <w:lang w:val="ru-RU"/>
        </w:rPr>
      </w:pPr>
    </w:p>
    <w:p w:rsidR="00401C41" w:rsidRDefault="00401C41" w:rsidP="00401C41">
      <w:pPr>
        <w:jc w:val="both"/>
        <w:rPr>
          <w:b/>
          <w:bCs/>
          <w:i/>
          <w:iCs/>
          <w:u w:val="single"/>
        </w:rPr>
      </w:pPr>
      <w:r w:rsidRPr="006E5749">
        <w:rPr>
          <w:b/>
        </w:rPr>
        <w:t>2.16.4</w:t>
      </w:r>
      <w:r w:rsidRPr="006E5749">
        <w:rPr>
          <w:b/>
        </w:rPr>
        <w:tab/>
      </w:r>
      <w:r w:rsidRPr="006E5749">
        <w:rPr>
          <w:b/>
        </w:rPr>
        <w:tab/>
      </w:r>
      <w:r w:rsidRPr="006E5749">
        <w:rPr>
          <w:b/>
          <w:bCs/>
        </w:rPr>
        <w:t>Назва об’єкта/промислового майданчика</w:t>
      </w:r>
      <w:r w:rsidRPr="006E5749">
        <w:t xml:space="preserve">: </w:t>
      </w:r>
      <w:proofErr w:type="spellStart"/>
      <w:r>
        <w:rPr>
          <w:i/>
          <w:u w:val="single"/>
        </w:rPr>
        <w:t>Проммайданчик</w:t>
      </w:r>
      <w:proofErr w:type="spellEnd"/>
      <w:r>
        <w:rPr>
          <w:i/>
          <w:u w:val="single"/>
        </w:rPr>
        <w:t xml:space="preserve"> «Пост ЕЦ ст. Шепетівка, </w:t>
      </w:r>
      <w:proofErr w:type="spellStart"/>
      <w:r>
        <w:rPr>
          <w:i/>
          <w:u w:val="single"/>
        </w:rPr>
        <w:t>мех.гірка</w:t>
      </w:r>
      <w:proofErr w:type="spellEnd"/>
      <w:r>
        <w:rPr>
          <w:i/>
          <w:u w:val="single"/>
        </w:rPr>
        <w:t xml:space="preserve"> ст. Шепетівка </w:t>
      </w:r>
      <w:r>
        <w:rPr>
          <w:i/>
          <w:iCs/>
          <w:u w:val="single"/>
        </w:rPr>
        <w:t>Виробничого підрозділу Шепетівська дистанція сигналізації та зв’язку регіональної філії «Південно-Західна залізниця» АТ «УКРЗАЛІЗНИЦЯ»</w:t>
      </w:r>
    </w:p>
    <w:p w:rsidR="00401C41" w:rsidRPr="00FC2DC8" w:rsidRDefault="00401C41" w:rsidP="00401C41">
      <w:pPr>
        <w:jc w:val="both"/>
        <w:rPr>
          <w:i/>
          <w:iCs/>
          <w:u w:val="single"/>
        </w:rPr>
      </w:pPr>
    </w:p>
    <w:p w:rsidR="00401C41" w:rsidRDefault="00401C41" w:rsidP="00401C41">
      <w:pPr>
        <w:jc w:val="both"/>
        <w:rPr>
          <w:bCs/>
          <w:i/>
          <w:iCs/>
          <w:u w:val="single"/>
        </w:rPr>
      </w:pPr>
      <w:r w:rsidRPr="006E5749">
        <w:rPr>
          <w:b/>
          <w:bCs/>
        </w:rPr>
        <w:t>Місцезнаходження об’єкта/промислового майданчика</w:t>
      </w:r>
      <w:r w:rsidRPr="006E5749">
        <w:t>:</w:t>
      </w:r>
      <w:r>
        <w:rPr>
          <w:i/>
          <w:iCs/>
          <w:u w:val="single"/>
        </w:rPr>
        <w:t xml:space="preserve"> 30401, Хмельницька обл., Шепетівський р-н, м. Шепетівка, вул. Колійна 19, 20.</w:t>
      </w:r>
    </w:p>
    <w:p w:rsidR="00401C41" w:rsidRPr="007B47AD" w:rsidRDefault="00401C41" w:rsidP="00401C41">
      <w:pPr>
        <w:jc w:val="both"/>
        <w:rPr>
          <w:b/>
        </w:rPr>
      </w:pPr>
    </w:p>
    <w:p w:rsidR="00401C41" w:rsidRPr="00D73BE1" w:rsidRDefault="00401C41" w:rsidP="00401C41">
      <w:pPr>
        <w:pStyle w:val="a7"/>
        <w:spacing w:after="0"/>
        <w:ind w:left="0" w:firstLine="567"/>
        <w:jc w:val="both"/>
        <w:rPr>
          <w:b/>
        </w:rPr>
      </w:pPr>
      <w:r w:rsidRPr="00D73BE1">
        <w:rPr>
          <w:b/>
        </w:rPr>
        <w:t>2.16.5</w:t>
      </w:r>
      <w:r w:rsidRPr="00D73BE1">
        <w:rPr>
          <w:b/>
        </w:rPr>
        <w:tab/>
      </w:r>
      <w:r w:rsidRPr="00D73BE1">
        <w:rPr>
          <w:b/>
        </w:rPr>
        <w:tab/>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p>
    <w:p w:rsidR="00401C41" w:rsidRPr="008C222F" w:rsidRDefault="00401C41" w:rsidP="00401C41">
      <w:pPr>
        <w:jc w:val="both"/>
      </w:pPr>
      <w:r>
        <w:t xml:space="preserve">             </w:t>
      </w:r>
      <w:r w:rsidRPr="00A82458">
        <w:t>АТ «</w:t>
      </w:r>
      <w:r w:rsidRPr="00401C41">
        <w:rPr>
          <w:iCs/>
        </w:rPr>
        <w:t>УКРЗАЛІЗНИЦЯ</w:t>
      </w:r>
      <w:r w:rsidRPr="00A82458">
        <w:t>»</w:t>
      </w:r>
      <w:r>
        <w:t xml:space="preserve"> </w:t>
      </w:r>
      <w:r w:rsidRPr="00A82458">
        <w:t>на виконання ст. 11</w:t>
      </w:r>
      <w:r w:rsidRPr="00A82458">
        <w:rPr>
          <w:vertAlign w:val="superscript"/>
        </w:rPr>
        <w:t>1</w:t>
      </w:r>
      <w:r w:rsidRPr="00A82458">
        <w:t xml:space="preserve"> Закону України «Про охорону </w:t>
      </w:r>
      <w:bookmarkStart w:id="1" w:name="_Hlk181613750"/>
      <w:r w:rsidRPr="008C222F">
        <w:t xml:space="preserve">           </w:t>
      </w:r>
      <w:bookmarkEnd w:id="1"/>
      <w:r w:rsidRPr="008C222F">
        <w:t xml:space="preserve"> атмосферного повітря», вимог ч. 2 та ч. 3 Закону України «Про оцінку впливу на довкілля» та критеріїв визначення планованої діяльності, яка не підлягає оцінці впливу на довкілля та критеріїв визначення розширень і змін діяльності затверджених постановою Кабінету Міністрів України від 13.12.2017 №1010, діяльність суб’єкта господарювання, а саме:</w:t>
      </w:r>
    </w:p>
    <w:p w:rsidR="00401C41" w:rsidRPr="00401C41" w:rsidRDefault="00401C41" w:rsidP="00401C41">
      <w:pPr>
        <w:tabs>
          <w:tab w:val="left" w:pos="0"/>
        </w:tabs>
        <w:ind w:right="-284" w:firstLine="709"/>
        <w:jc w:val="both"/>
        <w:rPr>
          <w:lang w:eastAsia="uk-UA"/>
        </w:rPr>
      </w:pPr>
      <w:r w:rsidRPr="008C222F">
        <w:t xml:space="preserve">        Основний вид виробництва на  промисловому майданчику, що розглядається – </w:t>
      </w:r>
      <w:r>
        <w:t xml:space="preserve">Виробничий підрозділ Шепетівська дистанція сигналізації та зв’язку регіональної філії «Південно-Західна залізниця» АТ «УКРЗАЛІЗНИЦЯ» </w:t>
      </w:r>
      <w:r>
        <w:rPr>
          <w:lang w:eastAsia="uk-UA"/>
        </w:rPr>
        <w:t xml:space="preserve"> забезпечення якісного функціонування безперебійної роботи автоматики, телемеханіки та зв’язку на закріплених за дистанцією ділянках</w:t>
      </w:r>
      <w:r>
        <w:t>.</w:t>
      </w:r>
      <w:r>
        <w:rPr>
          <w:lang w:eastAsia="uk-UA"/>
        </w:rPr>
        <w:t xml:space="preserve"> </w:t>
      </w:r>
      <w:r w:rsidRPr="008C222F">
        <w:t xml:space="preserve"> Виробнича діяльність, яку здійснює підприємство на майданчику, що розглядається не підлягає оцінці впливу на довкілля та не передбачена вимогами ч. 2 та ч. 3 ст. 3 Закону України «Про оцінку впливу на довкілля», а також згідно з критеріїв визначення планованої діяльності, яка не підлягає оцінці впливу на довкілля, та критеріїв визначення розширень і змін діяльності та об’єктів, які не підлягають оцінці впливу на довкілля затверджених постановою Кабінету Міністрів України від 13.12.2017 р.  №1010.</w:t>
      </w:r>
    </w:p>
    <w:p w:rsidR="005318C4" w:rsidRDefault="005318C4" w:rsidP="00F32252">
      <w:pPr>
        <w:ind w:firstLine="567"/>
        <w:jc w:val="both"/>
        <w:rPr>
          <w:b/>
        </w:rPr>
      </w:pPr>
    </w:p>
    <w:p w:rsidR="00401C41" w:rsidRPr="00D73BE1" w:rsidRDefault="00401C41" w:rsidP="00401C41">
      <w:pPr>
        <w:ind w:firstLine="567"/>
        <w:jc w:val="both"/>
        <w:rPr>
          <w:b/>
        </w:rPr>
      </w:pPr>
      <w:r w:rsidRPr="00D73BE1">
        <w:rPr>
          <w:b/>
        </w:rPr>
        <w:t>2.16.6</w:t>
      </w:r>
      <w:r w:rsidRPr="00D73BE1">
        <w:rPr>
          <w:b/>
        </w:rPr>
        <w:tab/>
      </w:r>
      <w:r w:rsidRPr="00D73BE1">
        <w:rPr>
          <w:b/>
        </w:rPr>
        <w:tab/>
        <w:t>Перелік та загальний опис виробництв, технологічних процесів, технологічного устаткування об’єкта.</w:t>
      </w:r>
    </w:p>
    <w:p w:rsidR="00401C41" w:rsidRDefault="00401C41" w:rsidP="00401C41">
      <w:pPr>
        <w:tabs>
          <w:tab w:val="left" w:pos="0"/>
        </w:tabs>
        <w:ind w:right="-284" w:firstLine="709"/>
        <w:jc w:val="both"/>
        <w:rPr>
          <w:lang w:eastAsia="uk-UA"/>
        </w:rPr>
      </w:pPr>
      <w:r>
        <w:lastRenderedPageBreak/>
        <w:t xml:space="preserve">Виробничий підрозділ Шепетівська дистанція сигналізації та зв’язку регіональної філії «Південно-Західна залізниця» АТ «УКРЗАЛІЗНИЦЯ» </w:t>
      </w:r>
      <w:r>
        <w:rPr>
          <w:lang w:eastAsia="uk-UA"/>
        </w:rPr>
        <w:t>спеціалізується на забезпеченні якісного функціонування безперебійної роботи автоматики, телемеханіки та зв’язку на закріплених за дистанцією ділянках</w:t>
      </w:r>
      <w:r>
        <w:t>.</w:t>
      </w:r>
      <w:r>
        <w:rPr>
          <w:lang w:eastAsia="uk-UA"/>
        </w:rPr>
        <w:t xml:space="preserve"> </w:t>
      </w:r>
    </w:p>
    <w:p w:rsidR="00401C41" w:rsidRDefault="00401C41" w:rsidP="00401C41">
      <w:pPr>
        <w:tabs>
          <w:tab w:val="left" w:pos="0"/>
        </w:tabs>
        <w:ind w:right="-284" w:firstLine="709"/>
        <w:jc w:val="both"/>
        <w:rPr>
          <w:color w:val="FF0000"/>
          <w:lang w:eastAsia="uk-UA"/>
        </w:rPr>
      </w:pPr>
      <w:r>
        <w:rPr>
          <w:lang w:eastAsia="uk-UA"/>
        </w:rPr>
        <w:t xml:space="preserve">На північ та південь від </w:t>
      </w:r>
      <w:proofErr w:type="spellStart"/>
      <w:r>
        <w:rPr>
          <w:lang w:eastAsia="uk-UA"/>
        </w:rPr>
        <w:t>мех.гірки</w:t>
      </w:r>
      <w:proofErr w:type="spellEnd"/>
      <w:r>
        <w:rPr>
          <w:lang w:eastAsia="uk-UA"/>
        </w:rPr>
        <w:t xml:space="preserve"> знаходяться залізничні колії, на схід та захід землі загального користування. Пост ЕЦ межує: на півночі залізничні колії, на заході сході та півдні –  ділянки та приміщення виробничих підрозділів АТ «УКРЗАЛІЗНИЦЯ». Найближча житлова забудова на відстані 200 м на північ. </w:t>
      </w:r>
    </w:p>
    <w:p w:rsidR="00401C41" w:rsidRDefault="00401C41" w:rsidP="00401C41">
      <w:pPr>
        <w:tabs>
          <w:tab w:val="left" w:pos="0"/>
        </w:tabs>
        <w:ind w:right="-284" w:firstLine="709"/>
        <w:jc w:val="both"/>
      </w:pPr>
      <w:r>
        <w:t xml:space="preserve">До основної виробничої діяльності виробничого підрозділу Шепетівська дистанція сигналізації та зв'язку відноситься: забезпечення якісного функціонування, безперебійної роботи пристроїв автоматики, телемеханіки та зв'язку на закріплених за дистанцією ділянках на рівні стандартів визначених чинними законодавством України; своєчасне застосування заходів по попередженню та ліквідації порушень їх нормальної роботи; утримання в технічно справному стані засобів автоматики, телемеханіки та зв'язку, виконання заходів по підвищенню надійності роботи цих засобів, їх ефективності та економічності. Виробництво продукції та використання сировини не здійснюється. В приміщенні посту ЕЦ здійснюється забезпечення безперебійної роботи пристроїв автоматики, телемеханіки та зв'язку. Для підтримання функціонування електричного обладнання при виникненні аварійної ситуації, що пов'язана з централізованим відключенням електроенергії, в якості першого запасного джерела для живлення пристроїв автоматики, телемеханіки та зв'язку, на посту використовується стаціонарний дизельний генератор </w:t>
      </w:r>
      <w:r>
        <w:rPr>
          <w:lang w:val="en-US"/>
        </w:rPr>
        <w:t>DE</w:t>
      </w:r>
      <w:r>
        <w:t xml:space="preserve">-35 </w:t>
      </w:r>
      <w:r>
        <w:rPr>
          <w:lang w:val="en-US"/>
        </w:rPr>
        <w:t>PRS</w:t>
      </w:r>
      <w:r>
        <w:t xml:space="preserve"> потужністю 26 кВт . Передбачається, що дизельне паливо, що надходить на дільницю наливається в бак дизель-генератора та зберігається в ньому постійно. При запобіганні виникненні пожежі у разі аварійних ситуацій дизельне паливо з баку дизель-генератора зливається цистерну аварійного зливу та зберігається там до ліквідації аварійної ситуації. </w:t>
      </w:r>
    </w:p>
    <w:p w:rsidR="00401C41" w:rsidRDefault="00401C41" w:rsidP="00401C41">
      <w:pPr>
        <w:tabs>
          <w:tab w:val="left" w:pos="0"/>
        </w:tabs>
        <w:ind w:right="-284" w:firstLine="709"/>
        <w:jc w:val="both"/>
      </w:pPr>
      <w:r>
        <w:t xml:space="preserve">B  якості другого запасного джерела живлення для пристроїв автоматики, телемеханіки та зв'язку в стаціонарних установках передбачається використання кислотних акумуляторних </w:t>
      </w:r>
      <w:proofErr w:type="spellStart"/>
      <w:r>
        <w:t>батарей</w:t>
      </w:r>
      <w:proofErr w:type="spellEnd"/>
      <w:r>
        <w:t xml:space="preserve">. Зарядка АКБ здійснюється за допомогою пристрою зарядки акумуляторів в акумуляторних дільницях. </w:t>
      </w:r>
    </w:p>
    <w:p w:rsidR="00401C41" w:rsidRDefault="00401C41" w:rsidP="00401C41">
      <w:pPr>
        <w:tabs>
          <w:tab w:val="left" w:pos="0"/>
        </w:tabs>
        <w:ind w:right="-284" w:firstLine="709"/>
        <w:jc w:val="both"/>
      </w:pPr>
      <w:r>
        <w:t xml:space="preserve">На території </w:t>
      </w:r>
      <w:proofErr w:type="spellStart"/>
      <w:r>
        <w:t>Мехгірки</w:t>
      </w:r>
      <w:proofErr w:type="spellEnd"/>
      <w:r>
        <w:t xml:space="preserve"> здійснюються роботи, що пов'язані з ремонтом техніки. В ремонтній майстерні розташовані металообробна дільниця та пост зварювання. Для газової різки металів на території </w:t>
      </w:r>
      <w:proofErr w:type="spellStart"/>
      <w:r>
        <w:t>проммайданчику</w:t>
      </w:r>
      <w:proofErr w:type="spellEnd"/>
      <w:r>
        <w:t xml:space="preserve"> експлуатується газовий різак із використанням пропану.</w:t>
      </w:r>
    </w:p>
    <w:p w:rsidR="00401C41" w:rsidRDefault="00401C41" w:rsidP="00401C41">
      <w:pPr>
        <w:tabs>
          <w:tab w:val="left" w:pos="0"/>
        </w:tabs>
        <w:ind w:right="-284" w:firstLine="709"/>
        <w:jc w:val="both"/>
        <w:rPr>
          <w:lang w:eastAsia="uk-UA"/>
        </w:rPr>
      </w:pPr>
      <w:r>
        <w:t xml:space="preserve"> Пересувні джерел викидів та стоянка автомобілів відсутні. Залпові джерела викидів відсутні.</w:t>
      </w:r>
    </w:p>
    <w:p w:rsidR="00401C41" w:rsidRDefault="00401C41" w:rsidP="00401C41">
      <w:pPr>
        <w:pStyle w:val="21"/>
        <w:ind w:left="360"/>
        <w:rPr>
          <w:b/>
          <w:sz w:val="24"/>
          <w:szCs w:val="24"/>
        </w:rPr>
      </w:pPr>
      <w:r>
        <w:rPr>
          <w:b/>
          <w:sz w:val="24"/>
          <w:szCs w:val="24"/>
        </w:rPr>
        <w:t>1 ЕНЕРГЕТИКА</w:t>
      </w:r>
    </w:p>
    <w:p w:rsidR="00401C41" w:rsidRDefault="00401C41" w:rsidP="00401C41">
      <w:pPr>
        <w:pStyle w:val="21"/>
        <w:rPr>
          <w:b/>
          <w:sz w:val="24"/>
          <w:szCs w:val="24"/>
        </w:rPr>
      </w:pPr>
      <w:r>
        <w:rPr>
          <w:b/>
          <w:sz w:val="24"/>
          <w:szCs w:val="24"/>
        </w:rPr>
        <w:t xml:space="preserve">1.В </w:t>
      </w:r>
      <w:proofErr w:type="spellStart"/>
      <w:r>
        <w:rPr>
          <w:b/>
          <w:sz w:val="24"/>
          <w:szCs w:val="24"/>
        </w:rPr>
        <w:t>Неорганізовані</w:t>
      </w:r>
      <w:proofErr w:type="spellEnd"/>
      <w:r>
        <w:rPr>
          <w:b/>
          <w:sz w:val="24"/>
          <w:szCs w:val="24"/>
        </w:rPr>
        <w:t xml:space="preserve"> </w:t>
      </w:r>
      <w:proofErr w:type="spellStart"/>
      <w:r>
        <w:rPr>
          <w:b/>
          <w:sz w:val="24"/>
          <w:szCs w:val="24"/>
        </w:rPr>
        <w:t>викиди</w:t>
      </w:r>
      <w:proofErr w:type="spellEnd"/>
      <w:r>
        <w:rPr>
          <w:b/>
          <w:sz w:val="24"/>
          <w:szCs w:val="24"/>
        </w:rPr>
        <w:t xml:space="preserve"> </w:t>
      </w:r>
      <w:proofErr w:type="spellStart"/>
      <w:r>
        <w:rPr>
          <w:b/>
          <w:sz w:val="24"/>
          <w:szCs w:val="24"/>
        </w:rPr>
        <w:t>від</w:t>
      </w:r>
      <w:proofErr w:type="spellEnd"/>
      <w:r>
        <w:rPr>
          <w:b/>
          <w:sz w:val="24"/>
          <w:szCs w:val="24"/>
        </w:rPr>
        <w:t xml:space="preserve"> </w:t>
      </w:r>
      <w:proofErr w:type="spellStart"/>
      <w:r>
        <w:rPr>
          <w:b/>
          <w:sz w:val="24"/>
          <w:szCs w:val="24"/>
        </w:rPr>
        <w:t>палива</w:t>
      </w:r>
      <w:proofErr w:type="spellEnd"/>
    </w:p>
    <w:p w:rsidR="00401C41" w:rsidRDefault="00401C41" w:rsidP="00401C41">
      <w:pPr>
        <w:pStyle w:val="21"/>
        <w:ind w:left="720"/>
        <w:rPr>
          <w:b/>
          <w:sz w:val="24"/>
          <w:szCs w:val="24"/>
        </w:rPr>
      </w:pPr>
      <w:r>
        <w:rPr>
          <w:b/>
          <w:sz w:val="24"/>
          <w:szCs w:val="24"/>
        </w:rPr>
        <w:t>1.В.2.</w:t>
      </w:r>
      <w:r>
        <w:rPr>
          <w:b/>
          <w:sz w:val="24"/>
          <w:szCs w:val="24"/>
          <w:lang w:val="en-US"/>
        </w:rPr>
        <w:t>d</w:t>
      </w:r>
      <w:r>
        <w:rPr>
          <w:b/>
          <w:sz w:val="24"/>
          <w:szCs w:val="24"/>
        </w:rPr>
        <w:t xml:space="preserve">. </w:t>
      </w:r>
      <w:proofErr w:type="spellStart"/>
      <w:r>
        <w:rPr>
          <w:b/>
          <w:sz w:val="24"/>
          <w:szCs w:val="24"/>
        </w:rPr>
        <w:t>Інші</w:t>
      </w:r>
      <w:proofErr w:type="spellEnd"/>
      <w:r>
        <w:rPr>
          <w:b/>
          <w:sz w:val="24"/>
          <w:szCs w:val="24"/>
        </w:rPr>
        <w:t xml:space="preserve"> </w:t>
      </w:r>
      <w:proofErr w:type="spellStart"/>
      <w:r>
        <w:rPr>
          <w:b/>
          <w:sz w:val="24"/>
          <w:szCs w:val="24"/>
        </w:rPr>
        <w:t>неорганізовані</w:t>
      </w:r>
      <w:proofErr w:type="spellEnd"/>
      <w:r>
        <w:rPr>
          <w:b/>
          <w:sz w:val="24"/>
          <w:szCs w:val="24"/>
        </w:rPr>
        <w:t xml:space="preserve"> </w:t>
      </w:r>
      <w:proofErr w:type="spellStart"/>
      <w:r>
        <w:rPr>
          <w:b/>
          <w:sz w:val="24"/>
          <w:szCs w:val="24"/>
        </w:rPr>
        <w:t>викиди</w:t>
      </w:r>
      <w:proofErr w:type="spellEnd"/>
      <w:r>
        <w:rPr>
          <w:b/>
          <w:sz w:val="24"/>
          <w:szCs w:val="24"/>
        </w:rPr>
        <w:t xml:space="preserve"> </w:t>
      </w:r>
      <w:proofErr w:type="spellStart"/>
      <w:r>
        <w:rPr>
          <w:b/>
          <w:sz w:val="24"/>
          <w:szCs w:val="24"/>
        </w:rPr>
        <w:t>від</w:t>
      </w:r>
      <w:proofErr w:type="spellEnd"/>
      <w:r>
        <w:rPr>
          <w:b/>
          <w:sz w:val="24"/>
          <w:szCs w:val="24"/>
        </w:rPr>
        <w:t xml:space="preserve"> </w:t>
      </w:r>
      <w:proofErr w:type="spellStart"/>
      <w:r>
        <w:rPr>
          <w:b/>
          <w:sz w:val="24"/>
          <w:szCs w:val="24"/>
        </w:rPr>
        <w:t>виробництва</w:t>
      </w:r>
      <w:proofErr w:type="spellEnd"/>
      <w:r>
        <w:rPr>
          <w:b/>
          <w:sz w:val="24"/>
          <w:szCs w:val="24"/>
        </w:rPr>
        <w:t xml:space="preserve"> </w:t>
      </w:r>
      <w:proofErr w:type="spellStart"/>
      <w:r>
        <w:rPr>
          <w:b/>
          <w:sz w:val="24"/>
          <w:szCs w:val="24"/>
        </w:rPr>
        <w:t>енергії</w:t>
      </w:r>
      <w:proofErr w:type="spellEnd"/>
    </w:p>
    <w:p w:rsidR="00401C41" w:rsidRDefault="00401C41" w:rsidP="00401C41">
      <w:pPr>
        <w:pStyle w:val="21"/>
        <w:ind w:left="720"/>
        <w:rPr>
          <w:rStyle w:val="tx1"/>
          <w:rFonts w:eastAsiaTheme="majorEastAsia"/>
          <w:bCs w:val="0"/>
          <w:i/>
        </w:rPr>
      </w:pPr>
      <w:r>
        <w:rPr>
          <w:b/>
          <w:sz w:val="24"/>
          <w:szCs w:val="24"/>
        </w:rPr>
        <w:t xml:space="preserve">0507 – </w:t>
      </w:r>
      <w:proofErr w:type="spellStart"/>
      <w:r>
        <w:rPr>
          <w:b/>
          <w:sz w:val="24"/>
          <w:szCs w:val="24"/>
        </w:rPr>
        <w:t>інше</w:t>
      </w:r>
      <w:proofErr w:type="spellEnd"/>
      <w:r>
        <w:rPr>
          <w:b/>
          <w:sz w:val="24"/>
          <w:szCs w:val="24"/>
        </w:rPr>
        <w:t xml:space="preserve"> </w:t>
      </w:r>
      <w:proofErr w:type="spellStart"/>
      <w:r>
        <w:rPr>
          <w:b/>
          <w:sz w:val="24"/>
          <w:szCs w:val="24"/>
        </w:rPr>
        <w:t>виробництво</w:t>
      </w:r>
      <w:proofErr w:type="spellEnd"/>
      <w:r>
        <w:rPr>
          <w:b/>
          <w:sz w:val="24"/>
          <w:szCs w:val="24"/>
        </w:rPr>
        <w:t xml:space="preserve"> </w:t>
      </w:r>
      <w:proofErr w:type="spellStart"/>
      <w:r>
        <w:rPr>
          <w:b/>
          <w:sz w:val="24"/>
          <w:szCs w:val="24"/>
        </w:rPr>
        <w:t>енергії</w:t>
      </w:r>
      <w:proofErr w:type="spellEnd"/>
    </w:p>
    <w:p w:rsidR="00401C41" w:rsidRDefault="00401C41" w:rsidP="0032502C">
      <w:pPr>
        <w:numPr>
          <w:ilvl w:val="0"/>
          <w:numId w:val="14"/>
        </w:numPr>
        <w:jc w:val="both"/>
        <w:rPr>
          <w:rStyle w:val="tx1"/>
          <w:rFonts w:eastAsiaTheme="majorEastAsia"/>
          <w:b w:val="0"/>
          <w:bCs w:val="0"/>
        </w:rPr>
      </w:pPr>
      <w:r>
        <w:rPr>
          <w:iCs/>
        </w:rPr>
        <w:t xml:space="preserve">пости зарядки акумуляторних </w:t>
      </w:r>
      <w:proofErr w:type="spellStart"/>
      <w:r>
        <w:rPr>
          <w:iCs/>
        </w:rPr>
        <w:t>батарей</w:t>
      </w:r>
      <w:proofErr w:type="spellEnd"/>
      <w:r>
        <w:rPr>
          <w:iCs/>
        </w:rPr>
        <w:t xml:space="preserve"> </w:t>
      </w:r>
      <w:r>
        <w:t>(організоване джерело викиду № 1)</w:t>
      </w:r>
      <w:r>
        <w:rPr>
          <w:iCs/>
        </w:rPr>
        <w:t xml:space="preserve"> </w:t>
      </w:r>
      <w:proofErr w:type="spellStart"/>
      <w:r>
        <w:rPr>
          <w:bCs/>
          <w:lang w:val="ru-RU" w:eastAsia="ru-RU"/>
        </w:rPr>
        <w:t>призначений</w:t>
      </w:r>
      <w:proofErr w:type="spellEnd"/>
      <w:r>
        <w:rPr>
          <w:bCs/>
          <w:lang w:val="ru-RU" w:eastAsia="ru-RU"/>
        </w:rPr>
        <w:t xml:space="preserve"> для зарядки </w:t>
      </w:r>
      <w:proofErr w:type="spellStart"/>
      <w:r>
        <w:rPr>
          <w:bCs/>
          <w:lang w:val="ru-RU" w:eastAsia="ru-RU"/>
        </w:rPr>
        <w:t>акумуляторів</w:t>
      </w:r>
      <w:proofErr w:type="spellEnd"/>
      <w:r>
        <w:rPr>
          <w:bCs/>
          <w:lang w:val="ru-RU" w:eastAsia="ru-RU"/>
        </w:rPr>
        <w:t xml:space="preserve">, СН-360 – 13 </w:t>
      </w:r>
      <w:proofErr w:type="spellStart"/>
      <w:r>
        <w:rPr>
          <w:bCs/>
          <w:lang w:val="ru-RU" w:eastAsia="ru-RU"/>
        </w:rPr>
        <w:t>шт</w:t>
      </w:r>
      <w:proofErr w:type="spellEnd"/>
      <w:r>
        <w:rPr>
          <w:bCs/>
          <w:lang w:val="ru-RU" w:eastAsia="ru-RU"/>
        </w:rPr>
        <w:t>, 2</w:t>
      </w:r>
      <w:proofErr w:type="spellStart"/>
      <w:r>
        <w:rPr>
          <w:bCs/>
          <w:lang w:val="en-US" w:eastAsia="ru-RU"/>
        </w:rPr>
        <w:t>OpzS</w:t>
      </w:r>
      <w:proofErr w:type="spellEnd"/>
      <w:r>
        <w:rPr>
          <w:bCs/>
          <w:lang w:val="ru-RU" w:eastAsia="ru-RU"/>
        </w:rPr>
        <w:t>-100</w:t>
      </w:r>
      <w:r>
        <w:rPr>
          <w:bCs/>
          <w:lang w:eastAsia="ru-RU"/>
        </w:rPr>
        <w:t xml:space="preserve"> – 12 шт.</w:t>
      </w:r>
      <w:r>
        <w:rPr>
          <w:rStyle w:val="tx1"/>
          <w:rFonts w:eastAsiaTheme="majorEastAsia"/>
          <w:b w:val="0"/>
          <w:bCs w:val="0"/>
        </w:rPr>
        <w:t xml:space="preserve"> </w:t>
      </w:r>
      <w:r>
        <w:t xml:space="preserve">Загальний річний час проведення зарядки: в буферному режимі зарядки </w:t>
      </w:r>
      <w:proofErr w:type="spellStart"/>
      <w:r>
        <w:t>батарей</w:t>
      </w:r>
      <w:proofErr w:type="spellEnd"/>
      <w:r>
        <w:t xml:space="preserve"> – 8750 год/рік, номінальний заряд </w:t>
      </w:r>
      <w:proofErr w:type="spellStart"/>
      <w:r>
        <w:t>батарей</w:t>
      </w:r>
      <w:proofErr w:type="spellEnd"/>
      <w:r>
        <w:t xml:space="preserve"> – 10год/рік.</w:t>
      </w:r>
      <w:r>
        <w:rPr>
          <w:rStyle w:val="tx1"/>
          <w:rFonts w:eastAsiaTheme="majorEastAsia"/>
          <w:b w:val="0"/>
          <w:bCs w:val="0"/>
        </w:rPr>
        <w:t xml:space="preserve"> Під час роботи обладнання у атмосферне повітря викидаються </w:t>
      </w:r>
      <w:proofErr w:type="spellStart"/>
      <w:r>
        <w:rPr>
          <w:rStyle w:val="tx1"/>
          <w:rFonts w:eastAsiaTheme="majorEastAsia"/>
          <w:b w:val="0"/>
          <w:bCs w:val="0"/>
        </w:rPr>
        <w:t>вентвикидом</w:t>
      </w:r>
      <w:proofErr w:type="spellEnd"/>
      <w:r>
        <w:rPr>
          <w:rStyle w:val="tx1"/>
          <w:rFonts w:eastAsiaTheme="majorEastAsia"/>
          <w:b w:val="0"/>
          <w:bCs w:val="0"/>
        </w:rPr>
        <w:t xml:space="preserve"> 10,0 м висоти та розміром газоходу 0,25х0,25 м такі забруднюючі речовини : кислота сірчана з молекулою </w:t>
      </w:r>
      <w:r>
        <w:rPr>
          <w:lang w:val="ru-RU"/>
        </w:rPr>
        <w:t>H</w:t>
      </w:r>
      <w:r>
        <w:rPr>
          <w:vertAlign w:val="subscript"/>
          <w:lang w:val="ru-RU"/>
        </w:rPr>
        <w:t>2</w:t>
      </w:r>
      <w:r>
        <w:rPr>
          <w:lang w:val="ru-RU"/>
        </w:rPr>
        <w:t>SO</w:t>
      </w:r>
      <w:r>
        <w:rPr>
          <w:vertAlign w:val="subscript"/>
          <w:lang w:val="ru-RU"/>
        </w:rPr>
        <w:t>4</w:t>
      </w:r>
      <w:r>
        <w:rPr>
          <w:rStyle w:val="tx1"/>
          <w:rFonts w:eastAsiaTheme="majorEastAsia"/>
          <w:b w:val="0"/>
          <w:bCs w:val="0"/>
        </w:rPr>
        <w:t xml:space="preserve">.   </w:t>
      </w:r>
    </w:p>
    <w:p w:rsidR="00401C41" w:rsidRDefault="00401C41" w:rsidP="0032502C">
      <w:pPr>
        <w:numPr>
          <w:ilvl w:val="0"/>
          <w:numId w:val="14"/>
        </w:numPr>
        <w:jc w:val="both"/>
        <w:rPr>
          <w:rFonts w:eastAsiaTheme="majorEastAsia"/>
        </w:rPr>
      </w:pPr>
      <w:r>
        <w:rPr>
          <w:iCs/>
        </w:rPr>
        <w:t xml:space="preserve">пости зарядки акумуляторних </w:t>
      </w:r>
      <w:proofErr w:type="spellStart"/>
      <w:r>
        <w:rPr>
          <w:iCs/>
        </w:rPr>
        <w:t>батарей</w:t>
      </w:r>
      <w:proofErr w:type="spellEnd"/>
      <w:r>
        <w:rPr>
          <w:iCs/>
        </w:rPr>
        <w:t xml:space="preserve"> </w:t>
      </w:r>
      <w:r>
        <w:t>(організоване джерело викиду № 4)</w:t>
      </w:r>
      <w:r>
        <w:rPr>
          <w:iCs/>
        </w:rPr>
        <w:t xml:space="preserve"> </w:t>
      </w:r>
      <w:proofErr w:type="spellStart"/>
      <w:r>
        <w:rPr>
          <w:bCs/>
          <w:lang w:val="ru-RU" w:eastAsia="ru-RU"/>
        </w:rPr>
        <w:t>призначений</w:t>
      </w:r>
      <w:proofErr w:type="spellEnd"/>
      <w:r>
        <w:rPr>
          <w:bCs/>
          <w:lang w:val="ru-RU" w:eastAsia="ru-RU"/>
        </w:rPr>
        <w:t xml:space="preserve"> для зарядки </w:t>
      </w:r>
      <w:proofErr w:type="spellStart"/>
      <w:r>
        <w:rPr>
          <w:bCs/>
          <w:lang w:val="ru-RU" w:eastAsia="ru-RU"/>
        </w:rPr>
        <w:t>акумуляторів</w:t>
      </w:r>
      <w:proofErr w:type="spellEnd"/>
      <w:r>
        <w:rPr>
          <w:bCs/>
          <w:lang w:val="ru-RU" w:eastAsia="ru-RU"/>
        </w:rPr>
        <w:t xml:space="preserve"> </w:t>
      </w:r>
      <w:r>
        <w:rPr>
          <w:bCs/>
          <w:lang w:eastAsia="ru-RU"/>
        </w:rPr>
        <w:t xml:space="preserve"> АБН-80 </w:t>
      </w:r>
      <w:r>
        <w:rPr>
          <w:bCs/>
          <w:lang w:val="ru-RU" w:eastAsia="ru-RU"/>
        </w:rPr>
        <w:t xml:space="preserve">– 14 </w:t>
      </w:r>
      <w:proofErr w:type="spellStart"/>
      <w:r>
        <w:rPr>
          <w:bCs/>
          <w:lang w:val="ru-RU" w:eastAsia="ru-RU"/>
        </w:rPr>
        <w:t>шт</w:t>
      </w:r>
      <w:proofErr w:type="spellEnd"/>
      <w:r>
        <w:rPr>
          <w:bCs/>
          <w:lang w:val="ru-RU" w:eastAsia="ru-RU"/>
        </w:rPr>
        <w:t xml:space="preserve">   СН-360     - 12 шт.</w:t>
      </w:r>
      <w:r>
        <w:t xml:space="preserve">. Загальний річний час проведення зарядки: в буферному режимі зарядки </w:t>
      </w:r>
      <w:proofErr w:type="spellStart"/>
      <w:r>
        <w:t>батарей</w:t>
      </w:r>
      <w:proofErr w:type="spellEnd"/>
      <w:r>
        <w:t xml:space="preserve"> – 8748 год/рік, номінальний заряд </w:t>
      </w:r>
      <w:proofErr w:type="spellStart"/>
      <w:r>
        <w:t>батарей</w:t>
      </w:r>
      <w:proofErr w:type="spellEnd"/>
      <w:r>
        <w:t xml:space="preserve"> – 12год/рік.</w:t>
      </w:r>
      <w:r>
        <w:rPr>
          <w:rStyle w:val="tx1"/>
          <w:rFonts w:eastAsiaTheme="majorEastAsia"/>
          <w:b w:val="0"/>
          <w:bCs w:val="0"/>
        </w:rPr>
        <w:t xml:space="preserve">  Під час роботи обладнання у атмосферне повітря викидаються </w:t>
      </w:r>
      <w:proofErr w:type="spellStart"/>
      <w:r>
        <w:rPr>
          <w:rStyle w:val="tx1"/>
          <w:rFonts w:eastAsiaTheme="majorEastAsia"/>
          <w:b w:val="0"/>
          <w:bCs w:val="0"/>
        </w:rPr>
        <w:t>вентвикидом</w:t>
      </w:r>
      <w:proofErr w:type="spellEnd"/>
      <w:r>
        <w:rPr>
          <w:rStyle w:val="tx1"/>
          <w:rFonts w:eastAsiaTheme="majorEastAsia"/>
          <w:b w:val="0"/>
          <w:bCs w:val="0"/>
        </w:rPr>
        <w:t xml:space="preserve"> 3 м висоти та розміром газоходу 0,2х0,2 м такі забруднюючі речовини : кислота сірчана з молекулою </w:t>
      </w:r>
      <w:r>
        <w:rPr>
          <w:lang w:val="ru-RU"/>
        </w:rPr>
        <w:t>H</w:t>
      </w:r>
      <w:r>
        <w:rPr>
          <w:vertAlign w:val="subscript"/>
          <w:lang w:val="ru-RU"/>
        </w:rPr>
        <w:t>2</w:t>
      </w:r>
      <w:r>
        <w:rPr>
          <w:lang w:val="ru-RU"/>
        </w:rPr>
        <w:t>SO</w:t>
      </w:r>
      <w:r>
        <w:rPr>
          <w:vertAlign w:val="subscript"/>
          <w:lang w:val="ru-RU"/>
        </w:rPr>
        <w:t>4</w:t>
      </w:r>
      <w:r>
        <w:rPr>
          <w:rStyle w:val="tx1"/>
          <w:rFonts w:eastAsiaTheme="majorEastAsia"/>
          <w:b w:val="0"/>
          <w:bCs w:val="0"/>
        </w:rPr>
        <w:t xml:space="preserve">.   </w:t>
      </w:r>
    </w:p>
    <w:p w:rsidR="00401C41" w:rsidRDefault="00401C41" w:rsidP="00401C41">
      <w:pPr>
        <w:pStyle w:val="21"/>
        <w:rPr>
          <w:b/>
          <w:sz w:val="24"/>
          <w:szCs w:val="24"/>
        </w:rPr>
      </w:pPr>
      <w:r>
        <w:rPr>
          <w:b/>
          <w:sz w:val="24"/>
          <w:szCs w:val="24"/>
        </w:rPr>
        <w:t>1 ЕНЕРГЕТИКА</w:t>
      </w:r>
    </w:p>
    <w:p w:rsidR="00401C41" w:rsidRDefault="00401C41" w:rsidP="00401C41">
      <w:pPr>
        <w:pStyle w:val="21"/>
        <w:rPr>
          <w:b/>
          <w:sz w:val="24"/>
          <w:szCs w:val="24"/>
        </w:rPr>
      </w:pPr>
      <w:r>
        <w:rPr>
          <w:b/>
          <w:sz w:val="24"/>
          <w:szCs w:val="24"/>
        </w:rPr>
        <w:t xml:space="preserve">1.А </w:t>
      </w:r>
      <w:proofErr w:type="spellStart"/>
      <w:r>
        <w:rPr>
          <w:b/>
          <w:sz w:val="24"/>
          <w:szCs w:val="24"/>
        </w:rPr>
        <w:t>Горіння</w:t>
      </w:r>
      <w:proofErr w:type="spellEnd"/>
    </w:p>
    <w:p w:rsidR="00401C41" w:rsidRDefault="00401C41" w:rsidP="00401C41">
      <w:pPr>
        <w:pStyle w:val="21"/>
        <w:rPr>
          <w:b/>
          <w:sz w:val="24"/>
          <w:szCs w:val="24"/>
        </w:rPr>
      </w:pPr>
      <w:r>
        <w:rPr>
          <w:b/>
          <w:sz w:val="24"/>
          <w:szCs w:val="24"/>
        </w:rPr>
        <w:lastRenderedPageBreak/>
        <w:t xml:space="preserve">1.A.5.a. </w:t>
      </w:r>
      <w:proofErr w:type="spellStart"/>
      <w:r>
        <w:rPr>
          <w:b/>
          <w:sz w:val="24"/>
          <w:szCs w:val="24"/>
        </w:rPr>
        <w:t>Інше</w:t>
      </w:r>
      <w:proofErr w:type="spellEnd"/>
      <w:r>
        <w:rPr>
          <w:b/>
          <w:sz w:val="24"/>
          <w:szCs w:val="24"/>
        </w:rPr>
        <w:t xml:space="preserve"> (</w:t>
      </w:r>
      <w:proofErr w:type="spellStart"/>
      <w:r>
        <w:rPr>
          <w:b/>
          <w:sz w:val="24"/>
          <w:szCs w:val="24"/>
        </w:rPr>
        <w:t>стаціонарне</w:t>
      </w:r>
      <w:proofErr w:type="spellEnd"/>
      <w:r>
        <w:rPr>
          <w:b/>
          <w:sz w:val="24"/>
          <w:szCs w:val="24"/>
        </w:rPr>
        <w:t xml:space="preserve"> </w:t>
      </w:r>
      <w:proofErr w:type="spellStart"/>
      <w:r>
        <w:rPr>
          <w:b/>
          <w:sz w:val="24"/>
          <w:szCs w:val="24"/>
        </w:rPr>
        <w:t>горіння</w:t>
      </w:r>
      <w:proofErr w:type="spellEnd"/>
      <w:r>
        <w:rPr>
          <w:b/>
          <w:sz w:val="24"/>
          <w:szCs w:val="24"/>
        </w:rPr>
        <w:t>)</w:t>
      </w:r>
    </w:p>
    <w:p w:rsidR="00401C41" w:rsidRDefault="00401C41" w:rsidP="00401C41">
      <w:pPr>
        <w:pStyle w:val="21"/>
        <w:rPr>
          <w:rStyle w:val="tx1"/>
          <w:rFonts w:eastAsiaTheme="majorEastAsia"/>
          <w:bCs w:val="0"/>
          <w:i/>
        </w:rPr>
      </w:pPr>
      <w:r>
        <w:rPr>
          <w:b/>
          <w:sz w:val="24"/>
          <w:szCs w:val="24"/>
        </w:rPr>
        <w:t xml:space="preserve">020203 – </w:t>
      </w:r>
      <w:proofErr w:type="spellStart"/>
      <w:r>
        <w:rPr>
          <w:b/>
          <w:sz w:val="24"/>
          <w:szCs w:val="24"/>
        </w:rPr>
        <w:t>стаціонарні</w:t>
      </w:r>
      <w:proofErr w:type="spellEnd"/>
      <w:r>
        <w:rPr>
          <w:b/>
          <w:sz w:val="24"/>
          <w:szCs w:val="24"/>
        </w:rPr>
        <w:t xml:space="preserve"> </w:t>
      </w:r>
      <w:proofErr w:type="spellStart"/>
      <w:r>
        <w:rPr>
          <w:b/>
          <w:sz w:val="24"/>
          <w:szCs w:val="24"/>
        </w:rPr>
        <w:t>двигуни</w:t>
      </w:r>
      <w:proofErr w:type="spellEnd"/>
    </w:p>
    <w:p w:rsidR="00401C41" w:rsidRDefault="00401C41" w:rsidP="0032502C">
      <w:pPr>
        <w:numPr>
          <w:ilvl w:val="0"/>
          <w:numId w:val="15"/>
        </w:numPr>
        <w:jc w:val="both"/>
        <w:rPr>
          <w:rFonts w:eastAsiaTheme="majorEastAsia"/>
        </w:rPr>
      </w:pPr>
      <w:r>
        <w:rPr>
          <w:iCs/>
        </w:rPr>
        <w:t xml:space="preserve">Дизель-генератор </w:t>
      </w:r>
      <w:r>
        <w:rPr>
          <w:lang w:val="en-US"/>
        </w:rPr>
        <w:t>DE</w:t>
      </w:r>
      <w:r>
        <w:rPr>
          <w:lang w:val="ru-RU"/>
        </w:rPr>
        <w:t xml:space="preserve">-35 </w:t>
      </w:r>
      <w:r>
        <w:rPr>
          <w:lang w:val="en-US"/>
        </w:rPr>
        <w:t>PRS</w:t>
      </w:r>
      <w:r>
        <w:t xml:space="preserve"> 2</w:t>
      </w:r>
      <w:r>
        <w:rPr>
          <w:iCs/>
        </w:rPr>
        <w:t>6 кВт (організоване джерело викиду №2)</w:t>
      </w:r>
      <w:r>
        <w:rPr>
          <w:b/>
          <w:bCs/>
          <w:i/>
          <w:lang w:val="ru-RU"/>
        </w:rPr>
        <w:t xml:space="preserve"> </w:t>
      </w:r>
      <w:r>
        <w:t xml:space="preserve">призначений </w:t>
      </w:r>
      <w:r>
        <w:rPr>
          <w:rStyle w:val="tx1"/>
          <w:rFonts w:eastAsiaTheme="majorEastAsia"/>
          <w:b w:val="0"/>
          <w:bCs w:val="0"/>
        </w:rPr>
        <w:t xml:space="preserve">для вироблення електроенергії в період аварійного відключення електроенергії. Паливо – дизельне паливо, в кількості 0,100т/рік. Фонд робочого часу джерела викидів </w:t>
      </w:r>
      <w:r>
        <w:t>до 50год/рік.</w:t>
      </w:r>
      <w:r>
        <w:rPr>
          <w:rStyle w:val="tx1"/>
          <w:rFonts w:eastAsiaTheme="majorEastAsia"/>
          <w:b w:val="0"/>
          <w:bCs w:val="0"/>
        </w:rPr>
        <w:t xml:space="preserve"> Під час роботи обладнання у атмосферне повітря викидаються димовим патрубком 10 м висоти та 0,05 м діаметром такі забруднюючі речовини: Оксиди азоту (у перерахунку на діоксид азоту [NO + NO</w:t>
      </w:r>
      <w:r>
        <w:rPr>
          <w:rStyle w:val="tx1"/>
          <w:rFonts w:eastAsiaTheme="majorEastAsia"/>
          <w:b w:val="0"/>
          <w:bCs w:val="0"/>
          <w:vertAlign w:val="subscript"/>
        </w:rPr>
        <w:t>2</w:t>
      </w:r>
      <w:r>
        <w:rPr>
          <w:rStyle w:val="tx1"/>
          <w:rFonts w:eastAsiaTheme="majorEastAsia"/>
          <w:b w:val="0"/>
          <w:bCs w:val="0"/>
        </w:rPr>
        <w:t xml:space="preserve">]),  Оксид вуглецю,  </w:t>
      </w:r>
      <w:r>
        <w:rPr>
          <w:iCs/>
        </w:rPr>
        <w:t xml:space="preserve">Неметанові леткі органічні сполуки (НМЛОС)/ вуглеводні насичені С12-19 (розчинник РПК-26611 і ін.)  у перерахунку на органічний вуглець), </w:t>
      </w:r>
      <w:r>
        <w:rPr>
          <w:rStyle w:val="tx1"/>
          <w:rFonts w:eastAsiaTheme="majorEastAsia"/>
          <w:b w:val="0"/>
          <w:bCs w:val="0"/>
        </w:rPr>
        <w:t xml:space="preserve">речовини у вигляді суспендованих твердих частинок недиференційованих за складом, </w:t>
      </w:r>
      <w:r>
        <w:t>Діоксид сірки (діоксид та триоксид) у перерахунку на діоксид сірки</w:t>
      </w:r>
      <w:r>
        <w:rPr>
          <w:rStyle w:val="tx1"/>
          <w:rFonts w:eastAsiaTheme="majorEastAsia"/>
          <w:b w:val="0"/>
          <w:bCs w:val="0"/>
        </w:rPr>
        <w:t>, вуглецю діоксид, Азоту(1) оксид (N</w:t>
      </w:r>
      <w:r>
        <w:rPr>
          <w:rStyle w:val="tx1"/>
          <w:rFonts w:eastAsiaTheme="majorEastAsia"/>
          <w:b w:val="0"/>
          <w:bCs w:val="0"/>
          <w:vertAlign w:val="subscript"/>
        </w:rPr>
        <w:t>2</w:t>
      </w:r>
      <w:r>
        <w:rPr>
          <w:rStyle w:val="tx1"/>
          <w:rFonts w:eastAsiaTheme="majorEastAsia"/>
          <w:b w:val="0"/>
          <w:bCs w:val="0"/>
        </w:rPr>
        <w:t xml:space="preserve">O) та метан.  </w:t>
      </w:r>
    </w:p>
    <w:p w:rsidR="00401C41" w:rsidRDefault="00401C41" w:rsidP="00401C41">
      <w:pPr>
        <w:pStyle w:val="21"/>
        <w:ind w:left="720"/>
        <w:rPr>
          <w:b/>
          <w:sz w:val="24"/>
          <w:szCs w:val="24"/>
        </w:rPr>
      </w:pPr>
      <w:r>
        <w:rPr>
          <w:b/>
          <w:sz w:val="24"/>
          <w:szCs w:val="24"/>
        </w:rPr>
        <w:t>1 ЕНЕРГЕТИКА</w:t>
      </w:r>
    </w:p>
    <w:p w:rsidR="00401C41" w:rsidRDefault="00401C41" w:rsidP="00401C41">
      <w:pPr>
        <w:pStyle w:val="21"/>
        <w:ind w:left="720"/>
        <w:rPr>
          <w:b/>
          <w:sz w:val="24"/>
          <w:szCs w:val="24"/>
        </w:rPr>
      </w:pPr>
      <w:r>
        <w:rPr>
          <w:b/>
          <w:sz w:val="24"/>
          <w:szCs w:val="24"/>
        </w:rPr>
        <w:t xml:space="preserve">1.В </w:t>
      </w:r>
      <w:proofErr w:type="spellStart"/>
      <w:r>
        <w:rPr>
          <w:b/>
          <w:sz w:val="24"/>
          <w:szCs w:val="24"/>
        </w:rPr>
        <w:t>Неорганізовані</w:t>
      </w:r>
      <w:proofErr w:type="spellEnd"/>
      <w:r>
        <w:rPr>
          <w:b/>
          <w:sz w:val="24"/>
          <w:szCs w:val="24"/>
        </w:rPr>
        <w:t xml:space="preserve"> </w:t>
      </w:r>
      <w:proofErr w:type="spellStart"/>
      <w:r>
        <w:rPr>
          <w:b/>
          <w:sz w:val="24"/>
          <w:szCs w:val="24"/>
        </w:rPr>
        <w:t>викиди</w:t>
      </w:r>
      <w:proofErr w:type="spellEnd"/>
      <w:r>
        <w:rPr>
          <w:b/>
          <w:sz w:val="24"/>
          <w:szCs w:val="24"/>
        </w:rPr>
        <w:t xml:space="preserve">, </w:t>
      </w:r>
      <w:proofErr w:type="spellStart"/>
      <w:r>
        <w:rPr>
          <w:b/>
          <w:sz w:val="24"/>
          <w:szCs w:val="24"/>
        </w:rPr>
        <w:t>які</w:t>
      </w:r>
      <w:proofErr w:type="spellEnd"/>
      <w:r>
        <w:rPr>
          <w:b/>
          <w:sz w:val="24"/>
          <w:szCs w:val="24"/>
        </w:rPr>
        <w:t xml:space="preserve"> </w:t>
      </w:r>
      <w:proofErr w:type="spellStart"/>
      <w:r>
        <w:rPr>
          <w:b/>
          <w:sz w:val="24"/>
          <w:szCs w:val="24"/>
        </w:rPr>
        <w:t>виникають</w:t>
      </w:r>
      <w:proofErr w:type="spellEnd"/>
      <w:r>
        <w:rPr>
          <w:b/>
          <w:sz w:val="24"/>
          <w:szCs w:val="24"/>
        </w:rPr>
        <w:t xml:space="preserve"> в </w:t>
      </w:r>
      <w:proofErr w:type="spellStart"/>
      <w:r>
        <w:rPr>
          <w:b/>
          <w:sz w:val="24"/>
          <w:szCs w:val="24"/>
        </w:rPr>
        <w:t>процесі</w:t>
      </w:r>
      <w:proofErr w:type="spellEnd"/>
      <w:r>
        <w:rPr>
          <w:b/>
          <w:sz w:val="24"/>
          <w:szCs w:val="24"/>
        </w:rPr>
        <w:t xml:space="preserve"> </w:t>
      </w:r>
      <w:proofErr w:type="spellStart"/>
      <w:r>
        <w:rPr>
          <w:b/>
          <w:sz w:val="24"/>
          <w:szCs w:val="24"/>
        </w:rPr>
        <w:t>використання</w:t>
      </w:r>
      <w:proofErr w:type="spellEnd"/>
      <w:r>
        <w:rPr>
          <w:b/>
          <w:sz w:val="24"/>
          <w:szCs w:val="24"/>
        </w:rPr>
        <w:t xml:space="preserve"> </w:t>
      </w:r>
      <w:proofErr w:type="spellStart"/>
      <w:r>
        <w:rPr>
          <w:b/>
          <w:sz w:val="24"/>
          <w:szCs w:val="24"/>
        </w:rPr>
        <w:t>палива</w:t>
      </w:r>
      <w:proofErr w:type="spellEnd"/>
    </w:p>
    <w:p w:rsidR="00401C41" w:rsidRDefault="00401C41" w:rsidP="00401C41">
      <w:pPr>
        <w:pStyle w:val="21"/>
        <w:tabs>
          <w:tab w:val="left" w:pos="6675"/>
        </w:tabs>
        <w:ind w:left="720"/>
        <w:rPr>
          <w:b/>
          <w:sz w:val="24"/>
          <w:szCs w:val="24"/>
        </w:rPr>
      </w:pPr>
      <w:r>
        <w:rPr>
          <w:b/>
          <w:sz w:val="24"/>
          <w:szCs w:val="24"/>
        </w:rPr>
        <w:t>1.В.2.</w:t>
      </w:r>
      <w:r>
        <w:rPr>
          <w:b/>
          <w:sz w:val="24"/>
          <w:szCs w:val="24"/>
          <w:lang w:val="en-US"/>
        </w:rPr>
        <w:t>a</w:t>
      </w:r>
      <w:r>
        <w:rPr>
          <w:b/>
          <w:sz w:val="24"/>
          <w:szCs w:val="24"/>
        </w:rPr>
        <w:t>.</w:t>
      </w:r>
      <w:r>
        <w:rPr>
          <w:b/>
          <w:sz w:val="24"/>
          <w:szCs w:val="24"/>
          <w:lang w:val="en-US"/>
        </w:rPr>
        <w:t>v</w:t>
      </w:r>
      <w:r>
        <w:rPr>
          <w:b/>
          <w:sz w:val="24"/>
          <w:szCs w:val="24"/>
        </w:rPr>
        <w:t xml:space="preserve"> </w:t>
      </w:r>
      <w:proofErr w:type="spellStart"/>
      <w:r>
        <w:rPr>
          <w:b/>
          <w:sz w:val="24"/>
          <w:szCs w:val="24"/>
        </w:rPr>
        <w:t>Розподіл</w:t>
      </w:r>
      <w:proofErr w:type="spellEnd"/>
      <w:r>
        <w:rPr>
          <w:b/>
          <w:sz w:val="24"/>
          <w:szCs w:val="24"/>
        </w:rPr>
        <w:t xml:space="preserve"> </w:t>
      </w:r>
      <w:proofErr w:type="spellStart"/>
      <w:r>
        <w:rPr>
          <w:b/>
          <w:sz w:val="24"/>
          <w:szCs w:val="24"/>
        </w:rPr>
        <w:t>нафтопродуктів</w:t>
      </w:r>
      <w:proofErr w:type="spellEnd"/>
    </w:p>
    <w:p w:rsidR="00401C41" w:rsidRPr="00C17E22" w:rsidRDefault="00401C41" w:rsidP="00401C41">
      <w:pPr>
        <w:pStyle w:val="21"/>
        <w:ind w:left="720"/>
        <w:rPr>
          <w:b/>
          <w:sz w:val="24"/>
          <w:szCs w:val="24"/>
          <w:lang w:val="uk-UA"/>
        </w:rPr>
      </w:pPr>
      <w:r>
        <w:rPr>
          <w:b/>
          <w:sz w:val="24"/>
          <w:szCs w:val="24"/>
        </w:rPr>
        <w:t xml:space="preserve">050503 – </w:t>
      </w:r>
      <w:proofErr w:type="spellStart"/>
      <w:r>
        <w:rPr>
          <w:b/>
          <w:sz w:val="24"/>
          <w:szCs w:val="24"/>
        </w:rPr>
        <w:t>Станції</w:t>
      </w:r>
      <w:proofErr w:type="spellEnd"/>
      <w:r>
        <w:rPr>
          <w:b/>
          <w:sz w:val="24"/>
          <w:szCs w:val="24"/>
        </w:rPr>
        <w:t xml:space="preserve"> </w:t>
      </w:r>
      <w:proofErr w:type="spellStart"/>
      <w:r w:rsidRPr="00C17E22">
        <w:rPr>
          <w:b/>
          <w:sz w:val="24"/>
          <w:szCs w:val="24"/>
        </w:rPr>
        <w:t>обслуговування</w:t>
      </w:r>
      <w:proofErr w:type="spellEnd"/>
      <w:r w:rsidRPr="00C17E22">
        <w:rPr>
          <w:b/>
          <w:sz w:val="24"/>
          <w:szCs w:val="24"/>
        </w:rPr>
        <w:t xml:space="preserve"> (</w:t>
      </w:r>
      <w:proofErr w:type="spellStart"/>
      <w:r w:rsidRPr="00C17E22">
        <w:rPr>
          <w:b/>
          <w:sz w:val="24"/>
          <w:szCs w:val="24"/>
        </w:rPr>
        <w:t>включаючи</w:t>
      </w:r>
      <w:proofErr w:type="spellEnd"/>
      <w:r w:rsidRPr="00C17E22">
        <w:rPr>
          <w:b/>
          <w:sz w:val="24"/>
          <w:szCs w:val="24"/>
        </w:rPr>
        <w:t xml:space="preserve"> за</w:t>
      </w:r>
      <w:r w:rsidRPr="00C17E22">
        <w:rPr>
          <w:b/>
          <w:sz w:val="24"/>
          <w:szCs w:val="24"/>
          <w:lang w:val="uk-UA"/>
        </w:rPr>
        <w:t>п</w:t>
      </w:r>
      <w:proofErr w:type="spellStart"/>
      <w:r w:rsidRPr="00C17E22">
        <w:rPr>
          <w:b/>
          <w:sz w:val="24"/>
          <w:szCs w:val="24"/>
        </w:rPr>
        <w:t>равку</w:t>
      </w:r>
      <w:proofErr w:type="spellEnd"/>
      <w:r w:rsidRPr="00C17E22">
        <w:rPr>
          <w:b/>
          <w:sz w:val="24"/>
          <w:szCs w:val="24"/>
        </w:rPr>
        <w:t xml:space="preserve"> </w:t>
      </w:r>
      <w:proofErr w:type="spellStart"/>
      <w:r w:rsidRPr="00C17E22">
        <w:rPr>
          <w:b/>
          <w:sz w:val="24"/>
          <w:szCs w:val="24"/>
        </w:rPr>
        <w:t>автомобілів</w:t>
      </w:r>
      <w:proofErr w:type="spellEnd"/>
      <w:r w:rsidRPr="00C17E22">
        <w:rPr>
          <w:b/>
          <w:sz w:val="24"/>
          <w:szCs w:val="24"/>
        </w:rPr>
        <w:t>)</w:t>
      </w:r>
    </w:p>
    <w:p w:rsidR="00401C41" w:rsidRPr="00C17E22" w:rsidRDefault="00401C41" w:rsidP="0032502C">
      <w:pPr>
        <w:pStyle w:val="21"/>
        <w:numPr>
          <w:ilvl w:val="0"/>
          <w:numId w:val="15"/>
        </w:numPr>
        <w:jc w:val="both"/>
        <w:rPr>
          <w:iCs/>
          <w:sz w:val="24"/>
          <w:szCs w:val="24"/>
        </w:rPr>
      </w:pPr>
      <w:r w:rsidRPr="00C17E22">
        <w:rPr>
          <w:rStyle w:val="tx1"/>
          <w:rFonts w:eastAsiaTheme="majorEastAsia"/>
          <w:b w:val="0"/>
          <w:bCs w:val="0"/>
          <w:iCs/>
          <w:sz w:val="24"/>
          <w:szCs w:val="24"/>
          <w:lang w:val="uk-UA"/>
        </w:rPr>
        <w:t>Місце зливу/наливу дизельного палива (</w:t>
      </w:r>
      <w:proofErr w:type="spellStart"/>
      <w:r w:rsidRPr="00C17E22">
        <w:rPr>
          <w:rStyle w:val="tx1"/>
          <w:rFonts w:eastAsiaTheme="majorEastAsia"/>
          <w:b w:val="0"/>
          <w:bCs w:val="0"/>
          <w:iCs/>
          <w:sz w:val="24"/>
          <w:szCs w:val="24"/>
          <w:lang w:val="uk-UA"/>
        </w:rPr>
        <w:t>нео</w:t>
      </w:r>
      <w:r w:rsidRPr="00C17E22">
        <w:rPr>
          <w:sz w:val="24"/>
          <w:szCs w:val="24"/>
        </w:rPr>
        <w:t>рганізоване</w:t>
      </w:r>
      <w:proofErr w:type="spellEnd"/>
      <w:r w:rsidRPr="00C17E22">
        <w:rPr>
          <w:sz w:val="24"/>
          <w:szCs w:val="24"/>
        </w:rPr>
        <w:t xml:space="preserve"> </w:t>
      </w:r>
      <w:proofErr w:type="spellStart"/>
      <w:r w:rsidRPr="00C17E22">
        <w:rPr>
          <w:sz w:val="24"/>
          <w:szCs w:val="24"/>
        </w:rPr>
        <w:t>джерело</w:t>
      </w:r>
      <w:proofErr w:type="spellEnd"/>
      <w:r w:rsidRPr="00C17E22">
        <w:rPr>
          <w:sz w:val="24"/>
          <w:szCs w:val="24"/>
        </w:rPr>
        <w:t xml:space="preserve"> </w:t>
      </w:r>
      <w:proofErr w:type="spellStart"/>
      <w:r w:rsidRPr="00C17E22">
        <w:rPr>
          <w:sz w:val="24"/>
          <w:szCs w:val="24"/>
        </w:rPr>
        <w:t>викиду</w:t>
      </w:r>
      <w:proofErr w:type="spellEnd"/>
      <w:r w:rsidRPr="00C17E22">
        <w:rPr>
          <w:sz w:val="24"/>
          <w:szCs w:val="24"/>
        </w:rPr>
        <w:t xml:space="preserve"> №</w:t>
      </w:r>
      <w:r w:rsidRPr="00C17E22">
        <w:rPr>
          <w:sz w:val="24"/>
          <w:szCs w:val="24"/>
          <w:lang w:val="uk-UA"/>
        </w:rPr>
        <w:t>3</w:t>
      </w:r>
      <w:r w:rsidRPr="00C17E22">
        <w:rPr>
          <w:sz w:val="24"/>
          <w:szCs w:val="24"/>
        </w:rPr>
        <w:t>)</w:t>
      </w:r>
      <w:r w:rsidRPr="00C17E22">
        <w:rPr>
          <w:sz w:val="24"/>
          <w:szCs w:val="24"/>
          <w:lang w:val="uk-UA"/>
        </w:rPr>
        <w:t xml:space="preserve"> – для наливу палива в бак генератора, об</w:t>
      </w:r>
      <w:r w:rsidRPr="00C17E22">
        <w:rPr>
          <w:sz w:val="24"/>
          <w:szCs w:val="24"/>
        </w:rPr>
        <w:t>’</w:t>
      </w:r>
      <w:proofErr w:type="spellStart"/>
      <w:r w:rsidRPr="00C17E22">
        <w:rPr>
          <w:sz w:val="24"/>
          <w:szCs w:val="24"/>
          <w:lang w:val="uk-UA"/>
        </w:rPr>
        <w:t>єм</w:t>
      </w:r>
      <w:proofErr w:type="spellEnd"/>
      <w:r w:rsidRPr="00C17E22">
        <w:rPr>
          <w:sz w:val="24"/>
          <w:szCs w:val="24"/>
          <w:lang w:val="uk-UA"/>
        </w:rPr>
        <w:t xml:space="preserve"> бака 120 л</w:t>
      </w:r>
      <w:r w:rsidRPr="00C17E22">
        <w:rPr>
          <w:rStyle w:val="tx1"/>
          <w:rFonts w:eastAsiaTheme="majorEastAsia"/>
          <w:b w:val="0"/>
          <w:bCs w:val="0"/>
          <w:iCs/>
          <w:sz w:val="24"/>
          <w:szCs w:val="24"/>
        </w:rPr>
        <w:t xml:space="preserve">. </w:t>
      </w:r>
      <w:proofErr w:type="spellStart"/>
      <w:r w:rsidRPr="00C17E22">
        <w:rPr>
          <w:rStyle w:val="tx1"/>
          <w:rFonts w:eastAsiaTheme="majorEastAsia"/>
          <w:b w:val="0"/>
          <w:bCs w:val="0"/>
          <w:iCs/>
          <w:sz w:val="24"/>
          <w:szCs w:val="24"/>
        </w:rPr>
        <w:t>Річний</w:t>
      </w:r>
      <w:proofErr w:type="spellEnd"/>
      <w:r w:rsidRPr="00C17E22">
        <w:rPr>
          <w:rStyle w:val="tx1"/>
          <w:rFonts w:eastAsiaTheme="majorEastAsia"/>
          <w:b w:val="0"/>
          <w:bCs w:val="0"/>
          <w:iCs/>
          <w:sz w:val="24"/>
          <w:szCs w:val="24"/>
        </w:rPr>
        <w:t xml:space="preserve"> оборот </w:t>
      </w:r>
      <w:proofErr w:type="spellStart"/>
      <w:r w:rsidRPr="00C17E22">
        <w:rPr>
          <w:rStyle w:val="tx1"/>
          <w:rFonts w:eastAsiaTheme="majorEastAsia"/>
          <w:b w:val="0"/>
          <w:bCs w:val="0"/>
          <w:iCs/>
          <w:sz w:val="24"/>
          <w:szCs w:val="24"/>
        </w:rPr>
        <w:t>зберігання</w:t>
      </w:r>
      <w:proofErr w:type="spellEnd"/>
      <w:r w:rsidRPr="00C17E22">
        <w:rPr>
          <w:rStyle w:val="tx1"/>
          <w:rFonts w:eastAsiaTheme="majorEastAsia"/>
          <w:b w:val="0"/>
          <w:bCs w:val="0"/>
          <w:iCs/>
          <w:sz w:val="24"/>
          <w:szCs w:val="24"/>
        </w:rPr>
        <w:t xml:space="preserve"> </w:t>
      </w:r>
      <w:r w:rsidRPr="00C17E22">
        <w:rPr>
          <w:rStyle w:val="tx1"/>
          <w:rFonts w:eastAsiaTheme="majorEastAsia"/>
          <w:b w:val="0"/>
          <w:bCs w:val="0"/>
          <w:iCs/>
          <w:sz w:val="24"/>
          <w:szCs w:val="24"/>
          <w:lang w:val="uk-UA"/>
        </w:rPr>
        <w:t xml:space="preserve">та зливу/наливу </w:t>
      </w:r>
      <w:proofErr w:type="spellStart"/>
      <w:r w:rsidRPr="00C17E22">
        <w:rPr>
          <w:rStyle w:val="tx1"/>
          <w:rFonts w:eastAsiaTheme="majorEastAsia"/>
          <w:b w:val="0"/>
          <w:bCs w:val="0"/>
          <w:iCs/>
          <w:sz w:val="24"/>
          <w:szCs w:val="24"/>
        </w:rPr>
        <w:t>палива</w:t>
      </w:r>
      <w:proofErr w:type="spellEnd"/>
      <w:r w:rsidRPr="00C17E22">
        <w:rPr>
          <w:rStyle w:val="tx1"/>
          <w:rFonts w:eastAsiaTheme="majorEastAsia"/>
          <w:b w:val="0"/>
          <w:bCs w:val="0"/>
          <w:iCs/>
          <w:sz w:val="24"/>
          <w:szCs w:val="24"/>
        </w:rPr>
        <w:t xml:space="preserve"> – </w:t>
      </w:r>
      <w:r w:rsidRPr="00C17E22">
        <w:rPr>
          <w:rStyle w:val="tx1"/>
          <w:rFonts w:eastAsiaTheme="majorEastAsia"/>
          <w:b w:val="0"/>
          <w:bCs w:val="0"/>
          <w:iCs/>
          <w:sz w:val="24"/>
          <w:szCs w:val="24"/>
          <w:lang w:val="uk-UA"/>
        </w:rPr>
        <w:t>0,12</w:t>
      </w:r>
      <w:r w:rsidRPr="00C17E22">
        <w:rPr>
          <w:rStyle w:val="tx1"/>
          <w:rFonts w:eastAsiaTheme="majorEastAsia"/>
          <w:b w:val="0"/>
          <w:bCs w:val="0"/>
          <w:iCs/>
          <w:sz w:val="24"/>
          <w:szCs w:val="24"/>
        </w:rPr>
        <w:t xml:space="preserve"> м3/</w:t>
      </w:r>
      <w:proofErr w:type="spellStart"/>
      <w:r w:rsidRPr="00C17E22">
        <w:rPr>
          <w:rStyle w:val="tx1"/>
          <w:rFonts w:eastAsiaTheme="majorEastAsia"/>
          <w:b w:val="0"/>
          <w:bCs w:val="0"/>
          <w:iCs/>
          <w:sz w:val="24"/>
          <w:szCs w:val="24"/>
        </w:rPr>
        <w:t>рік</w:t>
      </w:r>
      <w:proofErr w:type="spellEnd"/>
      <w:r w:rsidRPr="00C17E22">
        <w:rPr>
          <w:rStyle w:val="tx1"/>
          <w:rFonts w:eastAsiaTheme="majorEastAsia"/>
          <w:b w:val="0"/>
          <w:bCs w:val="0"/>
          <w:iCs/>
          <w:sz w:val="24"/>
          <w:szCs w:val="24"/>
        </w:rPr>
        <w:t xml:space="preserve">. </w:t>
      </w:r>
      <w:proofErr w:type="spellStart"/>
      <w:r w:rsidRPr="00C17E22">
        <w:rPr>
          <w:rStyle w:val="tx1"/>
          <w:rFonts w:eastAsiaTheme="majorEastAsia"/>
          <w:b w:val="0"/>
          <w:bCs w:val="0"/>
          <w:iCs/>
          <w:sz w:val="24"/>
          <w:szCs w:val="24"/>
        </w:rPr>
        <w:t>Під</w:t>
      </w:r>
      <w:proofErr w:type="spellEnd"/>
      <w:r w:rsidRPr="00C17E22">
        <w:rPr>
          <w:rStyle w:val="tx1"/>
          <w:rFonts w:eastAsiaTheme="majorEastAsia"/>
          <w:b w:val="0"/>
          <w:bCs w:val="0"/>
          <w:iCs/>
          <w:sz w:val="24"/>
          <w:szCs w:val="24"/>
        </w:rPr>
        <w:t xml:space="preserve"> час </w:t>
      </w:r>
      <w:proofErr w:type="spellStart"/>
      <w:r w:rsidRPr="00C17E22">
        <w:rPr>
          <w:rStyle w:val="tx1"/>
          <w:rFonts w:eastAsiaTheme="majorEastAsia"/>
          <w:b w:val="0"/>
          <w:bCs w:val="0"/>
          <w:iCs/>
          <w:sz w:val="24"/>
          <w:szCs w:val="24"/>
        </w:rPr>
        <w:t>експлуатації</w:t>
      </w:r>
      <w:proofErr w:type="spellEnd"/>
      <w:r w:rsidRPr="00C17E22">
        <w:rPr>
          <w:rStyle w:val="tx1"/>
          <w:rFonts w:eastAsiaTheme="majorEastAsia"/>
          <w:b w:val="0"/>
          <w:bCs w:val="0"/>
          <w:iCs/>
          <w:sz w:val="24"/>
          <w:szCs w:val="24"/>
        </w:rPr>
        <w:t xml:space="preserve"> </w:t>
      </w:r>
      <w:proofErr w:type="spellStart"/>
      <w:r w:rsidRPr="00C17E22">
        <w:rPr>
          <w:rStyle w:val="tx1"/>
          <w:rFonts w:eastAsiaTheme="majorEastAsia"/>
          <w:b w:val="0"/>
          <w:bCs w:val="0"/>
          <w:iCs/>
          <w:sz w:val="24"/>
          <w:szCs w:val="24"/>
        </w:rPr>
        <w:t>обладнання</w:t>
      </w:r>
      <w:proofErr w:type="spellEnd"/>
      <w:r w:rsidRPr="00C17E22">
        <w:rPr>
          <w:rStyle w:val="tx1"/>
          <w:rFonts w:eastAsiaTheme="majorEastAsia"/>
          <w:b w:val="0"/>
          <w:bCs w:val="0"/>
          <w:iCs/>
          <w:sz w:val="24"/>
          <w:szCs w:val="24"/>
        </w:rPr>
        <w:t xml:space="preserve"> у </w:t>
      </w:r>
      <w:proofErr w:type="spellStart"/>
      <w:r w:rsidRPr="00C17E22">
        <w:rPr>
          <w:rStyle w:val="tx1"/>
          <w:rFonts w:eastAsiaTheme="majorEastAsia"/>
          <w:b w:val="0"/>
          <w:bCs w:val="0"/>
          <w:iCs/>
          <w:sz w:val="24"/>
          <w:szCs w:val="24"/>
        </w:rPr>
        <w:t>атмосферне</w:t>
      </w:r>
      <w:proofErr w:type="spellEnd"/>
      <w:r w:rsidRPr="00C17E22">
        <w:rPr>
          <w:rStyle w:val="tx1"/>
          <w:rFonts w:eastAsiaTheme="majorEastAsia"/>
          <w:b w:val="0"/>
          <w:bCs w:val="0"/>
          <w:iCs/>
          <w:sz w:val="24"/>
          <w:szCs w:val="24"/>
        </w:rPr>
        <w:t xml:space="preserve"> </w:t>
      </w:r>
      <w:proofErr w:type="spellStart"/>
      <w:r w:rsidRPr="00C17E22">
        <w:rPr>
          <w:rStyle w:val="tx1"/>
          <w:rFonts w:eastAsiaTheme="majorEastAsia"/>
          <w:b w:val="0"/>
          <w:bCs w:val="0"/>
          <w:iCs/>
          <w:sz w:val="24"/>
          <w:szCs w:val="24"/>
        </w:rPr>
        <w:t>повітря</w:t>
      </w:r>
      <w:proofErr w:type="spellEnd"/>
      <w:r w:rsidRPr="00C17E22">
        <w:rPr>
          <w:rStyle w:val="tx1"/>
          <w:rFonts w:eastAsiaTheme="majorEastAsia"/>
          <w:b w:val="0"/>
          <w:bCs w:val="0"/>
          <w:iCs/>
          <w:sz w:val="24"/>
          <w:szCs w:val="24"/>
        </w:rPr>
        <w:t xml:space="preserve"> </w:t>
      </w:r>
      <w:proofErr w:type="spellStart"/>
      <w:r w:rsidRPr="00C17E22">
        <w:rPr>
          <w:rStyle w:val="tx1"/>
          <w:rFonts w:eastAsiaTheme="majorEastAsia"/>
          <w:b w:val="0"/>
          <w:bCs w:val="0"/>
          <w:iCs/>
          <w:sz w:val="24"/>
          <w:szCs w:val="24"/>
        </w:rPr>
        <w:t>викидаються</w:t>
      </w:r>
      <w:proofErr w:type="spellEnd"/>
      <w:r w:rsidRPr="00C17E22">
        <w:rPr>
          <w:rStyle w:val="tx1"/>
          <w:rFonts w:eastAsiaTheme="majorEastAsia"/>
          <w:b w:val="0"/>
          <w:bCs w:val="0"/>
          <w:iCs/>
          <w:sz w:val="24"/>
          <w:szCs w:val="24"/>
        </w:rPr>
        <w:t xml:space="preserve"> </w:t>
      </w:r>
      <w:proofErr w:type="spellStart"/>
      <w:r w:rsidRPr="00C17E22">
        <w:rPr>
          <w:rStyle w:val="tx1"/>
          <w:rFonts w:eastAsiaTheme="majorEastAsia"/>
          <w:b w:val="0"/>
          <w:bCs w:val="0"/>
          <w:iCs/>
          <w:sz w:val="24"/>
          <w:szCs w:val="24"/>
        </w:rPr>
        <w:t>забруднюючі</w:t>
      </w:r>
      <w:proofErr w:type="spellEnd"/>
      <w:r w:rsidRPr="00C17E22">
        <w:rPr>
          <w:rStyle w:val="tx1"/>
          <w:rFonts w:eastAsiaTheme="majorEastAsia"/>
          <w:b w:val="0"/>
          <w:bCs w:val="0"/>
          <w:iCs/>
          <w:sz w:val="24"/>
          <w:szCs w:val="24"/>
        </w:rPr>
        <w:t xml:space="preserve"> </w:t>
      </w:r>
      <w:proofErr w:type="spellStart"/>
      <w:r w:rsidRPr="00C17E22">
        <w:rPr>
          <w:rStyle w:val="tx1"/>
          <w:rFonts w:eastAsiaTheme="majorEastAsia"/>
          <w:b w:val="0"/>
          <w:bCs w:val="0"/>
          <w:iCs/>
          <w:sz w:val="24"/>
          <w:szCs w:val="24"/>
        </w:rPr>
        <w:t>речовини</w:t>
      </w:r>
      <w:proofErr w:type="spellEnd"/>
      <w:r w:rsidRPr="00C17E22">
        <w:rPr>
          <w:rStyle w:val="tx1"/>
          <w:rFonts w:eastAsiaTheme="majorEastAsia"/>
          <w:b w:val="0"/>
          <w:bCs w:val="0"/>
          <w:iCs/>
          <w:sz w:val="24"/>
          <w:szCs w:val="24"/>
        </w:rPr>
        <w:t xml:space="preserve">: </w:t>
      </w:r>
      <w:proofErr w:type="spellStart"/>
      <w:r w:rsidRPr="00C17E22">
        <w:rPr>
          <w:iCs/>
          <w:sz w:val="24"/>
          <w:szCs w:val="24"/>
        </w:rPr>
        <w:t>Неметанові</w:t>
      </w:r>
      <w:proofErr w:type="spellEnd"/>
      <w:r w:rsidRPr="00C17E22">
        <w:rPr>
          <w:iCs/>
          <w:sz w:val="24"/>
          <w:szCs w:val="24"/>
        </w:rPr>
        <w:t xml:space="preserve"> </w:t>
      </w:r>
      <w:proofErr w:type="spellStart"/>
      <w:r w:rsidRPr="00C17E22">
        <w:rPr>
          <w:iCs/>
          <w:sz w:val="24"/>
          <w:szCs w:val="24"/>
        </w:rPr>
        <w:t>леткі</w:t>
      </w:r>
      <w:proofErr w:type="spellEnd"/>
      <w:r w:rsidRPr="00C17E22">
        <w:rPr>
          <w:iCs/>
          <w:sz w:val="24"/>
          <w:szCs w:val="24"/>
        </w:rPr>
        <w:t xml:space="preserve"> </w:t>
      </w:r>
      <w:proofErr w:type="spellStart"/>
      <w:r w:rsidRPr="00C17E22">
        <w:rPr>
          <w:iCs/>
          <w:sz w:val="24"/>
          <w:szCs w:val="24"/>
        </w:rPr>
        <w:t>органічні</w:t>
      </w:r>
      <w:proofErr w:type="spellEnd"/>
      <w:r w:rsidRPr="00C17E22">
        <w:rPr>
          <w:iCs/>
          <w:sz w:val="24"/>
          <w:szCs w:val="24"/>
        </w:rPr>
        <w:t xml:space="preserve"> </w:t>
      </w:r>
      <w:proofErr w:type="spellStart"/>
      <w:r w:rsidRPr="00C17E22">
        <w:rPr>
          <w:iCs/>
          <w:sz w:val="24"/>
          <w:szCs w:val="24"/>
        </w:rPr>
        <w:t>сполуки</w:t>
      </w:r>
      <w:proofErr w:type="spellEnd"/>
      <w:r w:rsidRPr="00C17E22">
        <w:rPr>
          <w:iCs/>
          <w:sz w:val="24"/>
          <w:szCs w:val="24"/>
        </w:rPr>
        <w:t xml:space="preserve"> (НМЛОС)/ </w:t>
      </w:r>
      <w:proofErr w:type="spellStart"/>
      <w:r w:rsidRPr="00C17E22">
        <w:rPr>
          <w:iCs/>
          <w:sz w:val="24"/>
          <w:szCs w:val="24"/>
        </w:rPr>
        <w:t>вуглеводні</w:t>
      </w:r>
      <w:proofErr w:type="spellEnd"/>
      <w:r w:rsidRPr="00C17E22">
        <w:rPr>
          <w:iCs/>
          <w:sz w:val="24"/>
          <w:szCs w:val="24"/>
        </w:rPr>
        <w:t xml:space="preserve"> </w:t>
      </w:r>
      <w:proofErr w:type="spellStart"/>
      <w:r w:rsidRPr="00C17E22">
        <w:rPr>
          <w:iCs/>
          <w:sz w:val="24"/>
          <w:szCs w:val="24"/>
        </w:rPr>
        <w:t>насичені</w:t>
      </w:r>
      <w:proofErr w:type="spellEnd"/>
      <w:r w:rsidRPr="00C17E22">
        <w:rPr>
          <w:iCs/>
          <w:sz w:val="24"/>
          <w:szCs w:val="24"/>
        </w:rPr>
        <w:t xml:space="preserve"> С12-19 (</w:t>
      </w:r>
      <w:proofErr w:type="spellStart"/>
      <w:r w:rsidRPr="00C17E22">
        <w:rPr>
          <w:iCs/>
          <w:sz w:val="24"/>
          <w:szCs w:val="24"/>
        </w:rPr>
        <w:t>розчинник</w:t>
      </w:r>
      <w:proofErr w:type="spellEnd"/>
      <w:r w:rsidRPr="00C17E22">
        <w:rPr>
          <w:iCs/>
          <w:sz w:val="24"/>
          <w:szCs w:val="24"/>
        </w:rPr>
        <w:t xml:space="preserve"> РПК-26611 і </w:t>
      </w:r>
      <w:proofErr w:type="spellStart"/>
      <w:r w:rsidRPr="00C17E22">
        <w:rPr>
          <w:iCs/>
          <w:sz w:val="24"/>
          <w:szCs w:val="24"/>
        </w:rPr>
        <w:t>ін</w:t>
      </w:r>
      <w:proofErr w:type="spellEnd"/>
      <w:r w:rsidRPr="00C17E22">
        <w:rPr>
          <w:iCs/>
          <w:sz w:val="24"/>
          <w:szCs w:val="24"/>
        </w:rPr>
        <w:t xml:space="preserve">.)  у </w:t>
      </w:r>
      <w:proofErr w:type="spellStart"/>
      <w:r w:rsidRPr="00C17E22">
        <w:rPr>
          <w:iCs/>
          <w:sz w:val="24"/>
          <w:szCs w:val="24"/>
        </w:rPr>
        <w:t>перерахунку</w:t>
      </w:r>
      <w:proofErr w:type="spellEnd"/>
      <w:r w:rsidRPr="00C17E22">
        <w:rPr>
          <w:iCs/>
          <w:sz w:val="24"/>
          <w:szCs w:val="24"/>
        </w:rPr>
        <w:t xml:space="preserve"> на </w:t>
      </w:r>
      <w:proofErr w:type="spellStart"/>
      <w:r w:rsidRPr="00C17E22">
        <w:rPr>
          <w:iCs/>
          <w:sz w:val="24"/>
          <w:szCs w:val="24"/>
        </w:rPr>
        <w:t>органічний</w:t>
      </w:r>
      <w:proofErr w:type="spellEnd"/>
      <w:r w:rsidRPr="00C17E22">
        <w:rPr>
          <w:iCs/>
          <w:sz w:val="24"/>
          <w:szCs w:val="24"/>
        </w:rPr>
        <w:t xml:space="preserve"> </w:t>
      </w:r>
      <w:proofErr w:type="spellStart"/>
      <w:r w:rsidRPr="00C17E22">
        <w:rPr>
          <w:iCs/>
          <w:sz w:val="24"/>
          <w:szCs w:val="24"/>
        </w:rPr>
        <w:t>вуглець</w:t>
      </w:r>
      <w:proofErr w:type="spellEnd"/>
      <w:r w:rsidRPr="00C17E22">
        <w:rPr>
          <w:iCs/>
          <w:sz w:val="24"/>
          <w:szCs w:val="24"/>
        </w:rPr>
        <w:t>)</w:t>
      </w:r>
      <w:r w:rsidRPr="00C17E22">
        <w:rPr>
          <w:rStyle w:val="tx1"/>
          <w:rFonts w:eastAsiaTheme="majorEastAsia"/>
          <w:b w:val="0"/>
          <w:bCs w:val="0"/>
          <w:iCs/>
          <w:sz w:val="24"/>
          <w:szCs w:val="24"/>
        </w:rPr>
        <w:t xml:space="preserve">. </w:t>
      </w:r>
      <w:r w:rsidRPr="00C17E22">
        <w:rPr>
          <w:sz w:val="24"/>
          <w:szCs w:val="24"/>
          <w:lang w:val="uk-UA"/>
        </w:rPr>
        <w:t>Річний фонд роботи: зберігання палива – 8759 год/рік, налив палива в бак – 0,5 год/рік, злив палива з баку в цистерну аварійного зливу – 0,5 год/рік.</w:t>
      </w:r>
    </w:p>
    <w:p w:rsidR="00401C41" w:rsidRPr="00C17E22" w:rsidRDefault="00401C41" w:rsidP="00401C41">
      <w:pPr>
        <w:pStyle w:val="21"/>
        <w:rPr>
          <w:b/>
          <w:sz w:val="24"/>
          <w:szCs w:val="24"/>
        </w:rPr>
      </w:pPr>
      <w:r w:rsidRPr="00C17E22">
        <w:rPr>
          <w:b/>
          <w:sz w:val="24"/>
          <w:szCs w:val="24"/>
        </w:rPr>
        <w:t>2 ПРОМИСЛОВІ ПРОЦЕСИ ТА ВИКОРИСТАННЯ ПРОДУКЦІЇ</w:t>
      </w:r>
    </w:p>
    <w:p w:rsidR="00401C41" w:rsidRPr="00C17E22" w:rsidRDefault="00401C41" w:rsidP="00401C41">
      <w:pPr>
        <w:pStyle w:val="21"/>
        <w:rPr>
          <w:b/>
          <w:sz w:val="24"/>
          <w:szCs w:val="24"/>
        </w:rPr>
      </w:pPr>
      <w:r w:rsidRPr="00C17E22">
        <w:rPr>
          <w:b/>
          <w:sz w:val="24"/>
          <w:szCs w:val="24"/>
        </w:rPr>
        <w:t xml:space="preserve">2.С </w:t>
      </w:r>
      <w:proofErr w:type="spellStart"/>
      <w:r w:rsidRPr="00C17E22">
        <w:rPr>
          <w:b/>
          <w:sz w:val="24"/>
          <w:szCs w:val="24"/>
        </w:rPr>
        <w:t>Виробництво</w:t>
      </w:r>
      <w:proofErr w:type="spellEnd"/>
      <w:r w:rsidRPr="00C17E22">
        <w:rPr>
          <w:b/>
          <w:sz w:val="24"/>
          <w:szCs w:val="24"/>
        </w:rPr>
        <w:t xml:space="preserve"> </w:t>
      </w:r>
      <w:proofErr w:type="spellStart"/>
      <w:r w:rsidRPr="00C17E22">
        <w:rPr>
          <w:b/>
          <w:sz w:val="24"/>
          <w:szCs w:val="24"/>
        </w:rPr>
        <w:t>металів</w:t>
      </w:r>
      <w:proofErr w:type="spellEnd"/>
    </w:p>
    <w:p w:rsidR="00401C41" w:rsidRPr="00C17E22" w:rsidRDefault="00401C41" w:rsidP="00401C41">
      <w:pPr>
        <w:pStyle w:val="21"/>
        <w:rPr>
          <w:b/>
          <w:sz w:val="24"/>
          <w:szCs w:val="24"/>
        </w:rPr>
      </w:pPr>
      <w:r w:rsidRPr="00C17E22">
        <w:rPr>
          <w:b/>
          <w:sz w:val="24"/>
          <w:szCs w:val="24"/>
        </w:rPr>
        <w:t>2.С.7.</w:t>
      </w:r>
      <w:r w:rsidRPr="00C17E22">
        <w:rPr>
          <w:b/>
          <w:sz w:val="24"/>
          <w:szCs w:val="24"/>
          <w:lang w:val="en-US"/>
        </w:rPr>
        <w:t>d</w:t>
      </w:r>
      <w:r w:rsidRPr="00C17E22">
        <w:rPr>
          <w:b/>
          <w:sz w:val="24"/>
          <w:szCs w:val="24"/>
        </w:rPr>
        <w:t xml:space="preserve"> </w:t>
      </w:r>
      <w:proofErr w:type="spellStart"/>
      <w:r w:rsidRPr="00C17E22">
        <w:rPr>
          <w:b/>
          <w:sz w:val="24"/>
          <w:szCs w:val="24"/>
        </w:rPr>
        <w:t>зберігання</w:t>
      </w:r>
      <w:proofErr w:type="spellEnd"/>
      <w:r w:rsidRPr="00C17E22">
        <w:rPr>
          <w:b/>
          <w:sz w:val="24"/>
          <w:szCs w:val="24"/>
        </w:rPr>
        <w:t xml:space="preserve">, </w:t>
      </w:r>
      <w:proofErr w:type="spellStart"/>
      <w:r w:rsidRPr="00C17E22">
        <w:rPr>
          <w:b/>
          <w:sz w:val="24"/>
          <w:szCs w:val="24"/>
        </w:rPr>
        <w:t>обробка</w:t>
      </w:r>
      <w:proofErr w:type="spellEnd"/>
      <w:r w:rsidRPr="00C17E22">
        <w:rPr>
          <w:b/>
          <w:sz w:val="24"/>
          <w:szCs w:val="24"/>
        </w:rPr>
        <w:t xml:space="preserve"> та </w:t>
      </w:r>
      <w:proofErr w:type="spellStart"/>
      <w:r w:rsidRPr="00C17E22">
        <w:rPr>
          <w:b/>
          <w:sz w:val="24"/>
          <w:szCs w:val="24"/>
        </w:rPr>
        <w:t>транспортування</w:t>
      </w:r>
      <w:proofErr w:type="spellEnd"/>
      <w:r w:rsidRPr="00C17E22">
        <w:rPr>
          <w:b/>
          <w:sz w:val="24"/>
          <w:szCs w:val="24"/>
        </w:rPr>
        <w:t xml:space="preserve"> </w:t>
      </w:r>
      <w:proofErr w:type="spellStart"/>
      <w:r w:rsidRPr="00C17E22">
        <w:rPr>
          <w:b/>
          <w:sz w:val="24"/>
          <w:szCs w:val="24"/>
        </w:rPr>
        <w:t>металопродукції</w:t>
      </w:r>
      <w:proofErr w:type="spellEnd"/>
    </w:p>
    <w:p w:rsidR="00401C41" w:rsidRPr="00C17E22" w:rsidRDefault="00401C41" w:rsidP="00401C41">
      <w:pPr>
        <w:pStyle w:val="21"/>
        <w:rPr>
          <w:b/>
          <w:sz w:val="24"/>
          <w:szCs w:val="24"/>
        </w:rPr>
      </w:pPr>
      <w:r w:rsidRPr="00C17E22">
        <w:rPr>
          <w:b/>
          <w:sz w:val="24"/>
          <w:szCs w:val="24"/>
        </w:rPr>
        <w:t xml:space="preserve">041000 – </w:t>
      </w:r>
      <w:proofErr w:type="spellStart"/>
      <w:r w:rsidRPr="00C17E22">
        <w:rPr>
          <w:b/>
          <w:sz w:val="24"/>
          <w:szCs w:val="24"/>
        </w:rPr>
        <w:t>зберігання</w:t>
      </w:r>
      <w:proofErr w:type="spellEnd"/>
      <w:r w:rsidRPr="00C17E22">
        <w:rPr>
          <w:b/>
          <w:sz w:val="24"/>
          <w:szCs w:val="24"/>
        </w:rPr>
        <w:t xml:space="preserve">, </w:t>
      </w:r>
      <w:proofErr w:type="spellStart"/>
      <w:r w:rsidRPr="00C17E22">
        <w:rPr>
          <w:b/>
          <w:sz w:val="24"/>
          <w:szCs w:val="24"/>
        </w:rPr>
        <w:t>обробка</w:t>
      </w:r>
      <w:proofErr w:type="spellEnd"/>
      <w:r w:rsidRPr="00C17E22">
        <w:rPr>
          <w:b/>
          <w:sz w:val="24"/>
          <w:szCs w:val="24"/>
        </w:rPr>
        <w:t xml:space="preserve"> та </w:t>
      </w:r>
      <w:proofErr w:type="spellStart"/>
      <w:r w:rsidRPr="00C17E22">
        <w:rPr>
          <w:b/>
          <w:sz w:val="24"/>
          <w:szCs w:val="24"/>
        </w:rPr>
        <w:t>транспортування</w:t>
      </w:r>
      <w:proofErr w:type="spellEnd"/>
      <w:r w:rsidRPr="00C17E22">
        <w:rPr>
          <w:b/>
          <w:sz w:val="24"/>
          <w:szCs w:val="24"/>
        </w:rPr>
        <w:t xml:space="preserve"> </w:t>
      </w:r>
      <w:proofErr w:type="spellStart"/>
      <w:r w:rsidRPr="00C17E22">
        <w:rPr>
          <w:b/>
          <w:sz w:val="24"/>
          <w:szCs w:val="24"/>
        </w:rPr>
        <w:t>металопродукції</w:t>
      </w:r>
      <w:proofErr w:type="spellEnd"/>
    </w:p>
    <w:p w:rsidR="00401C41" w:rsidRDefault="00401C41" w:rsidP="0032502C">
      <w:pPr>
        <w:pStyle w:val="21"/>
        <w:numPr>
          <w:ilvl w:val="0"/>
          <w:numId w:val="14"/>
        </w:numPr>
        <w:jc w:val="both"/>
        <w:rPr>
          <w:iCs/>
          <w:sz w:val="24"/>
          <w:szCs w:val="24"/>
        </w:rPr>
      </w:pPr>
      <w:r w:rsidRPr="00C17E22">
        <w:rPr>
          <w:bCs/>
          <w:sz w:val="24"/>
          <w:szCs w:val="24"/>
          <w:lang w:val="uk-UA"/>
        </w:rPr>
        <w:t xml:space="preserve">Металообробна дільниця (неорганізоване джерело викиду №6) - </w:t>
      </w:r>
      <w:proofErr w:type="spellStart"/>
      <w:r w:rsidRPr="00C17E22">
        <w:rPr>
          <w:sz w:val="24"/>
          <w:szCs w:val="24"/>
        </w:rPr>
        <w:t>токарний</w:t>
      </w:r>
      <w:proofErr w:type="spellEnd"/>
      <w:r w:rsidRPr="00C17E22">
        <w:rPr>
          <w:sz w:val="24"/>
          <w:szCs w:val="24"/>
        </w:rPr>
        <w:t xml:space="preserve"> </w:t>
      </w:r>
      <w:proofErr w:type="spellStart"/>
      <w:r w:rsidRPr="00C17E22">
        <w:rPr>
          <w:sz w:val="24"/>
          <w:szCs w:val="24"/>
        </w:rPr>
        <w:t>верстат</w:t>
      </w:r>
      <w:proofErr w:type="spellEnd"/>
      <w:r w:rsidRPr="00C17E22">
        <w:rPr>
          <w:color w:val="000000"/>
          <w:sz w:val="24"/>
          <w:szCs w:val="24"/>
          <w:lang w:val="uk-UA"/>
        </w:rPr>
        <w:t xml:space="preserve"> 7,5 кВт</w:t>
      </w:r>
      <w:r w:rsidRPr="00C17E22">
        <w:rPr>
          <w:sz w:val="24"/>
          <w:szCs w:val="24"/>
          <w:lang w:val="uk-UA"/>
        </w:rPr>
        <w:t>, вертикально-свердлильний верстат</w:t>
      </w:r>
      <w:r>
        <w:rPr>
          <w:sz w:val="24"/>
          <w:szCs w:val="24"/>
          <w:lang w:val="uk-UA"/>
        </w:rPr>
        <w:t xml:space="preserve"> 2,2 кВт, заточувальний верстат 3 кВт (з використання кругів абразивних діаметром 350 мм – 1 шт.)</w:t>
      </w:r>
      <w:r>
        <w:rPr>
          <w:sz w:val="24"/>
          <w:szCs w:val="24"/>
        </w:rPr>
        <w:t xml:space="preserve">  В </w:t>
      </w:r>
      <w:proofErr w:type="spellStart"/>
      <w:r>
        <w:rPr>
          <w:sz w:val="24"/>
          <w:szCs w:val="24"/>
        </w:rPr>
        <w:t>результаті</w:t>
      </w:r>
      <w:proofErr w:type="spellEnd"/>
      <w:r>
        <w:rPr>
          <w:sz w:val="24"/>
          <w:szCs w:val="24"/>
        </w:rPr>
        <w:t xml:space="preserve"> </w:t>
      </w:r>
      <w:proofErr w:type="spellStart"/>
      <w:r>
        <w:rPr>
          <w:sz w:val="24"/>
          <w:szCs w:val="24"/>
        </w:rPr>
        <w:t>проведення</w:t>
      </w:r>
      <w:proofErr w:type="spellEnd"/>
      <w:r>
        <w:rPr>
          <w:sz w:val="24"/>
          <w:szCs w:val="24"/>
        </w:rPr>
        <w:t xml:space="preserve"> </w:t>
      </w:r>
      <w:r>
        <w:rPr>
          <w:sz w:val="24"/>
          <w:szCs w:val="24"/>
          <w:lang w:val="uk-UA"/>
        </w:rPr>
        <w:t>металообробних робіт</w:t>
      </w:r>
      <w:r>
        <w:rPr>
          <w:sz w:val="24"/>
          <w:szCs w:val="24"/>
        </w:rPr>
        <w:t xml:space="preserve"> </w:t>
      </w:r>
      <w:proofErr w:type="spellStart"/>
      <w:r>
        <w:rPr>
          <w:sz w:val="24"/>
          <w:szCs w:val="24"/>
        </w:rPr>
        <w:t>відбувається</w:t>
      </w:r>
      <w:proofErr w:type="spellEnd"/>
      <w:r>
        <w:rPr>
          <w:sz w:val="24"/>
          <w:szCs w:val="24"/>
        </w:rPr>
        <w:t xml:space="preserve"> </w:t>
      </w:r>
      <w:proofErr w:type="spellStart"/>
      <w:r>
        <w:rPr>
          <w:sz w:val="24"/>
          <w:szCs w:val="24"/>
        </w:rPr>
        <w:t>викид</w:t>
      </w:r>
      <w:proofErr w:type="spellEnd"/>
      <w:r>
        <w:rPr>
          <w:sz w:val="24"/>
          <w:szCs w:val="24"/>
        </w:rPr>
        <w:t xml:space="preserve"> </w:t>
      </w:r>
      <w:proofErr w:type="spellStart"/>
      <w:r>
        <w:rPr>
          <w:sz w:val="24"/>
          <w:szCs w:val="24"/>
        </w:rPr>
        <w:t>забруднюючих</w:t>
      </w:r>
      <w:proofErr w:type="spellEnd"/>
      <w:r>
        <w:rPr>
          <w:sz w:val="24"/>
          <w:szCs w:val="24"/>
        </w:rPr>
        <w:t xml:space="preserve"> </w:t>
      </w:r>
      <w:proofErr w:type="spellStart"/>
      <w:r>
        <w:rPr>
          <w:sz w:val="24"/>
          <w:szCs w:val="24"/>
        </w:rPr>
        <w:t>речовин</w:t>
      </w:r>
      <w:proofErr w:type="spellEnd"/>
      <w:r>
        <w:rPr>
          <w:sz w:val="24"/>
          <w:szCs w:val="24"/>
        </w:rPr>
        <w:t xml:space="preserve"> таких як: пил </w:t>
      </w:r>
      <w:proofErr w:type="spellStart"/>
      <w:r>
        <w:rPr>
          <w:sz w:val="24"/>
          <w:szCs w:val="24"/>
        </w:rPr>
        <w:t>металевий</w:t>
      </w:r>
      <w:proofErr w:type="spellEnd"/>
      <w:r>
        <w:rPr>
          <w:sz w:val="24"/>
          <w:szCs w:val="24"/>
        </w:rPr>
        <w:t xml:space="preserve"> та пил </w:t>
      </w:r>
      <w:proofErr w:type="spellStart"/>
      <w:r>
        <w:rPr>
          <w:sz w:val="24"/>
          <w:szCs w:val="24"/>
        </w:rPr>
        <w:t>абразивний</w:t>
      </w:r>
      <w:proofErr w:type="spellEnd"/>
      <w:r>
        <w:rPr>
          <w:sz w:val="24"/>
          <w:szCs w:val="24"/>
        </w:rPr>
        <w:t xml:space="preserve"> (</w:t>
      </w:r>
      <w:proofErr w:type="spellStart"/>
      <w:r>
        <w:rPr>
          <w:sz w:val="24"/>
          <w:szCs w:val="24"/>
        </w:rPr>
        <w:t>речовини</w:t>
      </w:r>
      <w:proofErr w:type="spellEnd"/>
      <w:r>
        <w:rPr>
          <w:sz w:val="24"/>
          <w:szCs w:val="24"/>
        </w:rPr>
        <w:t xml:space="preserve"> у </w:t>
      </w:r>
      <w:proofErr w:type="spellStart"/>
      <w:r>
        <w:rPr>
          <w:sz w:val="24"/>
          <w:szCs w:val="24"/>
        </w:rPr>
        <w:t>вигляді</w:t>
      </w:r>
      <w:proofErr w:type="spellEnd"/>
      <w:r>
        <w:rPr>
          <w:sz w:val="24"/>
          <w:szCs w:val="24"/>
        </w:rPr>
        <w:t xml:space="preserve"> </w:t>
      </w:r>
      <w:proofErr w:type="spellStart"/>
      <w:r>
        <w:rPr>
          <w:sz w:val="24"/>
          <w:szCs w:val="24"/>
        </w:rPr>
        <w:t>суспендованих</w:t>
      </w:r>
      <w:proofErr w:type="spellEnd"/>
      <w:r>
        <w:rPr>
          <w:sz w:val="24"/>
          <w:szCs w:val="24"/>
        </w:rPr>
        <w:t xml:space="preserve"> </w:t>
      </w:r>
      <w:proofErr w:type="spellStart"/>
      <w:r>
        <w:rPr>
          <w:sz w:val="24"/>
          <w:szCs w:val="24"/>
        </w:rPr>
        <w:t>твердих</w:t>
      </w:r>
      <w:proofErr w:type="spellEnd"/>
      <w:r>
        <w:rPr>
          <w:sz w:val="24"/>
          <w:szCs w:val="24"/>
        </w:rPr>
        <w:t xml:space="preserve"> </w:t>
      </w:r>
      <w:proofErr w:type="spellStart"/>
      <w:r>
        <w:rPr>
          <w:sz w:val="24"/>
          <w:szCs w:val="24"/>
        </w:rPr>
        <w:t>частинок</w:t>
      </w:r>
      <w:proofErr w:type="spellEnd"/>
      <w:r>
        <w:rPr>
          <w:sz w:val="24"/>
          <w:szCs w:val="24"/>
        </w:rPr>
        <w:t xml:space="preserve"> </w:t>
      </w:r>
      <w:proofErr w:type="spellStart"/>
      <w:r>
        <w:rPr>
          <w:sz w:val="24"/>
          <w:szCs w:val="24"/>
        </w:rPr>
        <w:t>недиференційованих</w:t>
      </w:r>
      <w:proofErr w:type="spellEnd"/>
      <w:r>
        <w:rPr>
          <w:sz w:val="24"/>
          <w:szCs w:val="24"/>
        </w:rPr>
        <w:t xml:space="preserve"> за складом).  </w:t>
      </w:r>
      <w:r>
        <w:rPr>
          <w:sz w:val="24"/>
          <w:szCs w:val="24"/>
          <w:lang w:val="uk-UA"/>
        </w:rPr>
        <w:t xml:space="preserve"> </w:t>
      </w:r>
      <w:r>
        <w:rPr>
          <w:sz w:val="24"/>
          <w:szCs w:val="24"/>
        </w:rPr>
        <w:t xml:space="preserve">Час </w:t>
      </w:r>
      <w:proofErr w:type="spellStart"/>
      <w:r>
        <w:rPr>
          <w:sz w:val="24"/>
          <w:szCs w:val="24"/>
        </w:rPr>
        <w:t>роботи</w:t>
      </w:r>
      <w:proofErr w:type="spellEnd"/>
      <w:r>
        <w:rPr>
          <w:sz w:val="24"/>
          <w:szCs w:val="24"/>
        </w:rPr>
        <w:t xml:space="preserve"> – </w:t>
      </w:r>
      <w:r>
        <w:rPr>
          <w:sz w:val="24"/>
          <w:szCs w:val="24"/>
          <w:lang w:val="uk-UA"/>
        </w:rPr>
        <w:t>1200</w:t>
      </w:r>
      <w:r>
        <w:rPr>
          <w:sz w:val="24"/>
          <w:szCs w:val="24"/>
        </w:rPr>
        <w:t xml:space="preserve"> год/</w:t>
      </w:r>
      <w:proofErr w:type="spellStart"/>
      <w:r>
        <w:rPr>
          <w:sz w:val="24"/>
          <w:szCs w:val="24"/>
        </w:rPr>
        <w:t>рік</w:t>
      </w:r>
      <w:proofErr w:type="spellEnd"/>
      <w:r>
        <w:rPr>
          <w:sz w:val="24"/>
          <w:szCs w:val="24"/>
        </w:rPr>
        <w:t xml:space="preserve">. </w:t>
      </w:r>
    </w:p>
    <w:p w:rsidR="00401C41" w:rsidRDefault="00401C41" w:rsidP="00401C41">
      <w:pPr>
        <w:pStyle w:val="21"/>
        <w:ind w:left="360"/>
        <w:rPr>
          <w:b/>
          <w:sz w:val="24"/>
          <w:szCs w:val="24"/>
        </w:rPr>
      </w:pPr>
      <w:r>
        <w:rPr>
          <w:b/>
          <w:sz w:val="24"/>
          <w:szCs w:val="24"/>
        </w:rPr>
        <w:t>2 ПРОМИСЛОВІ ПРОЦЕСИ ТА ВИКОРИСТАННЯ ПРОДУКЦІЇ</w:t>
      </w:r>
    </w:p>
    <w:p w:rsidR="00401C41" w:rsidRDefault="00401C41" w:rsidP="00401C41">
      <w:pPr>
        <w:pStyle w:val="21"/>
        <w:rPr>
          <w:b/>
          <w:sz w:val="24"/>
          <w:szCs w:val="24"/>
        </w:rPr>
      </w:pPr>
      <w:r>
        <w:rPr>
          <w:b/>
          <w:sz w:val="24"/>
          <w:szCs w:val="24"/>
        </w:rPr>
        <w:t xml:space="preserve">2.С </w:t>
      </w:r>
      <w:proofErr w:type="spellStart"/>
      <w:r>
        <w:rPr>
          <w:b/>
          <w:sz w:val="24"/>
          <w:szCs w:val="24"/>
        </w:rPr>
        <w:t>Виробництво</w:t>
      </w:r>
      <w:proofErr w:type="spellEnd"/>
      <w:r>
        <w:rPr>
          <w:b/>
          <w:sz w:val="24"/>
          <w:szCs w:val="24"/>
        </w:rPr>
        <w:t xml:space="preserve"> </w:t>
      </w:r>
      <w:proofErr w:type="spellStart"/>
      <w:r>
        <w:rPr>
          <w:b/>
          <w:sz w:val="24"/>
          <w:szCs w:val="24"/>
        </w:rPr>
        <w:t>металів</w:t>
      </w:r>
      <w:proofErr w:type="spellEnd"/>
    </w:p>
    <w:p w:rsidR="00401C41" w:rsidRDefault="00401C41" w:rsidP="00401C41">
      <w:pPr>
        <w:pStyle w:val="21"/>
        <w:rPr>
          <w:b/>
          <w:sz w:val="24"/>
          <w:szCs w:val="24"/>
        </w:rPr>
      </w:pPr>
      <w:r>
        <w:rPr>
          <w:b/>
          <w:sz w:val="24"/>
          <w:szCs w:val="24"/>
        </w:rPr>
        <w:t xml:space="preserve">2.С.7.с </w:t>
      </w:r>
      <w:proofErr w:type="spellStart"/>
      <w:r>
        <w:rPr>
          <w:b/>
          <w:sz w:val="24"/>
          <w:szCs w:val="24"/>
        </w:rPr>
        <w:t>Виробництво</w:t>
      </w:r>
      <w:proofErr w:type="spellEnd"/>
      <w:r>
        <w:rPr>
          <w:b/>
          <w:sz w:val="24"/>
          <w:szCs w:val="24"/>
        </w:rPr>
        <w:t xml:space="preserve"> </w:t>
      </w:r>
      <w:proofErr w:type="spellStart"/>
      <w:r>
        <w:rPr>
          <w:b/>
          <w:sz w:val="24"/>
          <w:szCs w:val="24"/>
        </w:rPr>
        <w:t>інших</w:t>
      </w:r>
      <w:proofErr w:type="spellEnd"/>
      <w:r>
        <w:rPr>
          <w:b/>
          <w:sz w:val="24"/>
          <w:szCs w:val="24"/>
        </w:rPr>
        <w:t xml:space="preserve"> </w:t>
      </w:r>
      <w:proofErr w:type="spellStart"/>
      <w:r>
        <w:rPr>
          <w:b/>
          <w:sz w:val="24"/>
          <w:szCs w:val="24"/>
        </w:rPr>
        <w:t>металів</w:t>
      </w:r>
      <w:proofErr w:type="spellEnd"/>
    </w:p>
    <w:p w:rsidR="00401C41" w:rsidRDefault="00401C41" w:rsidP="00401C41">
      <w:pPr>
        <w:pStyle w:val="21"/>
        <w:rPr>
          <w:b/>
          <w:sz w:val="24"/>
          <w:szCs w:val="24"/>
        </w:rPr>
      </w:pPr>
      <w:r>
        <w:rPr>
          <w:b/>
          <w:sz w:val="24"/>
          <w:szCs w:val="24"/>
        </w:rPr>
        <w:t xml:space="preserve">040309 – </w:t>
      </w:r>
      <w:proofErr w:type="spellStart"/>
      <w:r>
        <w:rPr>
          <w:b/>
          <w:sz w:val="24"/>
          <w:szCs w:val="24"/>
        </w:rPr>
        <w:t>інше</w:t>
      </w:r>
      <w:proofErr w:type="spellEnd"/>
    </w:p>
    <w:p w:rsidR="00401C41" w:rsidRDefault="00401C41" w:rsidP="0032502C">
      <w:pPr>
        <w:numPr>
          <w:ilvl w:val="0"/>
          <w:numId w:val="14"/>
        </w:numPr>
        <w:shd w:val="clear" w:color="auto" w:fill="FFFFFF"/>
        <w:autoSpaceDE w:val="0"/>
        <w:autoSpaceDN w:val="0"/>
        <w:adjustRightInd w:val="0"/>
        <w:jc w:val="both"/>
        <w:rPr>
          <w:rStyle w:val="tx1"/>
          <w:rFonts w:eastAsiaTheme="majorEastAsia"/>
          <w:bCs w:val="0"/>
          <w:iCs/>
        </w:rPr>
      </w:pPr>
      <w:proofErr w:type="spellStart"/>
      <w:r>
        <w:t>Вентвикид</w:t>
      </w:r>
      <w:proofErr w:type="spellEnd"/>
      <w:r>
        <w:t xml:space="preserve"> зварювальної дільниці, </w:t>
      </w:r>
      <w:proofErr w:type="spellStart"/>
      <w:r>
        <w:t>інверторний</w:t>
      </w:r>
      <w:proofErr w:type="spellEnd"/>
      <w:r>
        <w:t xml:space="preserve"> зварювальний апарат ВС-600 </w:t>
      </w:r>
      <w:r>
        <w:rPr>
          <w:iCs/>
        </w:rPr>
        <w:t>(організоване джерело викиду №5)</w:t>
      </w:r>
      <w:r>
        <w:t xml:space="preserve">. Сировина – електроди типу АНО-4 в кількості 120 кг/рік. В результаті проведення зварювальних робіт через </w:t>
      </w:r>
      <w:proofErr w:type="spellStart"/>
      <w:r>
        <w:t>вентвикид</w:t>
      </w:r>
      <w:proofErr w:type="spellEnd"/>
      <w:r>
        <w:t xml:space="preserve"> висотою 3 м а розміром 0,2 м х 0,2 м   відбувається викид забруднюючих речовин таких як: Заліза оксид (в пере</w:t>
      </w:r>
      <w:r>
        <w:rPr>
          <w:lang w:val="en-US"/>
        </w:rPr>
        <w:t>p</w:t>
      </w:r>
      <w:proofErr w:type="spellStart"/>
      <w:r>
        <w:t>ахунку</w:t>
      </w:r>
      <w:proofErr w:type="spellEnd"/>
      <w:r>
        <w:t xml:space="preserve"> на залізо), Манган та його сполуки в перерахунку на діоксид мангану.  </w:t>
      </w:r>
      <w:r>
        <w:rPr>
          <w:rStyle w:val="tx1"/>
          <w:rFonts w:eastAsiaTheme="majorEastAsia"/>
          <w:b w:val="0"/>
          <w:bCs w:val="0"/>
          <w:iCs/>
        </w:rPr>
        <w:t xml:space="preserve">Фонд робочого часу джерела викидів 1200 год/рік. </w:t>
      </w:r>
    </w:p>
    <w:p w:rsidR="00401C41" w:rsidRDefault="00401C41" w:rsidP="0032502C">
      <w:pPr>
        <w:pStyle w:val="21"/>
        <w:numPr>
          <w:ilvl w:val="0"/>
          <w:numId w:val="14"/>
        </w:numPr>
        <w:jc w:val="both"/>
        <w:rPr>
          <w:rFonts w:eastAsiaTheme="majorEastAsia"/>
          <w:color w:val="FF0000"/>
        </w:rPr>
      </w:pPr>
      <w:r>
        <w:rPr>
          <w:bCs/>
          <w:sz w:val="24"/>
          <w:szCs w:val="24"/>
          <w:lang w:val="uk-UA"/>
        </w:rPr>
        <w:t xml:space="preserve">Газовий різак (неорганізоване джерело викиду №7). </w:t>
      </w:r>
      <w:r>
        <w:rPr>
          <w:sz w:val="24"/>
          <w:szCs w:val="24"/>
          <w:lang w:val="uk-UA"/>
        </w:rPr>
        <w:t>В результаті проведення металообробних робіт з використанням газового різка та витратах пропану в кількості 200 кг/рік відбувається викид забруднюючих речовин таких як: Заліза оксид (в пере</w:t>
      </w:r>
      <w:r>
        <w:rPr>
          <w:sz w:val="24"/>
          <w:szCs w:val="24"/>
          <w:lang w:val="en-US"/>
        </w:rPr>
        <w:t>p</w:t>
      </w:r>
      <w:proofErr w:type="spellStart"/>
      <w:r>
        <w:rPr>
          <w:sz w:val="24"/>
          <w:szCs w:val="24"/>
          <w:lang w:val="uk-UA"/>
        </w:rPr>
        <w:t>ахунку</w:t>
      </w:r>
      <w:proofErr w:type="spellEnd"/>
      <w:r>
        <w:rPr>
          <w:sz w:val="24"/>
          <w:szCs w:val="24"/>
          <w:lang w:val="uk-UA"/>
        </w:rPr>
        <w:t xml:space="preserve"> на залізо), Манган та його сполуки в перерахунку на діоксид мангану, </w:t>
      </w:r>
      <w:r>
        <w:rPr>
          <w:rStyle w:val="tx1"/>
          <w:rFonts w:eastAsiaTheme="majorEastAsia"/>
          <w:b w:val="0"/>
          <w:bCs w:val="0"/>
          <w:szCs w:val="24"/>
          <w:lang w:val="uk-UA"/>
        </w:rPr>
        <w:t>Оксиди азоту (у перерахунку на діоксид азоту [</w:t>
      </w:r>
      <w:r>
        <w:rPr>
          <w:rStyle w:val="tx1"/>
          <w:rFonts w:eastAsiaTheme="majorEastAsia"/>
          <w:b w:val="0"/>
          <w:bCs w:val="0"/>
          <w:szCs w:val="24"/>
        </w:rPr>
        <w:t>NO</w:t>
      </w:r>
      <w:r>
        <w:rPr>
          <w:rStyle w:val="tx1"/>
          <w:rFonts w:eastAsiaTheme="majorEastAsia"/>
          <w:b w:val="0"/>
          <w:bCs w:val="0"/>
          <w:szCs w:val="24"/>
          <w:lang w:val="uk-UA"/>
        </w:rPr>
        <w:t xml:space="preserve"> + </w:t>
      </w:r>
      <w:r>
        <w:rPr>
          <w:rStyle w:val="tx1"/>
          <w:rFonts w:eastAsiaTheme="majorEastAsia"/>
          <w:b w:val="0"/>
          <w:bCs w:val="0"/>
          <w:szCs w:val="24"/>
        </w:rPr>
        <w:t>NO</w:t>
      </w:r>
      <w:r>
        <w:rPr>
          <w:rStyle w:val="tx1"/>
          <w:rFonts w:eastAsiaTheme="majorEastAsia"/>
          <w:b w:val="0"/>
          <w:bCs w:val="0"/>
          <w:szCs w:val="24"/>
          <w:vertAlign w:val="subscript"/>
          <w:lang w:val="uk-UA"/>
        </w:rPr>
        <w:t>2</w:t>
      </w:r>
      <w:r>
        <w:rPr>
          <w:rStyle w:val="tx1"/>
          <w:rFonts w:eastAsiaTheme="majorEastAsia"/>
          <w:b w:val="0"/>
          <w:bCs w:val="0"/>
          <w:szCs w:val="24"/>
          <w:lang w:val="uk-UA"/>
        </w:rPr>
        <w:t>]),  Оксид вуглецю</w:t>
      </w:r>
      <w:r>
        <w:rPr>
          <w:sz w:val="24"/>
          <w:szCs w:val="24"/>
          <w:lang w:val="uk-UA"/>
        </w:rPr>
        <w:t xml:space="preserve">.   </w:t>
      </w:r>
      <w:r>
        <w:rPr>
          <w:sz w:val="24"/>
          <w:szCs w:val="24"/>
        </w:rPr>
        <w:t xml:space="preserve">Час </w:t>
      </w:r>
      <w:proofErr w:type="spellStart"/>
      <w:r>
        <w:rPr>
          <w:sz w:val="24"/>
          <w:szCs w:val="24"/>
        </w:rPr>
        <w:t>роботи</w:t>
      </w:r>
      <w:proofErr w:type="spellEnd"/>
      <w:r>
        <w:rPr>
          <w:sz w:val="24"/>
          <w:szCs w:val="24"/>
        </w:rPr>
        <w:t xml:space="preserve"> – </w:t>
      </w:r>
      <w:r>
        <w:rPr>
          <w:sz w:val="24"/>
          <w:szCs w:val="24"/>
          <w:lang w:val="uk-UA"/>
        </w:rPr>
        <w:t>1200</w:t>
      </w:r>
      <w:r>
        <w:rPr>
          <w:sz w:val="24"/>
          <w:szCs w:val="24"/>
        </w:rPr>
        <w:t xml:space="preserve"> год/</w:t>
      </w:r>
      <w:proofErr w:type="spellStart"/>
      <w:r>
        <w:rPr>
          <w:sz w:val="24"/>
          <w:szCs w:val="24"/>
        </w:rPr>
        <w:t>рік</w:t>
      </w:r>
      <w:proofErr w:type="spellEnd"/>
      <w:r>
        <w:rPr>
          <w:sz w:val="24"/>
          <w:szCs w:val="24"/>
        </w:rPr>
        <w:t xml:space="preserve">. </w:t>
      </w:r>
    </w:p>
    <w:p w:rsidR="00401C41" w:rsidRPr="00D73BE1" w:rsidRDefault="00401C41" w:rsidP="00401C41">
      <w:pPr>
        <w:ind w:firstLine="567"/>
        <w:jc w:val="both"/>
        <w:rPr>
          <w:sz w:val="22"/>
          <w:szCs w:val="22"/>
          <w:lang w:eastAsia="uk-UA"/>
        </w:rPr>
      </w:pPr>
    </w:p>
    <w:p w:rsidR="00401C41" w:rsidRDefault="00401C41" w:rsidP="00F32252">
      <w:pPr>
        <w:ind w:firstLine="567"/>
        <w:jc w:val="both"/>
        <w:rPr>
          <w:b/>
        </w:rPr>
      </w:pPr>
    </w:p>
    <w:p w:rsidR="00F32252" w:rsidRPr="00511496" w:rsidRDefault="00F32252" w:rsidP="00F32252">
      <w:pPr>
        <w:ind w:firstLine="567"/>
        <w:jc w:val="both"/>
        <w:rPr>
          <w:b/>
          <w:szCs w:val="28"/>
        </w:rPr>
      </w:pPr>
      <w:r w:rsidRPr="00511496">
        <w:rPr>
          <w:b/>
        </w:rPr>
        <w:lastRenderedPageBreak/>
        <w:t>2.16.7.1</w:t>
      </w:r>
      <w:r w:rsidRPr="00511496">
        <w:rPr>
          <w:b/>
        </w:rPr>
        <w:tab/>
      </w:r>
      <w:r w:rsidRPr="00511496">
        <w:rPr>
          <w:b/>
          <w:szCs w:val="28"/>
        </w:rPr>
        <w:t>Інформація щодо обсягів викидів</w:t>
      </w:r>
    </w:p>
    <w:p w:rsidR="00401C41" w:rsidRDefault="00401C41" w:rsidP="00401C41">
      <w:pPr>
        <w:ind w:firstLine="567"/>
        <w:jc w:val="both"/>
        <w:rPr>
          <w:sz w:val="22"/>
        </w:rPr>
      </w:pPr>
      <w:r>
        <w:rPr>
          <w:szCs w:val="26"/>
        </w:rPr>
        <w:t>У відомостях щодо виду та обсягів викидів забруднюючих речовин в атмосферне повітря стаціонарними джерелами наводяться дані, які готуються на підставі проведеної інвентаризації викидів забруднюючих речовин на підприємстві, яка висвітлена у пункті 2.18. даних Документів.</w:t>
      </w:r>
    </w:p>
    <w:p w:rsidR="00401C41" w:rsidRDefault="00401C41" w:rsidP="00401C41">
      <w:pPr>
        <w:ind w:firstLine="567"/>
        <w:jc w:val="both"/>
        <w:rPr>
          <w:b/>
          <w:bCs/>
        </w:rPr>
      </w:pPr>
    </w:p>
    <w:p w:rsidR="00401C41" w:rsidRDefault="00401C41" w:rsidP="00401C41">
      <w:pPr>
        <w:ind w:firstLine="567"/>
        <w:jc w:val="both"/>
        <w:rPr>
          <w:b/>
          <w:bCs/>
        </w:rPr>
      </w:pPr>
      <w:r>
        <w:rPr>
          <w:b/>
          <w:bCs/>
        </w:rPr>
        <w:t>2.9.1. Інформація щодо обсягів викидів.</w:t>
      </w:r>
    </w:p>
    <w:p w:rsidR="00401C41" w:rsidRDefault="00401C41" w:rsidP="00401C41">
      <w:pPr>
        <w:ind w:firstLine="567"/>
        <w:jc w:val="both"/>
      </w:pPr>
      <w:r>
        <w:t xml:space="preserve">Відповідно до Переліку найбільш поширених і небезпечних забруднюючих речовин, викиди яких в атмосферне повітря підлягають регулюванню, затвердженого постановою Кабінету Міністрів України від 29.11.2001 року під № 1598, та Переліку забруднюючих речовин та порогових значень потенційних викидів, за якими здійснюється державний облік (додаток І до Інструкції про порядок та критерії взяття на державний облік об’єктів, які справляють або можуть справити шкідливий викид на здоров’я людей і стан атмосферного повітря, видів та обсягів забруднюючих речовин, що викидаються в атмосферне повітря, затвердженої наказом </w:t>
      </w:r>
      <w:proofErr w:type="spellStart"/>
      <w:r>
        <w:t>Мінекоресурсів</w:t>
      </w:r>
      <w:proofErr w:type="spellEnd"/>
      <w:r>
        <w:t xml:space="preserve"> України від 10.05.2002 року під № 177 та зареєстрованої у Міністерстві юстиції України 22.05.2002 року за №445/6733) надаються:</w:t>
      </w:r>
    </w:p>
    <w:p w:rsidR="00401C41" w:rsidRDefault="00401C41" w:rsidP="00401C41">
      <w:pPr>
        <w:ind w:firstLine="567"/>
        <w:jc w:val="both"/>
      </w:pPr>
      <w:r>
        <w:t>– перелік найбільш поширених забруднюючих речовин та їх обсяги, викиди яких підлягають регулюванню та за якими здійснюється державний облік;</w:t>
      </w:r>
    </w:p>
    <w:p w:rsidR="00401C41" w:rsidRDefault="00401C41" w:rsidP="00401C41">
      <w:pPr>
        <w:ind w:firstLine="567"/>
        <w:jc w:val="both"/>
      </w:pPr>
      <w:r>
        <w:t>– перелік небезпечних забруднюючих речовин та їх обсяги, викиди яких підлягають регулюванню та за якими здійснюється державний облік;</w:t>
      </w:r>
    </w:p>
    <w:p w:rsidR="00401C41" w:rsidRDefault="00401C41" w:rsidP="00401C41">
      <w:pPr>
        <w:ind w:firstLine="567"/>
        <w:jc w:val="both"/>
      </w:pPr>
      <w:r>
        <w:t>– перелік інших забруднюючих речовин та їх обсяги, які викидаються в атмосферне повітря стаціонарними джерелами;</w:t>
      </w:r>
    </w:p>
    <w:p w:rsidR="00401C41" w:rsidRDefault="00401C41" w:rsidP="00401C41">
      <w:pPr>
        <w:ind w:firstLine="567"/>
        <w:jc w:val="both"/>
      </w:pPr>
      <w:r>
        <w:t>– перелік забруднюючих речовин та їх обсяги, для яких не встановлені ГДК (ОБРВ), в атмосферному повітрі населених міст.</w:t>
      </w:r>
    </w:p>
    <w:p w:rsidR="00401C41" w:rsidRDefault="00401C41" w:rsidP="00401C41">
      <w:pPr>
        <w:ind w:firstLine="567"/>
        <w:jc w:val="both"/>
        <w:rPr>
          <w:bCs/>
        </w:rPr>
      </w:pPr>
      <w:r>
        <w:rPr>
          <w:bCs/>
        </w:rPr>
        <w:t>Перелік видів та обсягів забруднюючих речовин, які викидаються в атмосферне повітря стаціонарними джерелами приведений в таблиці 6.1.</w:t>
      </w:r>
    </w:p>
    <w:p w:rsidR="00E3632E" w:rsidRDefault="00E3632E" w:rsidP="00E3632E">
      <w:pPr>
        <w:ind w:firstLine="567"/>
        <w:jc w:val="both"/>
        <w:rPr>
          <w:bCs/>
        </w:rPr>
      </w:pPr>
    </w:p>
    <w:p w:rsidR="00E3632E" w:rsidRDefault="00E3632E" w:rsidP="00E3632E">
      <w:pPr>
        <w:ind w:firstLine="567"/>
        <w:jc w:val="both"/>
        <w:rPr>
          <w:bCs/>
        </w:rPr>
      </w:pPr>
    </w:p>
    <w:p w:rsidR="00E3632E" w:rsidRDefault="00E3632E" w:rsidP="00E3632E">
      <w:pPr>
        <w:pStyle w:val="1"/>
        <w:spacing w:after="0"/>
        <w:rPr>
          <w:rFonts w:cs="Times New Roman"/>
        </w:rPr>
      </w:pPr>
    </w:p>
    <w:tbl>
      <w:tblPr>
        <w:tblW w:w="5227" w:type="pct"/>
        <w:tblCellMar>
          <w:left w:w="0" w:type="dxa"/>
          <w:right w:w="0" w:type="dxa"/>
        </w:tblCellMar>
        <w:tblLook w:val="04A0" w:firstRow="1" w:lastRow="0" w:firstColumn="1" w:lastColumn="0" w:noHBand="0" w:noVBand="1"/>
      </w:tblPr>
      <w:tblGrid>
        <w:gridCol w:w="893"/>
        <w:gridCol w:w="1098"/>
        <w:gridCol w:w="3924"/>
        <w:gridCol w:w="8"/>
        <w:gridCol w:w="1126"/>
        <w:gridCol w:w="8"/>
        <w:gridCol w:w="1181"/>
        <w:gridCol w:w="8"/>
        <w:gridCol w:w="1854"/>
        <w:gridCol w:w="8"/>
      </w:tblGrid>
      <w:tr w:rsidR="00E3632E" w:rsidTr="00E3632E">
        <w:trPr>
          <w:trHeight w:val="632"/>
        </w:trPr>
        <w:tc>
          <w:tcPr>
            <w:tcW w:w="5000" w:type="pct"/>
            <w:gridSpan w:val="10"/>
            <w:tcMar>
              <w:top w:w="15" w:type="dxa"/>
              <w:left w:w="15" w:type="dxa"/>
              <w:bottom w:w="0" w:type="dxa"/>
              <w:right w:w="15" w:type="dxa"/>
            </w:tcMar>
            <w:vAlign w:val="bottom"/>
            <w:hideMark/>
          </w:tcPr>
          <w:p w:rsidR="00E3632E" w:rsidRDefault="00E3632E">
            <w:pPr>
              <w:spacing w:line="256" w:lineRule="auto"/>
              <w:jc w:val="center"/>
              <w:rPr>
                <w:b/>
                <w:bCs/>
                <w:kern w:val="2"/>
                <w:sz w:val="20"/>
                <w:szCs w:val="20"/>
              </w:rPr>
            </w:pPr>
            <w:r>
              <w:rPr>
                <w:b/>
                <w:bCs/>
                <w:kern w:val="2"/>
                <w:sz w:val="20"/>
                <w:szCs w:val="20"/>
              </w:rPr>
              <w:t>Перелік видів та обсягів забруднюючих речовин, які викидаються в атмосферне повітря стаціонарними джерелами</w:t>
            </w:r>
          </w:p>
        </w:tc>
      </w:tr>
      <w:tr w:rsidR="00E3632E" w:rsidTr="00E3632E">
        <w:trPr>
          <w:gridAfter w:val="1"/>
          <w:wAfter w:w="4" w:type="pct"/>
          <w:trHeight w:val="258"/>
        </w:trPr>
        <w:tc>
          <w:tcPr>
            <w:tcW w:w="442" w:type="pct"/>
            <w:noWrap/>
            <w:tcMar>
              <w:top w:w="15" w:type="dxa"/>
              <w:left w:w="15" w:type="dxa"/>
              <w:bottom w:w="0" w:type="dxa"/>
              <w:right w:w="15" w:type="dxa"/>
            </w:tcMar>
            <w:vAlign w:val="bottom"/>
            <w:hideMark/>
          </w:tcPr>
          <w:p w:rsidR="00E3632E" w:rsidRDefault="00E3632E">
            <w:pPr>
              <w:rPr>
                <w:b/>
                <w:bCs/>
                <w:kern w:val="2"/>
                <w:sz w:val="20"/>
                <w:szCs w:val="20"/>
              </w:rPr>
            </w:pPr>
          </w:p>
        </w:tc>
        <w:tc>
          <w:tcPr>
            <w:tcW w:w="543" w:type="pct"/>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1941" w:type="pct"/>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561" w:type="pct"/>
            <w:gridSpan w:val="2"/>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588" w:type="pct"/>
            <w:gridSpan w:val="2"/>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921" w:type="pct"/>
            <w:gridSpan w:val="2"/>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r>
      <w:tr w:rsidR="00E3632E" w:rsidTr="00E3632E">
        <w:trPr>
          <w:gridAfter w:val="1"/>
          <w:wAfter w:w="4" w:type="pct"/>
          <w:trHeight w:val="255"/>
        </w:trPr>
        <w:tc>
          <w:tcPr>
            <w:tcW w:w="442" w:type="pct"/>
            <w:noWrap/>
            <w:tcMar>
              <w:top w:w="15" w:type="dxa"/>
              <w:left w:w="15" w:type="dxa"/>
              <w:bottom w:w="0" w:type="dxa"/>
              <w:right w:w="15" w:type="dxa"/>
            </w:tcMar>
            <w:vAlign w:val="bottom"/>
            <w:hideMark/>
          </w:tcPr>
          <w:p w:rsidR="00E3632E" w:rsidRDefault="00E3632E">
            <w:pPr>
              <w:rPr>
                <w:kern w:val="2"/>
              </w:rPr>
            </w:pPr>
          </w:p>
        </w:tc>
        <w:tc>
          <w:tcPr>
            <w:tcW w:w="543" w:type="pct"/>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1941" w:type="pct"/>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561" w:type="pct"/>
            <w:gridSpan w:val="2"/>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588" w:type="pct"/>
            <w:gridSpan w:val="2"/>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921" w:type="pct"/>
            <w:gridSpan w:val="2"/>
            <w:noWrap/>
            <w:tcMar>
              <w:top w:w="15" w:type="dxa"/>
              <w:left w:w="15" w:type="dxa"/>
              <w:bottom w:w="0" w:type="dxa"/>
              <w:right w:w="15" w:type="dxa"/>
            </w:tcMar>
            <w:vAlign w:val="bottom"/>
            <w:hideMark/>
          </w:tcPr>
          <w:p w:rsidR="00E3632E" w:rsidRDefault="00E3632E">
            <w:pPr>
              <w:spacing w:line="256" w:lineRule="auto"/>
              <w:jc w:val="right"/>
              <w:rPr>
                <w:i/>
                <w:iCs/>
                <w:kern w:val="2"/>
                <w:sz w:val="20"/>
                <w:szCs w:val="20"/>
              </w:rPr>
            </w:pPr>
            <w:r>
              <w:rPr>
                <w:i/>
                <w:iCs/>
                <w:kern w:val="2"/>
                <w:sz w:val="20"/>
                <w:szCs w:val="20"/>
              </w:rPr>
              <w:t>Таблиця 2.17.1 (6.1)</w:t>
            </w:r>
          </w:p>
        </w:tc>
      </w:tr>
      <w:tr w:rsidR="00E3632E" w:rsidTr="00E3632E">
        <w:trPr>
          <w:trHeight w:val="258"/>
        </w:trPr>
        <w:tc>
          <w:tcPr>
            <w:tcW w:w="442" w:type="pct"/>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з/п</w:t>
            </w:r>
          </w:p>
        </w:tc>
        <w:tc>
          <w:tcPr>
            <w:tcW w:w="2488" w:type="pct"/>
            <w:gridSpan w:val="3"/>
            <w:tcBorders>
              <w:top w:val="single" w:sz="4" w:space="0" w:color="auto"/>
              <w:left w:val="nil"/>
              <w:bottom w:val="nil"/>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Забруднююча речовина</w:t>
            </w:r>
          </w:p>
        </w:tc>
        <w:tc>
          <w:tcPr>
            <w:tcW w:w="561"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Фактичний обсяг викидів (т/рік)</w:t>
            </w:r>
          </w:p>
        </w:tc>
        <w:tc>
          <w:tcPr>
            <w:tcW w:w="58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Потенційний обсяг викидів</w:t>
            </w:r>
            <w:r>
              <w:rPr>
                <w:kern w:val="2"/>
                <w:sz w:val="20"/>
                <w:szCs w:val="20"/>
              </w:rPr>
              <w:br/>
              <w:t>(т/рік)</w:t>
            </w:r>
          </w:p>
        </w:tc>
        <w:tc>
          <w:tcPr>
            <w:tcW w:w="921"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Порогові значення потенційних викидів для взяття на державний облік</w:t>
            </w:r>
            <w:r>
              <w:rPr>
                <w:kern w:val="2"/>
                <w:sz w:val="20"/>
                <w:szCs w:val="20"/>
              </w:rPr>
              <w:br/>
              <w:t>(т/рік)</w:t>
            </w:r>
          </w:p>
        </w:tc>
      </w:tr>
      <w:tr w:rsidR="00E3632E" w:rsidTr="00E3632E">
        <w:trPr>
          <w:gridAfter w:val="1"/>
          <w:wAfter w:w="4" w:type="pct"/>
          <w:trHeight w:val="208"/>
        </w:trPr>
        <w:tc>
          <w:tcPr>
            <w:tcW w:w="0" w:type="auto"/>
            <w:vMerge/>
            <w:tcBorders>
              <w:top w:val="single" w:sz="4" w:space="0" w:color="auto"/>
              <w:left w:val="single" w:sz="4" w:space="0" w:color="auto"/>
              <w:bottom w:val="nil"/>
              <w:right w:val="single" w:sz="4" w:space="0" w:color="auto"/>
            </w:tcBorders>
            <w:vAlign w:val="center"/>
            <w:hideMark/>
          </w:tcPr>
          <w:p w:rsidR="00E3632E" w:rsidRDefault="00E3632E">
            <w:pPr>
              <w:spacing w:line="256" w:lineRule="auto"/>
              <w:rPr>
                <w:kern w:val="2"/>
                <w:sz w:val="20"/>
                <w:szCs w:val="20"/>
              </w:rPr>
            </w:pPr>
          </w:p>
        </w:tc>
        <w:tc>
          <w:tcPr>
            <w:tcW w:w="543" w:type="pct"/>
            <w:tcBorders>
              <w:top w:val="single" w:sz="4" w:space="0" w:color="auto"/>
              <w:left w:val="nil"/>
              <w:bottom w:val="nil"/>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код</w:t>
            </w:r>
          </w:p>
        </w:tc>
        <w:tc>
          <w:tcPr>
            <w:tcW w:w="1941" w:type="pct"/>
            <w:tcBorders>
              <w:top w:val="single" w:sz="4" w:space="0" w:color="auto"/>
              <w:left w:val="nil"/>
              <w:bottom w:val="nil"/>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найменування</w:t>
            </w:r>
          </w:p>
        </w:tc>
        <w:tc>
          <w:tcPr>
            <w:tcW w:w="561" w:type="pct"/>
            <w:gridSpan w:val="2"/>
            <w:tcBorders>
              <w:top w:val="single" w:sz="4" w:space="0" w:color="auto"/>
              <w:left w:val="single" w:sz="4" w:space="0" w:color="auto"/>
              <w:bottom w:val="nil"/>
              <w:right w:val="single" w:sz="4" w:space="0" w:color="auto"/>
            </w:tcBorders>
            <w:vAlign w:val="center"/>
            <w:hideMark/>
          </w:tcPr>
          <w:p w:rsidR="00E3632E" w:rsidRDefault="00E3632E">
            <w:pPr>
              <w:rPr>
                <w:kern w:val="2"/>
                <w:sz w:val="20"/>
                <w:szCs w:val="20"/>
              </w:rPr>
            </w:pPr>
          </w:p>
        </w:tc>
        <w:tc>
          <w:tcPr>
            <w:tcW w:w="588" w:type="pct"/>
            <w:gridSpan w:val="2"/>
            <w:tcBorders>
              <w:top w:val="single" w:sz="4" w:space="0" w:color="auto"/>
              <w:left w:val="single" w:sz="4" w:space="0" w:color="auto"/>
              <w:bottom w:val="nil"/>
              <w:right w:val="single" w:sz="4" w:space="0" w:color="auto"/>
            </w:tcBorders>
            <w:vAlign w:val="center"/>
            <w:hideMark/>
          </w:tcPr>
          <w:p w:rsidR="00E3632E" w:rsidRDefault="00E3632E">
            <w:pPr>
              <w:spacing w:line="256" w:lineRule="auto"/>
              <w:rPr>
                <w:rFonts w:asciiTheme="minorHAnsi" w:hAnsiTheme="minorHAnsi" w:cstheme="minorBidi"/>
                <w:sz w:val="20"/>
                <w:szCs w:val="20"/>
                <w:lang w:eastAsia="uk-UA"/>
              </w:rPr>
            </w:pPr>
          </w:p>
        </w:tc>
        <w:tc>
          <w:tcPr>
            <w:tcW w:w="921" w:type="pct"/>
            <w:gridSpan w:val="2"/>
            <w:tcBorders>
              <w:top w:val="single" w:sz="4" w:space="0" w:color="auto"/>
              <w:left w:val="single" w:sz="4" w:space="0" w:color="auto"/>
              <w:bottom w:val="nil"/>
              <w:right w:val="single" w:sz="4" w:space="0" w:color="auto"/>
            </w:tcBorders>
            <w:vAlign w:val="center"/>
            <w:hideMark/>
          </w:tcPr>
          <w:p w:rsidR="00E3632E" w:rsidRDefault="00E3632E">
            <w:pPr>
              <w:spacing w:line="256" w:lineRule="auto"/>
              <w:rPr>
                <w:rFonts w:asciiTheme="minorHAnsi" w:hAnsiTheme="minorHAnsi" w:cstheme="minorBidi"/>
                <w:sz w:val="20"/>
                <w:szCs w:val="20"/>
                <w:lang w:eastAsia="uk-UA"/>
              </w:rPr>
            </w:pPr>
          </w:p>
        </w:tc>
      </w:tr>
      <w:tr w:rsidR="00E3632E" w:rsidTr="00E3632E">
        <w:trPr>
          <w:gridAfter w:val="1"/>
          <w:wAfter w:w="4" w:type="pct"/>
          <w:trHeight w:val="258"/>
        </w:trPr>
        <w:tc>
          <w:tcPr>
            <w:tcW w:w="442"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1</w:t>
            </w:r>
          </w:p>
        </w:tc>
        <w:tc>
          <w:tcPr>
            <w:tcW w:w="543" w:type="pct"/>
            <w:tcBorders>
              <w:top w:val="single" w:sz="4" w:space="0" w:color="auto"/>
              <w:left w:val="nil"/>
              <w:bottom w:val="nil"/>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2</w:t>
            </w:r>
          </w:p>
        </w:tc>
        <w:tc>
          <w:tcPr>
            <w:tcW w:w="1941" w:type="pct"/>
            <w:tcBorders>
              <w:top w:val="single" w:sz="4" w:space="0" w:color="auto"/>
              <w:left w:val="nil"/>
              <w:bottom w:val="nil"/>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3</w:t>
            </w:r>
          </w:p>
        </w:tc>
        <w:tc>
          <w:tcPr>
            <w:tcW w:w="561"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4</w:t>
            </w:r>
          </w:p>
        </w:tc>
        <w:tc>
          <w:tcPr>
            <w:tcW w:w="588"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5</w:t>
            </w:r>
          </w:p>
        </w:tc>
        <w:tc>
          <w:tcPr>
            <w:tcW w:w="921"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6</w:t>
            </w:r>
          </w:p>
        </w:tc>
      </w:tr>
      <w:tr w:rsidR="00E3632E" w:rsidTr="00E3632E">
        <w:trPr>
          <w:gridAfter w:val="1"/>
          <w:wAfter w:w="4" w:type="pct"/>
          <w:trHeight w:val="517"/>
        </w:trPr>
        <w:tc>
          <w:tcPr>
            <w:tcW w:w="4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1</w:t>
            </w:r>
          </w:p>
        </w:tc>
        <w:tc>
          <w:tcPr>
            <w:tcW w:w="54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lang w:val="ru-RU" w:eastAsia="ru-RU"/>
              </w:rPr>
            </w:pPr>
            <w:r>
              <w:rPr>
                <w:kern w:val="2"/>
                <w:sz w:val="20"/>
                <w:szCs w:val="20"/>
                <w:lang w:val="ru-RU" w:eastAsia="ru-RU"/>
              </w:rPr>
              <w:t>630-08-0</w:t>
            </w:r>
          </w:p>
          <w:p w:rsidR="00E3632E" w:rsidRDefault="00E3632E">
            <w:pPr>
              <w:spacing w:line="256" w:lineRule="auto"/>
              <w:jc w:val="center"/>
              <w:rPr>
                <w:kern w:val="2"/>
                <w:sz w:val="20"/>
                <w:szCs w:val="20"/>
              </w:rPr>
            </w:pPr>
            <w:r>
              <w:rPr>
                <w:kern w:val="2"/>
                <w:sz w:val="20"/>
                <w:szCs w:val="20"/>
                <w:lang w:val="ru-RU" w:eastAsia="ru-RU"/>
              </w:rPr>
              <w:t xml:space="preserve"> 06000)</w:t>
            </w:r>
          </w:p>
        </w:tc>
        <w:tc>
          <w:tcPr>
            <w:tcW w:w="1941" w:type="pct"/>
            <w:tcBorders>
              <w:top w:val="single" w:sz="4" w:space="0" w:color="auto"/>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Оксид вуглецю</w:t>
            </w:r>
          </w:p>
        </w:tc>
        <w:tc>
          <w:tcPr>
            <w:tcW w:w="561"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0,000708</w:t>
            </w:r>
          </w:p>
        </w:tc>
        <w:tc>
          <w:tcPr>
            <w:tcW w:w="588"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0,000708</w:t>
            </w:r>
          </w:p>
        </w:tc>
        <w:tc>
          <w:tcPr>
            <w:tcW w:w="921"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1,5</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2</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lang w:val="ru-RU" w:eastAsia="ru-RU"/>
              </w:rPr>
            </w:pPr>
            <w:r>
              <w:rPr>
                <w:kern w:val="2"/>
                <w:sz w:val="20"/>
                <w:szCs w:val="20"/>
                <w:lang w:val="ru-RU" w:eastAsia="ru-RU"/>
              </w:rPr>
              <w:t xml:space="preserve">-                  </w:t>
            </w:r>
          </w:p>
          <w:p w:rsidR="00E3632E" w:rsidRDefault="00E3632E">
            <w:pPr>
              <w:spacing w:line="256" w:lineRule="auto"/>
              <w:jc w:val="center"/>
              <w:rPr>
                <w:kern w:val="2"/>
                <w:sz w:val="20"/>
                <w:szCs w:val="20"/>
              </w:rPr>
            </w:pPr>
            <w:r>
              <w:rPr>
                <w:kern w:val="2"/>
                <w:sz w:val="20"/>
                <w:szCs w:val="20"/>
                <w:lang w:val="ru-RU" w:eastAsia="ru-RU"/>
              </w:rPr>
              <w:t xml:space="preserve">      (07000)</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Вуглецю діоксид</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0,321</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0,321</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500</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3</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lang w:val="ru-RU"/>
              </w:rPr>
            </w:pPr>
            <w:r>
              <w:rPr>
                <w:kern w:val="2"/>
                <w:sz w:val="20"/>
                <w:szCs w:val="20"/>
                <w:lang w:val="ru-RU"/>
              </w:rPr>
              <w:t>74-82-8/</w:t>
            </w:r>
          </w:p>
          <w:p w:rsidR="00E3632E" w:rsidRDefault="00E3632E">
            <w:pPr>
              <w:spacing w:line="256" w:lineRule="auto"/>
              <w:jc w:val="center"/>
              <w:rPr>
                <w:kern w:val="2"/>
                <w:sz w:val="20"/>
                <w:szCs w:val="20"/>
              </w:rPr>
            </w:pPr>
            <w:r>
              <w:rPr>
                <w:kern w:val="2"/>
                <w:sz w:val="20"/>
                <w:szCs w:val="20"/>
                <w:lang w:val="ru-RU"/>
              </w:rPr>
              <w:t>12000</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Метан</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0,000013</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0,000013</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10</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01000</w:t>
            </w:r>
          </w:p>
        </w:tc>
        <w:tc>
          <w:tcPr>
            <w:tcW w:w="194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Метали та їх сполуки, в </w:t>
            </w:r>
            <w:proofErr w:type="spellStart"/>
            <w:r>
              <w:rPr>
                <w:kern w:val="2"/>
                <w:sz w:val="20"/>
                <w:szCs w:val="20"/>
              </w:rPr>
              <w:t>т.ч</w:t>
            </w:r>
            <w:proofErr w:type="spellEnd"/>
            <w:r>
              <w:rPr>
                <w:kern w:val="2"/>
                <w:sz w:val="20"/>
                <w:szCs w:val="20"/>
              </w:rPr>
              <w:t>.:</w:t>
            </w:r>
          </w:p>
        </w:tc>
        <w:tc>
          <w:tcPr>
            <w:tcW w:w="56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0,001621</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0,001621</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 </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4</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bCs/>
                <w:kern w:val="2"/>
                <w:sz w:val="20"/>
                <w:szCs w:val="20"/>
              </w:rPr>
              <w:t xml:space="preserve">1309-37-1 </w:t>
            </w:r>
            <w:r>
              <w:rPr>
                <w:kern w:val="2"/>
                <w:sz w:val="20"/>
                <w:szCs w:val="20"/>
                <w:lang w:val="ru-RU" w:eastAsia="ru-RU"/>
              </w:rPr>
              <w:t xml:space="preserve">(01003)   </w:t>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Залізо та його сполуки (у перерахунку на залізо)</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0,001524</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0,001524</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0,1</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5</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lang w:val="ru-RU" w:eastAsia="ru-RU"/>
              </w:rPr>
              <w:t>1313-13-9</w:t>
            </w:r>
            <w:proofErr w:type="gramStart"/>
            <w:r>
              <w:rPr>
                <w:kern w:val="2"/>
                <w:sz w:val="20"/>
                <w:szCs w:val="20"/>
                <w:lang w:val="ru-RU" w:eastAsia="ru-RU"/>
              </w:rPr>
              <w:t xml:space="preserve">   (</w:t>
            </w:r>
            <w:proofErr w:type="gramEnd"/>
            <w:r>
              <w:rPr>
                <w:kern w:val="2"/>
                <w:sz w:val="20"/>
                <w:szCs w:val="20"/>
                <w:lang w:val="ru-RU" w:eastAsia="ru-RU"/>
              </w:rPr>
              <w:t xml:space="preserve">01104)      </w:t>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Манган та його сполуки в перерахунку на діоксид мангану</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0,000097</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0,000097</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0,005</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lang w:val="ru-RU" w:eastAsia="ru-RU"/>
              </w:rPr>
              <w:t xml:space="preserve">                         03000</w:t>
            </w:r>
          </w:p>
        </w:tc>
        <w:tc>
          <w:tcPr>
            <w:tcW w:w="194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Речовини у вигляді суспендованих твердих частинок, в </w:t>
            </w:r>
            <w:proofErr w:type="spellStart"/>
            <w:r>
              <w:rPr>
                <w:kern w:val="2"/>
                <w:sz w:val="20"/>
                <w:szCs w:val="20"/>
              </w:rPr>
              <w:t>т.ч</w:t>
            </w:r>
            <w:proofErr w:type="spellEnd"/>
            <w:r>
              <w:rPr>
                <w:kern w:val="2"/>
                <w:sz w:val="20"/>
                <w:szCs w:val="20"/>
              </w:rPr>
              <w:t>.:</w:t>
            </w:r>
          </w:p>
        </w:tc>
        <w:tc>
          <w:tcPr>
            <w:tcW w:w="56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0,2268129</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0,2268129</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3</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lastRenderedPageBreak/>
              <w:t>6</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lang w:val="ru-RU" w:eastAsia="ru-RU"/>
              </w:rPr>
              <w:t xml:space="preserve">-                      </w:t>
            </w:r>
            <w:proofErr w:type="gramStart"/>
            <w:r>
              <w:rPr>
                <w:kern w:val="2"/>
                <w:sz w:val="20"/>
                <w:szCs w:val="20"/>
                <w:lang w:val="ru-RU" w:eastAsia="ru-RU"/>
              </w:rPr>
              <w:t xml:space="preserve">   (</w:t>
            </w:r>
            <w:proofErr w:type="gramEnd"/>
            <w:r>
              <w:rPr>
                <w:kern w:val="2"/>
                <w:sz w:val="20"/>
                <w:szCs w:val="20"/>
                <w:lang w:val="ru-RU" w:eastAsia="ru-RU"/>
              </w:rPr>
              <w:t>03000)</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Речовини у вигляді суспендованих твердих частинок, недиференційованих за складом</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0,2268129</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0,2268129</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3</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04000</w:t>
            </w:r>
          </w:p>
        </w:tc>
        <w:tc>
          <w:tcPr>
            <w:tcW w:w="194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Сполуки азоту, в </w:t>
            </w:r>
            <w:proofErr w:type="spellStart"/>
            <w:r>
              <w:rPr>
                <w:kern w:val="2"/>
                <w:sz w:val="20"/>
                <w:szCs w:val="20"/>
              </w:rPr>
              <w:t>т.ч</w:t>
            </w:r>
            <w:proofErr w:type="spellEnd"/>
            <w:r>
              <w:rPr>
                <w:kern w:val="2"/>
                <w:sz w:val="20"/>
                <w:szCs w:val="20"/>
              </w:rPr>
              <w:t>.:</w:t>
            </w:r>
          </w:p>
        </w:tc>
        <w:tc>
          <w:tcPr>
            <w:tcW w:w="56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0,000852</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0,000852</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 </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7</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lang w:val="ru-RU" w:eastAsia="ru-RU"/>
              </w:rPr>
            </w:pPr>
            <w:r>
              <w:rPr>
                <w:kern w:val="2"/>
                <w:sz w:val="20"/>
                <w:szCs w:val="20"/>
                <w:lang w:val="ru-RU" w:eastAsia="ru-RU"/>
              </w:rPr>
              <w:t>10102-44-0</w:t>
            </w:r>
          </w:p>
          <w:p w:rsidR="00E3632E" w:rsidRDefault="00E3632E">
            <w:pPr>
              <w:spacing w:line="256" w:lineRule="auto"/>
              <w:jc w:val="center"/>
              <w:rPr>
                <w:kern w:val="2"/>
                <w:sz w:val="20"/>
                <w:szCs w:val="20"/>
              </w:rPr>
            </w:pPr>
            <w:r>
              <w:rPr>
                <w:kern w:val="2"/>
                <w:sz w:val="20"/>
                <w:szCs w:val="20"/>
                <w:lang w:val="ru-RU" w:eastAsia="ru-RU"/>
              </w:rPr>
              <w:t>(04001)</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Оксиди азоту (оксид та діоксид азоту) у перерахунку на діоксид азоту</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0,000841</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0,000841</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1</w:t>
            </w:r>
          </w:p>
        </w:tc>
      </w:tr>
      <w:tr w:rsidR="00E3632E" w:rsidTr="00E3632E">
        <w:trPr>
          <w:gridAfter w:val="1"/>
          <w:wAfter w:w="4" w:type="pct"/>
          <w:trHeight w:val="565"/>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8</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lang w:val="ru-RU" w:eastAsia="ru-RU"/>
              </w:rPr>
            </w:pPr>
            <w:r>
              <w:rPr>
                <w:kern w:val="2"/>
                <w:sz w:val="20"/>
                <w:szCs w:val="20"/>
                <w:lang w:val="ru-RU" w:eastAsia="ru-RU"/>
              </w:rPr>
              <w:t>11104-93-1</w:t>
            </w:r>
          </w:p>
          <w:p w:rsidR="00E3632E" w:rsidRDefault="00E3632E">
            <w:pPr>
              <w:spacing w:line="256" w:lineRule="auto"/>
              <w:rPr>
                <w:kern w:val="2"/>
                <w:sz w:val="20"/>
                <w:szCs w:val="20"/>
                <w:lang w:val="ru-RU" w:eastAsia="ru-RU"/>
              </w:rPr>
            </w:pPr>
            <w:r>
              <w:rPr>
                <w:kern w:val="2"/>
                <w:sz w:val="20"/>
                <w:szCs w:val="20"/>
                <w:lang w:val="ru-RU" w:eastAsia="ru-RU"/>
              </w:rPr>
              <w:t>(04002)</w:t>
            </w:r>
          </w:p>
          <w:p w:rsidR="00E3632E" w:rsidRDefault="00E3632E">
            <w:pPr>
              <w:spacing w:line="256" w:lineRule="auto"/>
              <w:jc w:val="center"/>
              <w:rPr>
                <w:kern w:val="2"/>
                <w:sz w:val="20"/>
                <w:szCs w:val="20"/>
              </w:rPr>
            </w:pP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Азоту(1) оксид (N2O)</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0,000011</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0,000011</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0,1</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05000</w:t>
            </w:r>
          </w:p>
        </w:tc>
        <w:tc>
          <w:tcPr>
            <w:tcW w:w="194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Діоксид та інші сполуки сірки, в </w:t>
            </w:r>
            <w:proofErr w:type="spellStart"/>
            <w:r>
              <w:rPr>
                <w:kern w:val="2"/>
                <w:sz w:val="20"/>
                <w:szCs w:val="20"/>
              </w:rPr>
              <w:t>т.ч</w:t>
            </w:r>
            <w:proofErr w:type="spellEnd"/>
            <w:r>
              <w:rPr>
                <w:kern w:val="2"/>
                <w:sz w:val="20"/>
                <w:szCs w:val="20"/>
              </w:rPr>
              <w:t>.:</w:t>
            </w:r>
          </w:p>
        </w:tc>
        <w:tc>
          <w:tcPr>
            <w:tcW w:w="56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0,0001857</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0,0001857</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2</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9</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lang w:val="ru-RU" w:eastAsia="ru-RU"/>
              </w:rPr>
            </w:pPr>
            <w:r>
              <w:rPr>
                <w:kern w:val="2"/>
                <w:sz w:val="20"/>
                <w:szCs w:val="20"/>
                <w:lang w:val="ru-RU" w:eastAsia="ru-RU"/>
              </w:rPr>
              <w:t xml:space="preserve">7446-09-5 </w:t>
            </w:r>
          </w:p>
          <w:p w:rsidR="00E3632E" w:rsidRDefault="00E3632E">
            <w:pPr>
              <w:spacing w:line="256" w:lineRule="auto"/>
              <w:jc w:val="center"/>
              <w:rPr>
                <w:kern w:val="2"/>
                <w:sz w:val="20"/>
                <w:szCs w:val="20"/>
              </w:rPr>
            </w:pPr>
            <w:r>
              <w:rPr>
                <w:kern w:val="2"/>
                <w:sz w:val="20"/>
                <w:szCs w:val="20"/>
                <w:lang w:val="ru-RU" w:eastAsia="ru-RU"/>
              </w:rPr>
              <w:t>(05001)</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Діоксид сірки (діоксид та триоксид) у перерахунку на діоксид сірки</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0,0000457</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0,0000457</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1,5</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10</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w:t>
            </w:r>
          </w:p>
          <w:p w:rsidR="00E3632E" w:rsidRDefault="00E3632E">
            <w:pPr>
              <w:spacing w:line="256" w:lineRule="auto"/>
              <w:jc w:val="center"/>
              <w:rPr>
                <w:kern w:val="2"/>
                <w:sz w:val="20"/>
                <w:szCs w:val="20"/>
              </w:rPr>
            </w:pPr>
            <w:r>
              <w:rPr>
                <w:kern w:val="2"/>
                <w:sz w:val="20"/>
                <w:szCs w:val="20"/>
              </w:rPr>
              <w:t>(05004)</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proofErr w:type="spellStart"/>
            <w:r>
              <w:rPr>
                <w:kern w:val="2"/>
                <w:sz w:val="20"/>
                <w:szCs w:val="20"/>
              </w:rPr>
              <w:t>Сульфатная</w:t>
            </w:r>
            <w:proofErr w:type="spellEnd"/>
            <w:r>
              <w:rPr>
                <w:kern w:val="2"/>
                <w:sz w:val="20"/>
                <w:szCs w:val="20"/>
              </w:rPr>
              <w:t xml:space="preserve"> кислота (H2SO4)(</w:t>
            </w:r>
            <w:proofErr w:type="spellStart"/>
            <w:r>
              <w:rPr>
                <w:kern w:val="2"/>
                <w:sz w:val="20"/>
                <w:szCs w:val="20"/>
              </w:rPr>
              <w:t>cірчана</w:t>
            </w:r>
            <w:proofErr w:type="spellEnd"/>
            <w:r>
              <w:rPr>
                <w:kern w:val="2"/>
                <w:sz w:val="20"/>
                <w:szCs w:val="20"/>
              </w:rPr>
              <w:t xml:space="preserve"> кислота)</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0,00014</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0,00014</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0,5</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11000</w:t>
            </w:r>
          </w:p>
        </w:tc>
        <w:tc>
          <w:tcPr>
            <w:tcW w:w="194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Неметанові леткі органічні сполуки, в </w:t>
            </w:r>
            <w:proofErr w:type="spellStart"/>
            <w:r>
              <w:rPr>
                <w:kern w:val="2"/>
                <w:sz w:val="20"/>
                <w:szCs w:val="20"/>
              </w:rPr>
              <w:t>т.ч</w:t>
            </w:r>
            <w:proofErr w:type="spellEnd"/>
            <w:r>
              <w:rPr>
                <w:kern w:val="2"/>
                <w:sz w:val="20"/>
                <w:szCs w:val="20"/>
              </w:rPr>
              <w:t>.:</w:t>
            </w:r>
          </w:p>
        </w:tc>
        <w:tc>
          <w:tcPr>
            <w:tcW w:w="56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0,0000296</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0,0000296</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1,5</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11</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 </w:t>
            </w:r>
          </w:p>
          <w:p w:rsidR="00E3632E" w:rsidRDefault="00E3632E">
            <w:pPr>
              <w:spacing w:line="256" w:lineRule="auto"/>
              <w:jc w:val="center"/>
              <w:rPr>
                <w:kern w:val="2"/>
                <w:sz w:val="20"/>
                <w:szCs w:val="20"/>
              </w:rPr>
            </w:pPr>
            <w:r>
              <w:rPr>
                <w:kern w:val="2"/>
                <w:sz w:val="20"/>
                <w:szCs w:val="20"/>
              </w:rPr>
              <w:t>(11000)</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Неметанові леткі органічні сполуки (НМЛОС), </w:t>
            </w:r>
            <w:r>
              <w:rPr>
                <w:iCs/>
                <w:kern w:val="2"/>
                <w:sz w:val="20"/>
                <w:szCs w:val="20"/>
              </w:rPr>
              <w:t>вуглеводні насичені С12-19 (розчинник РПК-26611 і ін.)  у перерахунку на органічний вуглець)</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0,0000296</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0,0000296</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1,5</w:t>
            </w:r>
          </w:p>
        </w:tc>
      </w:tr>
      <w:tr w:rsidR="00E3632E" w:rsidTr="00E3632E">
        <w:trPr>
          <w:gridAfter w:val="1"/>
          <w:wAfter w:w="4" w:type="pct"/>
          <w:trHeight w:val="1094"/>
        </w:trPr>
        <w:tc>
          <w:tcPr>
            <w:tcW w:w="442" w:type="pct"/>
            <w:tcBorders>
              <w:top w:val="nil"/>
              <w:left w:val="single" w:sz="4" w:space="0" w:color="auto"/>
              <w:bottom w:val="nil"/>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Усього для </w:t>
            </w:r>
            <w:proofErr w:type="spellStart"/>
            <w:r>
              <w:rPr>
                <w:kern w:val="2"/>
                <w:sz w:val="20"/>
                <w:szCs w:val="20"/>
              </w:rPr>
              <w:t>підприєм-ства</w:t>
            </w:r>
            <w:proofErr w:type="spellEnd"/>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1941" w:type="pct"/>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61" w:type="pct"/>
            <w:gridSpan w:val="2"/>
            <w:tcBorders>
              <w:top w:val="nil"/>
              <w:left w:val="single" w:sz="4" w:space="0" w:color="auto"/>
              <w:bottom w:val="nil"/>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0,5512222</w:t>
            </w:r>
          </w:p>
        </w:tc>
        <w:tc>
          <w:tcPr>
            <w:tcW w:w="588" w:type="pct"/>
            <w:gridSpan w:val="2"/>
            <w:tcBorders>
              <w:top w:val="nil"/>
              <w:left w:val="nil"/>
              <w:bottom w:val="nil"/>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0,5512222</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 </w:t>
            </w:r>
          </w:p>
        </w:tc>
      </w:tr>
      <w:tr w:rsidR="00E3632E" w:rsidTr="00E3632E">
        <w:trPr>
          <w:trHeight w:val="347"/>
        </w:trPr>
        <w:tc>
          <w:tcPr>
            <w:tcW w:w="2929" w:type="pct"/>
            <w:gridSpan w:val="4"/>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E3632E" w:rsidRDefault="00E3632E">
            <w:pPr>
              <w:spacing w:line="256" w:lineRule="auto"/>
              <w:rPr>
                <w:i/>
                <w:iCs/>
                <w:kern w:val="2"/>
                <w:sz w:val="20"/>
                <w:szCs w:val="20"/>
              </w:rPr>
            </w:pPr>
            <w:r>
              <w:rPr>
                <w:i/>
                <w:iCs/>
                <w:kern w:val="2"/>
                <w:sz w:val="20"/>
                <w:szCs w:val="20"/>
              </w:rPr>
              <w:t>Найбільш поширені забруднюючі речовини</w:t>
            </w:r>
          </w:p>
        </w:tc>
        <w:tc>
          <w:tcPr>
            <w:tcW w:w="561" w:type="pct"/>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rPr>
                <w:i/>
                <w:iCs/>
                <w:kern w:val="2"/>
                <w:sz w:val="20"/>
                <w:szCs w:val="20"/>
              </w:rPr>
            </w:pPr>
            <w:r>
              <w:rPr>
                <w:i/>
                <w:iCs/>
                <w:kern w:val="2"/>
                <w:sz w:val="20"/>
                <w:szCs w:val="20"/>
              </w:rPr>
              <w:t> </w:t>
            </w:r>
          </w:p>
        </w:tc>
        <w:tc>
          <w:tcPr>
            <w:tcW w:w="588" w:type="pct"/>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rPr>
                <w:i/>
                <w:iCs/>
                <w:kern w:val="2"/>
                <w:sz w:val="20"/>
                <w:szCs w:val="20"/>
              </w:rPr>
            </w:pPr>
            <w:r>
              <w:rPr>
                <w:i/>
                <w:iCs/>
                <w:kern w:val="2"/>
                <w:sz w:val="20"/>
                <w:szCs w:val="20"/>
              </w:rPr>
              <w:t> </w:t>
            </w:r>
          </w:p>
        </w:tc>
        <w:tc>
          <w:tcPr>
            <w:tcW w:w="921" w:type="pct"/>
            <w:gridSpan w:val="2"/>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rPr>
                <w:i/>
                <w:iCs/>
                <w:kern w:val="2"/>
                <w:sz w:val="20"/>
                <w:szCs w:val="20"/>
              </w:rPr>
            </w:pPr>
            <w:r>
              <w:rPr>
                <w:i/>
                <w:iCs/>
                <w:kern w:val="2"/>
                <w:sz w:val="20"/>
                <w:szCs w:val="20"/>
              </w:rPr>
              <w:t> </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1</w:t>
            </w:r>
          </w:p>
        </w:tc>
        <w:tc>
          <w:tcPr>
            <w:tcW w:w="5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2</w:t>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3</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4</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5</w:t>
            </w:r>
          </w:p>
        </w:tc>
        <w:tc>
          <w:tcPr>
            <w:tcW w:w="921"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6</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1</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lang w:val="ru-RU" w:eastAsia="ru-RU"/>
              </w:rPr>
            </w:pPr>
            <w:r>
              <w:rPr>
                <w:kern w:val="2"/>
                <w:sz w:val="20"/>
                <w:szCs w:val="20"/>
                <w:lang w:val="ru-RU" w:eastAsia="ru-RU"/>
              </w:rPr>
              <w:t>630-08-0</w:t>
            </w:r>
          </w:p>
          <w:p w:rsidR="00E3632E" w:rsidRDefault="00E3632E">
            <w:pPr>
              <w:spacing w:line="256" w:lineRule="auto"/>
              <w:jc w:val="center"/>
              <w:rPr>
                <w:kern w:val="2"/>
                <w:sz w:val="20"/>
                <w:szCs w:val="20"/>
              </w:rPr>
            </w:pPr>
            <w:r>
              <w:rPr>
                <w:kern w:val="2"/>
                <w:sz w:val="20"/>
                <w:szCs w:val="20"/>
                <w:lang w:val="ru-RU" w:eastAsia="ru-RU"/>
              </w:rPr>
              <w:t xml:space="preserve"> 06000)</w:t>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Оксид вуглецю</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0,000708</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0,000708</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1,5</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03000</w:t>
            </w:r>
          </w:p>
        </w:tc>
        <w:tc>
          <w:tcPr>
            <w:tcW w:w="194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Речовини у вигляді суспендованих твердих частинок, в </w:t>
            </w:r>
            <w:proofErr w:type="spellStart"/>
            <w:r>
              <w:rPr>
                <w:kern w:val="2"/>
                <w:sz w:val="20"/>
                <w:szCs w:val="20"/>
              </w:rPr>
              <w:t>т.ч</w:t>
            </w:r>
            <w:proofErr w:type="spellEnd"/>
            <w:r>
              <w:rPr>
                <w:kern w:val="2"/>
                <w:sz w:val="20"/>
                <w:szCs w:val="20"/>
              </w:rPr>
              <w:t>.:</w:t>
            </w:r>
          </w:p>
        </w:tc>
        <w:tc>
          <w:tcPr>
            <w:tcW w:w="56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0,2268129</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0,2268129</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3</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2</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lang w:val="ru-RU" w:eastAsia="ru-RU"/>
              </w:rPr>
              <w:t xml:space="preserve">-                      </w:t>
            </w:r>
            <w:proofErr w:type="gramStart"/>
            <w:r>
              <w:rPr>
                <w:kern w:val="2"/>
                <w:sz w:val="20"/>
                <w:szCs w:val="20"/>
                <w:lang w:val="ru-RU" w:eastAsia="ru-RU"/>
              </w:rPr>
              <w:t xml:space="preserve">   (</w:t>
            </w:r>
            <w:proofErr w:type="gramEnd"/>
            <w:r>
              <w:rPr>
                <w:kern w:val="2"/>
                <w:sz w:val="20"/>
                <w:szCs w:val="20"/>
                <w:lang w:val="ru-RU" w:eastAsia="ru-RU"/>
              </w:rPr>
              <w:t>03000)</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Речовини у вигляді суспендованих твердих частинок, недиференційованих за складом</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0,2268129</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0,2268129</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3</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04000</w:t>
            </w:r>
          </w:p>
        </w:tc>
        <w:tc>
          <w:tcPr>
            <w:tcW w:w="194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Сполуки азоту, в </w:t>
            </w:r>
            <w:proofErr w:type="spellStart"/>
            <w:r>
              <w:rPr>
                <w:kern w:val="2"/>
                <w:sz w:val="20"/>
                <w:szCs w:val="20"/>
              </w:rPr>
              <w:t>т.ч</w:t>
            </w:r>
            <w:proofErr w:type="spellEnd"/>
            <w:r>
              <w:rPr>
                <w:kern w:val="2"/>
                <w:sz w:val="20"/>
                <w:szCs w:val="20"/>
              </w:rPr>
              <w:t>.:</w:t>
            </w:r>
          </w:p>
        </w:tc>
        <w:tc>
          <w:tcPr>
            <w:tcW w:w="56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0,000841</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0,000841</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 </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3</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lang w:val="ru-RU" w:eastAsia="ru-RU"/>
              </w:rPr>
            </w:pPr>
            <w:r>
              <w:rPr>
                <w:kern w:val="2"/>
                <w:sz w:val="20"/>
                <w:szCs w:val="20"/>
                <w:lang w:val="ru-RU" w:eastAsia="ru-RU"/>
              </w:rPr>
              <w:t>10102-44-0</w:t>
            </w:r>
          </w:p>
          <w:p w:rsidR="00E3632E" w:rsidRDefault="00E3632E">
            <w:pPr>
              <w:spacing w:line="256" w:lineRule="auto"/>
              <w:jc w:val="center"/>
              <w:rPr>
                <w:kern w:val="2"/>
                <w:sz w:val="20"/>
                <w:szCs w:val="20"/>
              </w:rPr>
            </w:pPr>
            <w:r>
              <w:rPr>
                <w:kern w:val="2"/>
                <w:sz w:val="20"/>
                <w:szCs w:val="20"/>
                <w:lang w:val="ru-RU" w:eastAsia="ru-RU"/>
              </w:rPr>
              <w:t>(04001)</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Оксиди азоту (оксид та діоксид азоту) у перерахунку на діоксид азоту</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0,000841</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0,000841</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1</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05000</w:t>
            </w:r>
          </w:p>
        </w:tc>
        <w:tc>
          <w:tcPr>
            <w:tcW w:w="194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Діоксид та інші сполуки сірки, в </w:t>
            </w:r>
            <w:proofErr w:type="spellStart"/>
            <w:r>
              <w:rPr>
                <w:kern w:val="2"/>
                <w:sz w:val="20"/>
                <w:szCs w:val="20"/>
              </w:rPr>
              <w:t>т.ч</w:t>
            </w:r>
            <w:proofErr w:type="spellEnd"/>
            <w:r>
              <w:rPr>
                <w:kern w:val="2"/>
                <w:sz w:val="20"/>
                <w:szCs w:val="20"/>
              </w:rPr>
              <w:t>.:</w:t>
            </w:r>
          </w:p>
        </w:tc>
        <w:tc>
          <w:tcPr>
            <w:tcW w:w="56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0,0001857</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0,0001857</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2</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4</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lang w:val="ru-RU" w:eastAsia="ru-RU"/>
              </w:rPr>
            </w:pPr>
            <w:r>
              <w:rPr>
                <w:kern w:val="2"/>
                <w:sz w:val="20"/>
                <w:szCs w:val="20"/>
                <w:lang w:val="ru-RU" w:eastAsia="ru-RU"/>
              </w:rPr>
              <w:t xml:space="preserve">7446-09-5 </w:t>
            </w:r>
          </w:p>
          <w:p w:rsidR="00E3632E" w:rsidRDefault="00E3632E">
            <w:pPr>
              <w:spacing w:line="256" w:lineRule="auto"/>
              <w:jc w:val="center"/>
              <w:rPr>
                <w:kern w:val="2"/>
                <w:sz w:val="20"/>
                <w:szCs w:val="20"/>
              </w:rPr>
            </w:pPr>
            <w:r>
              <w:rPr>
                <w:kern w:val="2"/>
                <w:sz w:val="20"/>
                <w:szCs w:val="20"/>
                <w:lang w:val="ru-RU" w:eastAsia="ru-RU"/>
              </w:rPr>
              <w:t>(05001)</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Діоксид сірки (діоксид та триоксид) у перерахунку на діоксид сірки</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0,0000457</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0,0000457</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1,5</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5</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w:t>
            </w:r>
          </w:p>
          <w:p w:rsidR="00E3632E" w:rsidRDefault="00E3632E">
            <w:pPr>
              <w:spacing w:line="256" w:lineRule="auto"/>
              <w:jc w:val="center"/>
              <w:rPr>
                <w:kern w:val="2"/>
                <w:sz w:val="20"/>
                <w:szCs w:val="20"/>
              </w:rPr>
            </w:pPr>
            <w:r>
              <w:rPr>
                <w:kern w:val="2"/>
                <w:sz w:val="20"/>
                <w:szCs w:val="20"/>
              </w:rPr>
              <w:t>(05004)</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proofErr w:type="spellStart"/>
            <w:r>
              <w:rPr>
                <w:kern w:val="2"/>
                <w:sz w:val="20"/>
                <w:szCs w:val="20"/>
              </w:rPr>
              <w:t>Сульфатная</w:t>
            </w:r>
            <w:proofErr w:type="spellEnd"/>
            <w:r>
              <w:rPr>
                <w:kern w:val="2"/>
                <w:sz w:val="20"/>
                <w:szCs w:val="20"/>
              </w:rPr>
              <w:t xml:space="preserve"> кислота (H2SO4)(</w:t>
            </w:r>
            <w:proofErr w:type="spellStart"/>
            <w:r>
              <w:rPr>
                <w:kern w:val="2"/>
                <w:sz w:val="20"/>
                <w:szCs w:val="20"/>
              </w:rPr>
              <w:t>cірчана</w:t>
            </w:r>
            <w:proofErr w:type="spellEnd"/>
            <w:r>
              <w:rPr>
                <w:kern w:val="2"/>
                <w:sz w:val="20"/>
                <w:szCs w:val="20"/>
              </w:rPr>
              <w:t xml:space="preserve"> кислота)</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0,00014</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0,00014</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0,5</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Усього</w:t>
            </w:r>
          </w:p>
        </w:tc>
        <w:tc>
          <w:tcPr>
            <w:tcW w:w="5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0,2285476</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0,2285476</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 </w:t>
            </w:r>
          </w:p>
        </w:tc>
      </w:tr>
      <w:tr w:rsidR="00E3632E" w:rsidTr="00E3632E">
        <w:trPr>
          <w:trHeight w:val="391"/>
        </w:trPr>
        <w:tc>
          <w:tcPr>
            <w:tcW w:w="2929" w:type="pct"/>
            <w:gridSpan w:val="4"/>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E3632E" w:rsidRDefault="00E3632E">
            <w:pPr>
              <w:spacing w:line="256" w:lineRule="auto"/>
              <w:rPr>
                <w:i/>
                <w:iCs/>
                <w:kern w:val="2"/>
                <w:sz w:val="20"/>
                <w:szCs w:val="20"/>
              </w:rPr>
            </w:pPr>
            <w:r>
              <w:rPr>
                <w:i/>
                <w:iCs/>
                <w:kern w:val="2"/>
                <w:sz w:val="20"/>
                <w:szCs w:val="20"/>
              </w:rPr>
              <w:t>Небезпечні забруднюючі речовини</w:t>
            </w:r>
          </w:p>
        </w:tc>
        <w:tc>
          <w:tcPr>
            <w:tcW w:w="561" w:type="pct"/>
            <w:gridSpan w:val="2"/>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rPr>
                <w:i/>
                <w:iCs/>
                <w:kern w:val="2"/>
                <w:sz w:val="20"/>
                <w:szCs w:val="20"/>
              </w:rPr>
            </w:pPr>
            <w:r>
              <w:rPr>
                <w:i/>
                <w:iCs/>
                <w:kern w:val="2"/>
                <w:sz w:val="20"/>
                <w:szCs w:val="20"/>
              </w:rPr>
              <w:t> </w:t>
            </w:r>
          </w:p>
        </w:tc>
        <w:tc>
          <w:tcPr>
            <w:tcW w:w="588" w:type="pct"/>
            <w:gridSpan w:val="2"/>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rPr>
                <w:i/>
                <w:iCs/>
                <w:kern w:val="2"/>
                <w:sz w:val="20"/>
                <w:szCs w:val="20"/>
              </w:rPr>
            </w:pPr>
            <w:r>
              <w:rPr>
                <w:i/>
                <w:iCs/>
                <w:kern w:val="2"/>
                <w:sz w:val="20"/>
                <w:szCs w:val="20"/>
              </w:rPr>
              <w:t> </w:t>
            </w:r>
          </w:p>
        </w:tc>
        <w:tc>
          <w:tcPr>
            <w:tcW w:w="921" w:type="pct"/>
            <w:gridSpan w:val="2"/>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rPr>
                <w:i/>
                <w:iCs/>
                <w:kern w:val="2"/>
                <w:sz w:val="20"/>
                <w:szCs w:val="20"/>
              </w:rPr>
            </w:pPr>
            <w:r>
              <w:rPr>
                <w:i/>
                <w:iCs/>
                <w:kern w:val="2"/>
                <w:sz w:val="20"/>
                <w:szCs w:val="20"/>
              </w:rPr>
              <w:t> </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1</w:t>
            </w:r>
          </w:p>
        </w:tc>
        <w:tc>
          <w:tcPr>
            <w:tcW w:w="5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2</w:t>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3</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4</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5</w:t>
            </w:r>
          </w:p>
        </w:tc>
        <w:tc>
          <w:tcPr>
            <w:tcW w:w="921"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6</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01000</w:t>
            </w:r>
          </w:p>
        </w:tc>
        <w:tc>
          <w:tcPr>
            <w:tcW w:w="194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Метали та їх сполуки, в </w:t>
            </w:r>
            <w:proofErr w:type="spellStart"/>
            <w:r>
              <w:rPr>
                <w:kern w:val="2"/>
                <w:sz w:val="20"/>
                <w:szCs w:val="20"/>
              </w:rPr>
              <w:t>т.ч</w:t>
            </w:r>
            <w:proofErr w:type="spellEnd"/>
            <w:r>
              <w:rPr>
                <w:kern w:val="2"/>
                <w:sz w:val="20"/>
                <w:szCs w:val="20"/>
              </w:rPr>
              <w:t>.:</w:t>
            </w:r>
          </w:p>
        </w:tc>
        <w:tc>
          <w:tcPr>
            <w:tcW w:w="56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0,001621</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0,001621</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 </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1</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bCs/>
                <w:kern w:val="2"/>
                <w:sz w:val="20"/>
                <w:szCs w:val="20"/>
              </w:rPr>
              <w:t xml:space="preserve">1309-37-1 </w:t>
            </w:r>
            <w:r>
              <w:rPr>
                <w:kern w:val="2"/>
                <w:sz w:val="20"/>
                <w:szCs w:val="20"/>
                <w:lang w:val="ru-RU" w:eastAsia="ru-RU"/>
              </w:rPr>
              <w:t xml:space="preserve">(01003)   </w:t>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Залізо та його сполуки (у перерахунку на залізо)</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0,001524</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0,001524</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0,1</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2</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lang w:val="ru-RU" w:eastAsia="ru-RU"/>
              </w:rPr>
              <w:t>1313-13-9</w:t>
            </w:r>
            <w:proofErr w:type="gramStart"/>
            <w:r>
              <w:rPr>
                <w:kern w:val="2"/>
                <w:sz w:val="20"/>
                <w:szCs w:val="20"/>
                <w:lang w:val="ru-RU" w:eastAsia="ru-RU"/>
              </w:rPr>
              <w:t xml:space="preserve">   (</w:t>
            </w:r>
            <w:proofErr w:type="gramEnd"/>
            <w:r>
              <w:rPr>
                <w:kern w:val="2"/>
                <w:sz w:val="20"/>
                <w:szCs w:val="20"/>
                <w:lang w:val="ru-RU" w:eastAsia="ru-RU"/>
              </w:rPr>
              <w:t xml:space="preserve">01104)      </w:t>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Манган та його сполуки в перерахунку на діоксид мангану</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0,000097</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0,000097</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0,005</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3</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 </w:t>
            </w:r>
          </w:p>
          <w:p w:rsidR="00E3632E" w:rsidRDefault="00E3632E">
            <w:pPr>
              <w:spacing w:line="256" w:lineRule="auto"/>
              <w:jc w:val="center"/>
              <w:rPr>
                <w:kern w:val="2"/>
                <w:sz w:val="20"/>
                <w:szCs w:val="20"/>
                <w:highlight w:val="yellow"/>
              </w:rPr>
            </w:pPr>
            <w:r>
              <w:rPr>
                <w:kern w:val="2"/>
                <w:sz w:val="20"/>
                <w:szCs w:val="20"/>
              </w:rPr>
              <w:t>(11000)</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Неметанові леткі органічні сполуки (НМЛОС), </w:t>
            </w:r>
            <w:r>
              <w:rPr>
                <w:iCs/>
                <w:kern w:val="2"/>
                <w:sz w:val="20"/>
                <w:szCs w:val="20"/>
              </w:rPr>
              <w:t>вуглеводні насичені С12-19 (розчинник РПК-26611 і ін.)  у перерахунку на органічний вуглець)</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0,0000296</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0,0000296</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1,5</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Усього</w:t>
            </w:r>
          </w:p>
        </w:tc>
        <w:tc>
          <w:tcPr>
            <w:tcW w:w="5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0,001651</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0,001651</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 </w:t>
            </w:r>
          </w:p>
        </w:tc>
      </w:tr>
      <w:tr w:rsidR="00E3632E" w:rsidTr="00E3632E">
        <w:trPr>
          <w:trHeight w:val="360"/>
        </w:trPr>
        <w:tc>
          <w:tcPr>
            <w:tcW w:w="2929" w:type="pct"/>
            <w:gridSpan w:val="4"/>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E3632E" w:rsidRDefault="00E3632E">
            <w:pPr>
              <w:spacing w:line="256" w:lineRule="auto"/>
              <w:rPr>
                <w:i/>
                <w:iCs/>
                <w:kern w:val="2"/>
                <w:sz w:val="20"/>
                <w:szCs w:val="20"/>
              </w:rPr>
            </w:pPr>
            <w:r>
              <w:rPr>
                <w:i/>
                <w:iCs/>
                <w:kern w:val="2"/>
                <w:sz w:val="20"/>
                <w:szCs w:val="20"/>
              </w:rPr>
              <w:t xml:space="preserve">Інші забруднюючі речовини, присутні у викидах об’єкта </w:t>
            </w:r>
          </w:p>
        </w:tc>
        <w:tc>
          <w:tcPr>
            <w:tcW w:w="561" w:type="pct"/>
            <w:gridSpan w:val="2"/>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rPr>
                <w:i/>
                <w:iCs/>
                <w:kern w:val="2"/>
                <w:sz w:val="20"/>
                <w:szCs w:val="20"/>
              </w:rPr>
            </w:pPr>
            <w:r>
              <w:rPr>
                <w:i/>
                <w:iCs/>
                <w:kern w:val="2"/>
                <w:sz w:val="20"/>
                <w:szCs w:val="20"/>
              </w:rPr>
              <w:t> </w:t>
            </w:r>
          </w:p>
        </w:tc>
        <w:tc>
          <w:tcPr>
            <w:tcW w:w="588" w:type="pct"/>
            <w:gridSpan w:val="2"/>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rPr>
                <w:i/>
                <w:iCs/>
                <w:kern w:val="2"/>
                <w:sz w:val="20"/>
                <w:szCs w:val="20"/>
              </w:rPr>
            </w:pPr>
            <w:r>
              <w:rPr>
                <w:i/>
                <w:iCs/>
                <w:kern w:val="2"/>
                <w:sz w:val="20"/>
                <w:szCs w:val="20"/>
              </w:rPr>
              <w:t> </w:t>
            </w:r>
          </w:p>
        </w:tc>
        <w:tc>
          <w:tcPr>
            <w:tcW w:w="921" w:type="pct"/>
            <w:gridSpan w:val="2"/>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rPr>
                <w:i/>
                <w:iCs/>
                <w:kern w:val="2"/>
                <w:sz w:val="20"/>
                <w:szCs w:val="20"/>
              </w:rPr>
            </w:pPr>
            <w:r>
              <w:rPr>
                <w:i/>
                <w:iCs/>
                <w:kern w:val="2"/>
                <w:sz w:val="20"/>
                <w:szCs w:val="20"/>
              </w:rPr>
              <w:t> </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1</w:t>
            </w:r>
          </w:p>
        </w:tc>
        <w:tc>
          <w:tcPr>
            <w:tcW w:w="5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2</w:t>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3</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4</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5</w:t>
            </w:r>
          </w:p>
        </w:tc>
        <w:tc>
          <w:tcPr>
            <w:tcW w:w="921"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6</w:t>
            </w:r>
          </w:p>
        </w:tc>
      </w:tr>
      <w:tr w:rsidR="00E3632E" w:rsidTr="00E3632E">
        <w:trPr>
          <w:gridAfter w:val="1"/>
          <w:wAfter w:w="4" w:type="pct"/>
          <w:trHeight w:val="517"/>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lastRenderedPageBreak/>
              <w:t>1</w:t>
            </w:r>
          </w:p>
        </w:tc>
        <w:tc>
          <w:tcPr>
            <w:tcW w:w="543"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lang w:val="ru-RU"/>
              </w:rPr>
            </w:pPr>
            <w:r>
              <w:rPr>
                <w:kern w:val="2"/>
                <w:sz w:val="20"/>
                <w:szCs w:val="20"/>
                <w:lang w:val="ru-RU"/>
              </w:rPr>
              <w:t>74-82-8/</w:t>
            </w:r>
          </w:p>
          <w:p w:rsidR="00E3632E" w:rsidRDefault="00E3632E">
            <w:pPr>
              <w:spacing w:line="256" w:lineRule="auto"/>
              <w:jc w:val="center"/>
              <w:rPr>
                <w:kern w:val="2"/>
                <w:sz w:val="20"/>
                <w:szCs w:val="20"/>
              </w:rPr>
            </w:pPr>
            <w:r>
              <w:rPr>
                <w:kern w:val="2"/>
                <w:sz w:val="20"/>
                <w:szCs w:val="20"/>
                <w:lang w:val="ru-RU"/>
              </w:rPr>
              <w:t>12000</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Метан</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0,000013</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0,000013</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10</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Усього</w:t>
            </w:r>
          </w:p>
        </w:tc>
        <w:tc>
          <w:tcPr>
            <w:tcW w:w="5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0,000013</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0,000013</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 </w:t>
            </w:r>
          </w:p>
        </w:tc>
      </w:tr>
      <w:tr w:rsidR="00E3632E" w:rsidTr="00E3632E">
        <w:trPr>
          <w:trHeight w:val="391"/>
        </w:trPr>
        <w:tc>
          <w:tcPr>
            <w:tcW w:w="5000" w:type="pct"/>
            <w:gridSpan w:val="10"/>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E3632E" w:rsidRDefault="00E3632E">
            <w:pPr>
              <w:spacing w:line="256" w:lineRule="auto"/>
              <w:rPr>
                <w:i/>
                <w:iCs/>
                <w:kern w:val="2"/>
                <w:sz w:val="20"/>
                <w:szCs w:val="20"/>
              </w:rPr>
            </w:pPr>
            <w:r>
              <w:rPr>
                <w:i/>
                <w:iCs/>
                <w:kern w:val="2"/>
                <w:sz w:val="20"/>
                <w:szCs w:val="20"/>
              </w:rPr>
              <w:t>Забруднюючі речовини, для яких не встановлені ГДК (ОБРД) в атмосферному повітрі населених міст</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1</w:t>
            </w:r>
          </w:p>
        </w:tc>
        <w:tc>
          <w:tcPr>
            <w:tcW w:w="5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2</w:t>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3</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4</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5</w:t>
            </w:r>
          </w:p>
        </w:tc>
        <w:tc>
          <w:tcPr>
            <w:tcW w:w="921"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6</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1</w:t>
            </w:r>
          </w:p>
        </w:tc>
        <w:tc>
          <w:tcPr>
            <w:tcW w:w="5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lang w:val="ru-RU" w:eastAsia="ru-RU"/>
              </w:rPr>
            </w:pPr>
            <w:r>
              <w:rPr>
                <w:kern w:val="2"/>
                <w:sz w:val="20"/>
                <w:szCs w:val="20"/>
                <w:lang w:val="ru-RU" w:eastAsia="ru-RU"/>
              </w:rPr>
              <w:t xml:space="preserve">-                  </w:t>
            </w:r>
          </w:p>
          <w:p w:rsidR="00E3632E" w:rsidRDefault="00E3632E">
            <w:pPr>
              <w:spacing w:line="256" w:lineRule="auto"/>
              <w:jc w:val="center"/>
              <w:rPr>
                <w:kern w:val="2"/>
                <w:sz w:val="20"/>
                <w:szCs w:val="20"/>
              </w:rPr>
            </w:pPr>
            <w:r>
              <w:rPr>
                <w:kern w:val="2"/>
                <w:sz w:val="20"/>
                <w:szCs w:val="20"/>
                <w:lang w:val="ru-RU" w:eastAsia="ru-RU"/>
              </w:rPr>
              <w:t xml:space="preserve">      (07000)</w:t>
            </w: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Вуглецю діоксид</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0,321</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0,321</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500</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04000</w:t>
            </w:r>
          </w:p>
        </w:tc>
        <w:tc>
          <w:tcPr>
            <w:tcW w:w="194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xml:space="preserve">Сполуки азоту, в </w:t>
            </w:r>
            <w:proofErr w:type="spellStart"/>
            <w:r>
              <w:rPr>
                <w:kern w:val="2"/>
                <w:sz w:val="20"/>
                <w:szCs w:val="20"/>
              </w:rPr>
              <w:t>т.ч</w:t>
            </w:r>
            <w:proofErr w:type="spellEnd"/>
            <w:r>
              <w:rPr>
                <w:kern w:val="2"/>
                <w:sz w:val="20"/>
                <w:szCs w:val="20"/>
              </w:rPr>
              <w:t>.:</w:t>
            </w:r>
          </w:p>
        </w:tc>
        <w:tc>
          <w:tcPr>
            <w:tcW w:w="56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0,000011</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0,000011</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 </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2</w:t>
            </w:r>
          </w:p>
        </w:tc>
        <w:tc>
          <w:tcPr>
            <w:tcW w:w="5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lang w:val="ru-RU" w:eastAsia="ru-RU"/>
              </w:rPr>
            </w:pPr>
            <w:r>
              <w:rPr>
                <w:kern w:val="2"/>
                <w:sz w:val="20"/>
                <w:szCs w:val="20"/>
                <w:lang w:val="ru-RU" w:eastAsia="ru-RU"/>
              </w:rPr>
              <w:t>11104-93-1</w:t>
            </w:r>
          </w:p>
          <w:p w:rsidR="00E3632E" w:rsidRDefault="00E3632E">
            <w:pPr>
              <w:spacing w:line="256" w:lineRule="auto"/>
              <w:rPr>
                <w:kern w:val="2"/>
                <w:sz w:val="20"/>
                <w:szCs w:val="20"/>
                <w:lang w:val="ru-RU" w:eastAsia="ru-RU"/>
              </w:rPr>
            </w:pPr>
            <w:r>
              <w:rPr>
                <w:kern w:val="2"/>
                <w:sz w:val="20"/>
                <w:szCs w:val="20"/>
                <w:lang w:val="ru-RU" w:eastAsia="ru-RU"/>
              </w:rPr>
              <w:t>(04002)</w:t>
            </w:r>
          </w:p>
          <w:p w:rsidR="00E3632E" w:rsidRDefault="00E3632E">
            <w:pPr>
              <w:spacing w:line="256" w:lineRule="auto"/>
              <w:jc w:val="center"/>
              <w:rPr>
                <w:kern w:val="2"/>
                <w:sz w:val="20"/>
                <w:szCs w:val="20"/>
              </w:rPr>
            </w:pPr>
            <w:r>
              <w:rPr>
                <w:kern w:val="2"/>
                <w:sz w:val="20"/>
                <w:szCs w:val="20"/>
              </w:rPr>
              <w:br/>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Азоту(1) оксид (N2O)</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0,000011</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0,000011</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0,1</w:t>
            </w:r>
          </w:p>
        </w:tc>
      </w:tr>
      <w:tr w:rsidR="00E3632E" w:rsidTr="00E3632E">
        <w:trPr>
          <w:gridAfter w:val="1"/>
          <w:wAfter w:w="4" w:type="pct"/>
          <w:trHeight w:val="258"/>
        </w:trPr>
        <w:tc>
          <w:tcPr>
            <w:tcW w:w="4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Усього</w:t>
            </w:r>
          </w:p>
        </w:tc>
        <w:tc>
          <w:tcPr>
            <w:tcW w:w="54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1941" w:type="pct"/>
            <w:tcBorders>
              <w:top w:val="nil"/>
              <w:left w:val="nil"/>
              <w:bottom w:val="single" w:sz="4" w:space="0" w:color="auto"/>
              <w:right w:val="nil"/>
            </w:tcBorders>
            <w:tcMar>
              <w:top w:w="15" w:type="dxa"/>
              <w:left w:w="15" w:type="dxa"/>
              <w:bottom w:w="0" w:type="dxa"/>
              <w:right w:w="15" w:type="dxa"/>
            </w:tcMar>
            <w:vAlign w:val="center"/>
            <w:hideMark/>
          </w:tcPr>
          <w:p w:rsidR="00E3632E" w:rsidRDefault="00E3632E">
            <w:pPr>
              <w:spacing w:line="256" w:lineRule="auto"/>
              <w:jc w:val="center"/>
              <w:rPr>
                <w:kern w:val="2"/>
                <w:sz w:val="20"/>
                <w:szCs w:val="20"/>
              </w:rPr>
            </w:pPr>
            <w:r>
              <w:rPr>
                <w:kern w:val="2"/>
                <w:sz w:val="20"/>
                <w:szCs w:val="20"/>
              </w:rPr>
              <w:t> </w:t>
            </w:r>
          </w:p>
        </w:tc>
        <w:tc>
          <w:tcPr>
            <w:tcW w:w="561"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0,321011</w:t>
            </w:r>
          </w:p>
        </w:tc>
        <w:tc>
          <w:tcPr>
            <w:tcW w:w="588"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0,321011</w:t>
            </w:r>
          </w:p>
        </w:tc>
        <w:tc>
          <w:tcPr>
            <w:tcW w:w="921"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3632E" w:rsidRDefault="00E3632E">
            <w:pPr>
              <w:spacing w:line="256" w:lineRule="auto"/>
              <w:jc w:val="right"/>
              <w:rPr>
                <w:kern w:val="2"/>
                <w:sz w:val="20"/>
                <w:szCs w:val="20"/>
              </w:rPr>
            </w:pPr>
            <w:r>
              <w:rPr>
                <w:kern w:val="2"/>
                <w:sz w:val="20"/>
                <w:szCs w:val="20"/>
              </w:rPr>
              <w:t> </w:t>
            </w:r>
          </w:p>
        </w:tc>
      </w:tr>
      <w:tr w:rsidR="00E3632E" w:rsidTr="00E3632E">
        <w:trPr>
          <w:gridAfter w:val="1"/>
          <w:wAfter w:w="4" w:type="pct"/>
          <w:trHeight w:val="258"/>
        </w:trPr>
        <w:tc>
          <w:tcPr>
            <w:tcW w:w="442" w:type="pct"/>
            <w:noWrap/>
            <w:tcMar>
              <w:top w:w="15" w:type="dxa"/>
              <w:left w:w="15" w:type="dxa"/>
              <w:bottom w:w="0" w:type="dxa"/>
              <w:right w:w="15" w:type="dxa"/>
            </w:tcMar>
            <w:vAlign w:val="bottom"/>
            <w:hideMark/>
          </w:tcPr>
          <w:p w:rsidR="00E3632E" w:rsidRDefault="00E3632E">
            <w:pPr>
              <w:rPr>
                <w:kern w:val="2"/>
              </w:rPr>
            </w:pPr>
          </w:p>
        </w:tc>
        <w:tc>
          <w:tcPr>
            <w:tcW w:w="543" w:type="pct"/>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1941" w:type="pct"/>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561" w:type="pct"/>
            <w:gridSpan w:val="2"/>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588" w:type="pct"/>
            <w:gridSpan w:val="2"/>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921" w:type="pct"/>
            <w:gridSpan w:val="2"/>
            <w:noWrap/>
            <w:tcMar>
              <w:top w:w="15" w:type="dxa"/>
              <w:left w:w="15" w:type="dxa"/>
              <w:bottom w:w="0" w:type="dxa"/>
              <w:right w:w="15" w:type="dxa"/>
            </w:tcMar>
            <w:vAlign w:val="bottom"/>
            <w:hideMark/>
          </w:tcPr>
          <w:p w:rsidR="00E3632E" w:rsidRDefault="00E3632E">
            <w:pPr>
              <w:spacing w:line="256" w:lineRule="auto"/>
              <w:rPr>
                <w:rFonts w:asciiTheme="minorHAnsi" w:hAnsiTheme="minorHAnsi" w:cstheme="minorBidi"/>
                <w:sz w:val="20"/>
                <w:szCs w:val="20"/>
                <w:lang w:eastAsia="uk-UA"/>
              </w:rPr>
            </w:pPr>
          </w:p>
        </w:tc>
      </w:tr>
    </w:tbl>
    <w:p w:rsidR="00E3632E" w:rsidRDefault="00E3632E" w:rsidP="00E3632E">
      <w:pPr>
        <w:ind w:firstLine="567"/>
        <w:jc w:val="both"/>
        <w:rPr>
          <w:b/>
          <w:bCs/>
        </w:rPr>
      </w:pPr>
    </w:p>
    <w:p w:rsidR="00490AB5" w:rsidRPr="00511496" w:rsidRDefault="00490AB5" w:rsidP="00F32252">
      <w:pPr>
        <w:ind w:firstLine="567"/>
        <w:rPr>
          <w:b/>
          <w:szCs w:val="28"/>
          <w:highlight w:val="yellow"/>
        </w:rPr>
        <w:sectPr w:rsidR="00490AB5" w:rsidRPr="00511496" w:rsidSect="000A5B3C">
          <w:footerReference w:type="default" r:id="rId8"/>
          <w:pgSz w:w="11906" w:h="16838"/>
          <w:pgMar w:top="850" w:right="850" w:bottom="850" w:left="1417" w:header="708" w:footer="708" w:gutter="0"/>
          <w:cols w:space="708"/>
          <w:docGrid w:linePitch="360"/>
        </w:sectPr>
      </w:pPr>
    </w:p>
    <w:p w:rsidR="00490AB5" w:rsidRPr="00511496" w:rsidRDefault="00490AB5" w:rsidP="00490AB5">
      <w:pPr>
        <w:jc w:val="both"/>
        <w:rPr>
          <w:b/>
          <w:bCs/>
          <w:shd w:val="clear" w:color="auto" w:fill="FFFFFF"/>
        </w:rPr>
      </w:pPr>
      <w:r w:rsidRPr="00511496">
        <w:rPr>
          <w:b/>
          <w:bCs/>
        </w:rPr>
        <w:lastRenderedPageBreak/>
        <w:t xml:space="preserve">2.16.7.2 </w:t>
      </w:r>
      <w:r w:rsidRPr="00511496">
        <w:rPr>
          <w:b/>
          <w:bCs/>
          <w:shd w:val="clear" w:color="auto" w:fill="FFFFFF"/>
        </w:rPr>
        <w:t>Характеристика пилогазоочисного устаткування</w:t>
      </w:r>
    </w:p>
    <w:tbl>
      <w:tblPr>
        <w:tblW w:w="5000" w:type="pct"/>
        <w:tblCellMar>
          <w:left w:w="0" w:type="dxa"/>
          <w:right w:w="0" w:type="dxa"/>
        </w:tblCellMar>
        <w:tblLook w:val="04A0" w:firstRow="1" w:lastRow="0" w:firstColumn="1" w:lastColumn="0" w:noHBand="0" w:noVBand="1"/>
      </w:tblPr>
      <w:tblGrid>
        <w:gridCol w:w="843"/>
        <w:gridCol w:w="1398"/>
        <w:gridCol w:w="698"/>
        <w:gridCol w:w="510"/>
        <w:gridCol w:w="1793"/>
        <w:gridCol w:w="992"/>
        <w:gridCol w:w="1050"/>
        <w:gridCol w:w="1262"/>
        <w:gridCol w:w="1317"/>
        <w:gridCol w:w="846"/>
        <w:gridCol w:w="1265"/>
        <w:gridCol w:w="1323"/>
        <w:gridCol w:w="846"/>
        <w:gridCol w:w="1025"/>
      </w:tblGrid>
      <w:tr w:rsidR="00490AB5" w:rsidRPr="00511496" w:rsidTr="007B3C1B">
        <w:trPr>
          <w:trHeight w:val="20"/>
        </w:trPr>
        <w:tc>
          <w:tcPr>
            <w:tcW w:w="5000" w:type="pct"/>
            <w:gridSpan w:val="14"/>
            <w:tcBorders>
              <w:top w:val="nil"/>
              <w:left w:val="nil"/>
              <w:bottom w:val="nil"/>
              <w:right w:val="nil"/>
            </w:tcBorders>
            <w:tcMar>
              <w:top w:w="15" w:type="dxa"/>
              <w:left w:w="15" w:type="dxa"/>
              <w:bottom w:w="0" w:type="dxa"/>
              <w:right w:w="15" w:type="dxa"/>
            </w:tcMar>
            <w:vAlign w:val="bottom"/>
            <w:hideMark/>
          </w:tcPr>
          <w:p w:rsidR="00490AB5" w:rsidRPr="00511496" w:rsidRDefault="00490AB5" w:rsidP="007B3C1B">
            <w:pPr>
              <w:jc w:val="right"/>
              <w:rPr>
                <w:i/>
                <w:iCs/>
              </w:rPr>
            </w:pPr>
            <w:r w:rsidRPr="00511496">
              <w:t> </w:t>
            </w:r>
            <w:r w:rsidRPr="00511496">
              <w:rPr>
                <w:i/>
                <w:iCs/>
                <w:lang w:eastAsia="uk-UA"/>
              </w:rPr>
              <w:t xml:space="preserve">Таблиця </w:t>
            </w:r>
            <w:r w:rsidR="00401C41">
              <w:rPr>
                <w:i/>
                <w:iCs/>
                <w:lang w:eastAsia="uk-UA"/>
              </w:rPr>
              <w:t xml:space="preserve"> </w:t>
            </w:r>
            <w:r w:rsidR="00C17E22">
              <w:rPr>
                <w:i/>
                <w:iCs/>
                <w:lang w:eastAsia="uk-UA"/>
              </w:rPr>
              <w:t>2.17.2 (</w:t>
            </w:r>
            <w:r w:rsidRPr="00511496">
              <w:rPr>
                <w:i/>
                <w:iCs/>
                <w:lang w:eastAsia="uk-UA"/>
              </w:rPr>
              <w:t>6.</w:t>
            </w:r>
            <w:r w:rsidR="00401C41">
              <w:rPr>
                <w:i/>
                <w:iCs/>
                <w:lang w:eastAsia="uk-UA"/>
              </w:rPr>
              <w:t>4</w:t>
            </w:r>
            <w:r w:rsidR="00C17E22">
              <w:rPr>
                <w:i/>
                <w:iCs/>
                <w:lang w:eastAsia="uk-UA"/>
              </w:rPr>
              <w:t>)</w:t>
            </w:r>
          </w:p>
        </w:tc>
      </w:tr>
      <w:tr w:rsidR="00490AB5" w:rsidRPr="00511496" w:rsidTr="00401C41">
        <w:trPr>
          <w:trHeight w:val="60"/>
        </w:trPr>
        <w:tc>
          <w:tcPr>
            <w:tcW w:w="278"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 xml:space="preserve">Номер джерела викиду </w:t>
            </w:r>
          </w:p>
        </w:tc>
        <w:tc>
          <w:tcPr>
            <w:tcW w:w="461"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Найменування ГОУ</w:t>
            </w:r>
          </w:p>
        </w:tc>
        <w:tc>
          <w:tcPr>
            <w:tcW w:w="989" w:type="pct"/>
            <w:gridSpan w:val="3"/>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 xml:space="preserve">Забруднюючі речовини, за якими проводиться </w:t>
            </w:r>
            <w:proofErr w:type="spellStart"/>
            <w:r w:rsidRPr="00511496">
              <w:rPr>
                <w:rFonts w:ascii="Times New Roman" w:hAnsi="Times New Roman" w:cs="Times New Roman"/>
                <w:color w:val="auto"/>
                <w:w w:val="100"/>
                <w:kern w:val="2"/>
                <w:sz w:val="20"/>
                <w:szCs w:val="20"/>
                <w:lang w:eastAsia="en-US"/>
              </w:rPr>
              <w:t>газоочистка</w:t>
            </w:r>
            <w:proofErr w:type="spellEnd"/>
          </w:p>
        </w:tc>
        <w:tc>
          <w:tcPr>
            <w:tcW w:w="327"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Ступень</w:t>
            </w:r>
          </w:p>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очищення</w:t>
            </w:r>
          </w:p>
        </w:tc>
        <w:tc>
          <w:tcPr>
            <w:tcW w:w="346"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Назва та тип установки</w:t>
            </w:r>
          </w:p>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очистки</w:t>
            </w:r>
          </w:p>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газу</w:t>
            </w:r>
          </w:p>
        </w:tc>
        <w:tc>
          <w:tcPr>
            <w:tcW w:w="1129"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На вході в ГОУ</w:t>
            </w:r>
          </w:p>
        </w:tc>
        <w:tc>
          <w:tcPr>
            <w:tcW w:w="1132"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На виході з ГОУ</w:t>
            </w:r>
          </w:p>
        </w:tc>
        <w:tc>
          <w:tcPr>
            <w:tcW w:w="338"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Ступінь очищення газу,</w:t>
            </w:r>
          </w:p>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w:t>
            </w:r>
          </w:p>
        </w:tc>
      </w:tr>
      <w:tr w:rsidR="00490AB5" w:rsidRPr="00511496" w:rsidTr="00310CE4">
        <w:trPr>
          <w:trHeight w:val="488"/>
        </w:trPr>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490AB5" w:rsidRPr="00511496" w:rsidRDefault="00490AB5" w:rsidP="007B3C1B">
            <w:pPr>
              <w:rPr>
                <w:kern w:val="2"/>
                <w:sz w:val="20"/>
                <w:szCs w:val="20"/>
              </w:rPr>
            </w:pPr>
          </w:p>
        </w:tc>
        <w:tc>
          <w:tcPr>
            <w:tcW w:w="461" w:type="pct"/>
            <w:vMerge/>
            <w:tcBorders>
              <w:top w:val="single" w:sz="4" w:space="0" w:color="000000"/>
              <w:left w:val="single" w:sz="4" w:space="0" w:color="000000"/>
              <w:bottom w:val="single" w:sz="4" w:space="0" w:color="000000"/>
              <w:right w:val="single" w:sz="4" w:space="0" w:color="000000"/>
            </w:tcBorders>
            <w:vAlign w:val="center"/>
            <w:hideMark/>
          </w:tcPr>
          <w:p w:rsidR="00490AB5" w:rsidRPr="00511496" w:rsidRDefault="00490AB5" w:rsidP="007B3C1B">
            <w:pPr>
              <w:rPr>
                <w:kern w:val="2"/>
                <w:sz w:val="20"/>
                <w:szCs w:val="20"/>
              </w:rPr>
            </w:pPr>
          </w:p>
        </w:tc>
        <w:tc>
          <w:tcPr>
            <w:tcW w:w="989" w:type="pct"/>
            <w:gridSpan w:val="3"/>
            <w:vMerge/>
            <w:tcBorders>
              <w:top w:val="single" w:sz="4" w:space="0" w:color="000000"/>
              <w:left w:val="single" w:sz="4" w:space="0" w:color="000000"/>
              <w:bottom w:val="single" w:sz="4" w:space="0" w:color="000000"/>
              <w:right w:val="single" w:sz="4" w:space="0" w:color="000000"/>
            </w:tcBorders>
            <w:vAlign w:val="center"/>
            <w:hideMark/>
          </w:tcPr>
          <w:p w:rsidR="00490AB5" w:rsidRPr="00511496" w:rsidRDefault="00490AB5" w:rsidP="007B3C1B">
            <w:pPr>
              <w:rPr>
                <w:kern w:val="2"/>
                <w:sz w:val="20"/>
                <w:szCs w:val="20"/>
              </w:rPr>
            </w:pPr>
          </w:p>
        </w:tc>
        <w:tc>
          <w:tcPr>
            <w:tcW w:w="327" w:type="pct"/>
            <w:vMerge/>
            <w:tcBorders>
              <w:left w:val="single" w:sz="4" w:space="0" w:color="000000"/>
              <w:right w:val="single" w:sz="4" w:space="0" w:color="000000"/>
            </w:tcBorders>
            <w:vAlign w:val="center"/>
            <w:hideMark/>
          </w:tcPr>
          <w:p w:rsidR="00490AB5" w:rsidRPr="00511496" w:rsidRDefault="00490AB5" w:rsidP="007B3C1B">
            <w:pPr>
              <w:rPr>
                <w:kern w:val="2"/>
                <w:sz w:val="20"/>
                <w:szCs w:val="20"/>
              </w:rPr>
            </w:pPr>
          </w:p>
        </w:tc>
        <w:tc>
          <w:tcPr>
            <w:tcW w:w="346" w:type="pct"/>
            <w:vMerge/>
            <w:tcBorders>
              <w:left w:val="single" w:sz="4" w:space="0" w:color="000000"/>
              <w:right w:val="single" w:sz="4" w:space="0" w:color="000000"/>
            </w:tcBorders>
            <w:vAlign w:val="center"/>
            <w:hideMark/>
          </w:tcPr>
          <w:p w:rsidR="00490AB5" w:rsidRPr="00511496" w:rsidRDefault="00490AB5" w:rsidP="007B3C1B">
            <w:pPr>
              <w:rPr>
                <w:kern w:val="2"/>
                <w:sz w:val="20"/>
                <w:szCs w:val="20"/>
              </w:rPr>
            </w:pPr>
          </w:p>
        </w:tc>
        <w:tc>
          <w:tcPr>
            <w:tcW w:w="416"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об’ємна витрата</w:t>
            </w:r>
          </w:p>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газо-пилового потоку,</w:t>
            </w:r>
          </w:p>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м</w:t>
            </w:r>
            <w:r w:rsidRPr="00511496">
              <w:rPr>
                <w:rFonts w:ascii="Times New Roman" w:hAnsi="Times New Roman" w:cs="Times New Roman"/>
                <w:color w:val="auto"/>
                <w:w w:val="100"/>
                <w:kern w:val="2"/>
                <w:sz w:val="20"/>
                <w:szCs w:val="20"/>
                <w:vertAlign w:val="superscript"/>
                <w:lang w:eastAsia="en-US"/>
              </w:rPr>
              <w:t>3</w:t>
            </w:r>
            <w:r w:rsidRPr="00511496">
              <w:rPr>
                <w:rFonts w:ascii="Times New Roman" w:hAnsi="Times New Roman" w:cs="Times New Roman"/>
                <w:color w:val="auto"/>
                <w:w w:val="100"/>
                <w:kern w:val="2"/>
                <w:sz w:val="20"/>
                <w:szCs w:val="20"/>
                <w:lang w:eastAsia="en-US"/>
              </w:rPr>
              <w:t>/с</w:t>
            </w:r>
          </w:p>
        </w:tc>
        <w:tc>
          <w:tcPr>
            <w:tcW w:w="434"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масова концентрація, мг/ м</w:t>
            </w:r>
            <w:r w:rsidRPr="00511496">
              <w:rPr>
                <w:rFonts w:ascii="Times New Roman" w:hAnsi="Times New Roman" w:cs="Times New Roman"/>
                <w:color w:val="auto"/>
                <w:w w:val="100"/>
                <w:kern w:val="2"/>
                <w:sz w:val="20"/>
                <w:szCs w:val="20"/>
                <w:vertAlign w:val="superscript"/>
                <w:lang w:eastAsia="en-US"/>
              </w:rPr>
              <w:t>3</w:t>
            </w:r>
          </w:p>
        </w:tc>
        <w:tc>
          <w:tcPr>
            <w:tcW w:w="279"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масова витрата, г/с</w:t>
            </w:r>
          </w:p>
        </w:tc>
        <w:tc>
          <w:tcPr>
            <w:tcW w:w="417"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об’ємна витрата</w:t>
            </w:r>
          </w:p>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газо-пилового потоку,</w:t>
            </w:r>
          </w:p>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м</w:t>
            </w:r>
            <w:r w:rsidRPr="00511496">
              <w:rPr>
                <w:rFonts w:ascii="Times New Roman" w:hAnsi="Times New Roman" w:cs="Times New Roman"/>
                <w:color w:val="auto"/>
                <w:w w:val="100"/>
                <w:kern w:val="2"/>
                <w:sz w:val="20"/>
                <w:szCs w:val="20"/>
                <w:vertAlign w:val="superscript"/>
                <w:lang w:eastAsia="en-US"/>
              </w:rPr>
              <w:t>3</w:t>
            </w:r>
            <w:r w:rsidRPr="00511496">
              <w:rPr>
                <w:rFonts w:ascii="Times New Roman" w:hAnsi="Times New Roman" w:cs="Times New Roman"/>
                <w:color w:val="auto"/>
                <w:w w:val="100"/>
                <w:kern w:val="2"/>
                <w:sz w:val="20"/>
                <w:szCs w:val="20"/>
                <w:lang w:eastAsia="en-US"/>
              </w:rPr>
              <w:t>/с</w:t>
            </w:r>
          </w:p>
        </w:tc>
        <w:tc>
          <w:tcPr>
            <w:tcW w:w="436"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масова концентрація, мг/ м</w:t>
            </w:r>
            <w:r w:rsidRPr="00511496">
              <w:rPr>
                <w:rFonts w:ascii="Times New Roman" w:hAnsi="Times New Roman" w:cs="Times New Roman"/>
                <w:color w:val="auto"/>
                <w:w w:val="100"/>
                <w:kern w:val="2"/>
                <w:sz w:val="20"/>
                <w:szCs w:val="20"/>
                <w:vertAlign w:val="superscript"/>
                <w:lang w:eastAsia="en-US"/>
              </w:rPr>
              <w:t>3</w:t>
            </w:r>
          </w:p>
        </w:tc>
        <w:tc>
          <w:tcPr>
            <w:tcW w:w="279"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масова витрата, г/с</w:t>
            </w:r>
          </w:p>
        </w:tc>
        <w:tc>
          <w:tcPr>
            <w:tcW w:w="338" w:type="pct"/>
            <w:vMerge/>
            <w:tcBorders>
              <w:left w:val="single" w:sz="4" w:space="0" w:color="000000"/>
              <w:right w:val="single" w:sz="4" w:space="0" w:color="000000"/>
            </w:tcBorders>
          </w:tcPr>
          <w:p w:rsidR="00490AB5" w:rsidRPr="00511496" w:rsidRDefault="00490AB5" w:rsidP="007B3C1B">
            <w:pPr>
              <w:pStyle w:val="afff"/>
              <w:spacing w:line="240" w:lineRule="auto"/>
              <w:rPr>
                <w:color w:val="auto"/>
                <w:kern w:val="2"/>
                <w:sz w:val="20"/>
                <w:szCs w:val="20"/>
                <w:lang w:val="uk-UA" w:eastAsia="en-US"/>
              </w:rPr>
            </w:pPr>
          </w:p>
        </w:tc>
      </w:tr>
      <w:tr w:rsidR="00490AB5" w:rsidRPr="00511496" w:rsidTr="00401C41">
        <w:trPr>
          <w:trHeight w:val="418"/>
        </w:trPr>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490AB5" w:rsidRPr="00511496" w:rsidRDefault="00490AB5" w:rsidP="007B3C1B">
            <w:pPr>
              <w:rPr>
                <w:kern w:val="2"/>
                <w:sz w:val="20"/>
                <w:szCs w:val="20"/>
              </w:rPr>
            </w:pPr>
          </w:p>
        </w:tc>
        <w:tc>
          <w:tcPr>
            <w:tcW w:w="461" w:type="pct"/>
            <w:vMerge/>
            <w:tcBorders>
              <w:top w:val="single" w:sz="4" w:space="0" w:color="000000"/>
              <w:left w:val="single" w:sz="4" w:space="0" w:color="000000"/>
              <w:bottom w:val="single" w:sz="4" w:space="0" w:color="000000"/>
              <w:right w:val="single" w:sz="4" w:space="0" w:color="000000"/>
            </w:tcBorders>
            <w:vAlign w:val="center"/>
            <w:hideMark/>
          </w:tcPr>
          <w:p w:rsidR="00490AB5" w:rsidRPr="00511496" w:rsidRDefault="00490AB5" w:rsidP="007B3C1B">
            <w:pPr>
              <w:rPr>
                <w:kern w:val="2"/>
                <w:sz w:val="20"/>
                <w:szCs w:val="20"/>
              </w:rPr>
            </w:pPr>
          </w:p>
        </w:tc>
        <w:tc>
          <w:tcPr>
            <w:tcW w:w="230"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CAS N/CAS</w:t>
            </w:r>
          </w:p>
        </w:tc>
        <w:tc>
          <w:tcPr>
            <w:tcW w:w="168"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код</w:t>
            </w:r>
          </w:p>
        </w:tc>
        <w:tc>
          <w:tcPr>
            <w:tcW w:w="59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Найменування</w:t>
            </w:r>
          </w:p>
        </w:tc>
        <w:tc>
          <w:tcPr>
            <w:tcW w:w="327" w:type="pct"/>
            <w:vMerge/>
            <w:tcBorders>
              <w:left w:val="single" w:sz="4" w:space="0" w:color="000000"/>
              <w:bottom w:val="single" w:sz="4" w:space="0" w:color="000000"/>
              <w:right w:val="single" w:sz="4" w:space="0" w:color="000000"/>
            </w:tcBorders>
          </w:tcPr>
          <w:p w:rsidR="00490AB5" w:rsidRPr="00511496" w:rsidRDefault="00490AB5" w:rsidP="007B3C1B">
            <w:pPr>
              <w:pStyle w:val="afff"/>
              <w:spacing w:line="240" w:lineRule="auto"/>
              <w:rPr>
                <w:color w:val="auto"/>
                <w:kern w:val="2"/>
                <w:sz w:val="20"/>
                <w:szCs w:val="20"/>
                <w:lang w:val="uk-UA" w:eastAsia="en-US"/>
              </w:rPr>
            </w:pPr>
          </w:p>
        </w:tc>
        <w:tc>
          <w:tcPr>
            <w:tcW w:w="346" w:type="pct"/>
            <w:vMerge/>
            <w:tcBorders>
              <w:left w:val="single" w:sz="4" w:space="0" w:color="000000"/>
              <w:bottom w:val="single" w:sz="4" w:space="0" w:color="000000"/>
              <w:right w:val="single" w:sz="4" w:space="0" w:color="000000"/>
            </w:tcBorders>
          </w:tcPr>
          <w:p w:rsidR="00490AB5" w:rsidRPr="00511496" w:rsidRDefault="00490AB5" w:rsidP="007B3C1B">
            <w:pPr>
              <w:pStyle w:val="afff"/>
              <w:spacing w:line="240" w:lineRule="auto"/>
              <w:rPr>
                <w:color w:val="auto"/>
                <w:kern w:val="2"/>
                <w:sz w:val="20"/>
                <w:szCs w:val="20"/>
                <w:lang w:val="uk-UA" w:eastAsia="en-US"/>
              </w:rPr>
            </w:pPr>
          </w:p>
        </w:tc>
        <w:tc>
          <w:tcPr>
            <w:tcW w:w="416" w:type="pct"/>
            <w:vMerge/>
            <w:tcBorders>
              <w:left w:val="single" w:sz="4" w:space="0" w:color="000000"/>
              <w:bottom w:val="single" w:sz="4" w:space="0" w:color="000000"/>
              <w:right w:val="single" w:sz="4" w:space="0" w:color="000000"/>
            </w:tcBorders>
          </w:tcPr>
          <w:p w:rsidR="00490AB5" w:rsidRPr="00511496" w:rsidRDefault="00490AB5" w:rsidP="007B3C1B">
            <w:pPr>
              <w:pStyle w:val="afff"/>
              <w:spacing w:line="240" w:lineRule="auto"/>
              <w:rPr>
                <w:color w:val="auto"/>
                <w:kern w:val="2"/>
                <w:sz w:val="20"/>
                <w:szCs w:val="20"/>
                <w:lang w:val="uk-UA" w:eastAsia="en-US"/>
              </w:rPr>
            </w:pPr>
          </w:p>
        </w:tc>
        <w:tc>
          <w:tcPr>
            <w:tcW w:w="434" w:type="pct"/>
            <w:vMerge/>
            <w:tcBorders>
              <w:left w:val="single" w:sz="4" w:space="0" w:color="000000"/>
              <w:bottom w:val="single" w:sz="4" w:space="0" w:color="000000"/>
              <w:right w:val="single" w:sz="4" w:space="0" w:color="000000"/>
            </w:tcBorders>
          </w:tcPr>
          <w:p w:rsidR="00490AB5" w:rsidRPr="00511496" w:rsidRDefault="00490AB5" w:rsidP="007B3C1B">
            <w:pPr>
              <w:pStyle w:val="afff"/>
              <w:spacing w:line="240" w:lineRule="auto"/>
              <w:rPr>
                <w:color w:val="auto"/>
                <w:kern w:val="2"/>
                <w:sz w:val="20"/>
                <w:szCs w:val="20"/>
                <w:lang w:val="uk-UA" w:eastAsia="en-US"/>
              </w:rPr>
            </w:pPr>
          </w:p>
        </w:tc>
        <w:tc>
          <w:tcPr>
            <w:tcW w:w="279" w:type="pct"/>
            <w:vMerge/>
            <w:tcBorders>
              <w:left w:val="single" w:sz="4" w:space="0" w:color="000000"/>
              <w:bottom w:val="single" w:sz="4" w:space="0" w:color="000000"/>
              <w:right w:val="single" w:sz="4" w:space="0" w:color="000000"/>
            </w:tcBorders>
          </w:tcPr>
          <w:p w:rsidR="00490AB5" w:rsidRPr="00511496" w:rsidRDefault="00490AB5" w:rsidP="007B3C1B">
            <w:pPr>
              <w:pStyle w:val="afff"/>
              <w:spacing w:line="240" w:lineRule="auto"/>
              <w:rPr>
                <w:color w:val="auto"/>
                <w:kern w:val="2"/>
                <w:sz w:val="20"/>
                <w:szCs w:val="20"/>
                <w:lang w:val="uk-UA" w:eastAsia="en-US"/>
              </w:rPr>
            </w:pPr>
          </w:p>
        </w:tc>
        <w:tc>
          <w:tcPr>
            <w:tcW w:w="417" w:type="pct"/>
            <w:vMerge/>
            <w:tcBorders>
              <w:left w:val="single" w:sz="4" w:space="0" w:color="000000"/>
              <w:bottom w:val="single" w:sz="4" w:space="0" w:color="000000"/>
              <w:right w:val="single" w:sz="4" w:space="0" w:color="000000"/>
            </w:tcBorders>
          </w:tcPr>
          <w:p w:rsidR="00490AB5" w:rsidRPr="00511496" w:rsidRDefault="00490AB5" w:rsidP="007B3C1B">
            <w:pPr>
              <w:pStyle w:val="afff"/>
              <w:spacing w:line="240" w:lineRule="auto"/>
              <w:rPr>
                <w:color w:val="auto"/>
                <w:kern w:val="2"/>
                <w:sz w:val="20"/>
                <w:szCs w:val="20"/>
                <w:lang w:val="uk-UA" w:eastAsia="en-US"/>
              </w:rPr>
            </w:pPr>
          </w:p>
        </w:tc>
        <w:tc>
          <w:tcPr>
            <w:tcW w:w="436" w:type="pct"/>
            <w:vMerge/>
            <w:tcBorders>
              <w:left w:val="single" w:sz="4" w:space="0" w:color="000000"/>
              <w:bottom w:val="single" w:sz="4" w:space="0" w:color="000000"/>
              <w:right w:val="single" w:sz="4" w:space="0" w:color="000000"/>
            </w:tcBorders>
          </w:tcPr>
          <w:p w:rsidR="00490AB5" w:rsidRPr="00511496" w:rsidRDefault="00490AB5" w:rsidP="007B3C1B">
            <w:pPr>
              <w:pStyle w:val="afff"/>
              <w:spacing w:line="240" w:lineRule="auto"/>
              <w:rPr>
                <w:color w:val="auto"/>
                <w:kern w:val="2"/>
                <w:sz w:val="20"/>
                <w:szCs w:val="20"/>
                <w:lang w:val="uk-UA" w:eastAsia="en-US"/>
              </w:rPr>
            </w:pPr>
          </w:p>
        </w:tc>
        <w:tc>
          <w:tcPr>
            <w:tcW w:w="279" w:type="pct"/>
            <w:vMerge/>
            <w:tcBorders>
              <w:left w:val="single" w:sz="4" w:space="0" w:color="000000"/>
              <w:bottom w:val="single" w:sz="4" w:space="0" w:color="000000"/>
              <w:right w:val="single" w:sz="4" w:space="0" w:color="000000"/>
            </w:tcBorders>
          </w:tcPr>
          <w:p w:rsidR="00490AB5" w:rsidRPr="00511496" w:rsidRDefault="00490AB5" w:rsidP="007B3C1B">
            <w:pPr>
              <w:pStyle w:val="afff"/>
              <w:spacing w:line="240" w:lineRule="auto"/>
              <w:rPr>
                <w:color w:val="auto"/>
                <w:kern w:val="2"/>
                <w:sz w:val="20"/>
                <w:szCs w:val="20"/>
                <w:lang w:val="uk-UA" w:eastAsia="en-US"/>
              </w:rPr>
            </w:pPr>
          </w:p>
        </w:tc>
        <w:tc>
          <w:tcPr>
            <w:tcW w:w="338" w:type="pct"/>
            <w:vMerge/>
            <w:tcBorders>
              <w:left w:val="single" w:sz="4" w:space="0" w:color="000000"/>
              <w:bottom w:val="single" w:sz="4" w:space="0" w:color="000000"/>
              <w:right w:val="single" w:sz="4" w:space="0" w:color="000000"/>
            </w:tcBorders>
          </w:tcPr>
          <w:p w:rsidR="00490AB5" w:rsidRPr="00511496" w:rsidRDefault="00490AB5" w:rsidP="007B3C1B">
            <w:pPr>
              <w:pStyle w:val="afff"/>
              <w:spacing w:line="240" w:lineRule="auto"/>
              <w:rPr>
                <w:color w:val="auto"/>
                <w:kern w:val="2"/>
                <w:sz w:val="20"/>
                <w:szCs w:val="20"/>
                <w:lang w:val="uk-UA" w:eastAsia="en-US"/>
              </w:rPr>
            </w:pPr>
          </w:p>
        </w:tc>
      </w:tr>
      <w:tr w:rsidR="00490AB5" w:rsidRPr="00511496" w:rsidTr="00401C41">
        <w:trPr>
          <w:trHeight w:val="60"/>
        </w:trPr>
        <w:tc>
          <w:tcPr>
            <w:tcW w:w="27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1</w:t>
            </w:r>
          </w:p>
        </w:tc>
        <w:tc>
          <w:tcPr>
            <w:tcW w:w="46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2</w:t>
            </w:r>
          </w:p>
        </w:tc>
        <w:tc>
          <w:tcPr>
            <w:tcW w:w="23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3</w:t>
            </w:r>
          </w:p>
        </w:tc>
        <w:tc>
          <w:tcPr>
            <w:tcW w:w="16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4</w:t>
            </w:r>
          </w:p>
        </w:tc>
        <w:tc>
          <w:tcPr>
            <w:tcW w:w="5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5</w:t>
            </w:r>
          </w:p>
        </w:tc>
        <w:tc>
          <w:tcPr>
            <w:tcW w:w="32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6</w:t>
            </w:r>
          </w:p>
        </w:tc>
        <w:tc>
          <w:tcPr>
            <w:tcW w:w="3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7</w:t>
            </w:r>
          </w:p>
        </w:tc>
        <w:tc>
          <w:tcPr>
            <w:tcW w:w="41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8</w:t>
            </w:r>
          </w:p>
        </w:tc>
        <w:tc>
          <w:tcPr>
            <w:tcW w:w="43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9</w:t>
            </w:r>
          </w:p>
        </w:tc>
        <w:tc>
          <w:tcPr>
            <w:tcW w:w="27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10</w:t>
            </w:r>
          </w:p>
        </w:tc>
        <w:tc>
          <w:tcPr>
            <w:tcW w:w="41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11</w:t>
            </w:r>
          </w:p>
        </w:tc>
        <w:tc>
          <w:tcPr>
            <w:tcW w:w="43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12</w:t>
            </w:r>
          </w:p>
        </w:tc>
        <w:tc>
          <w:tcPr>
            <w:tcW w:w="27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13</w:t>
            </w:r>
          </w:p>
        </w:tc>
        <w:tc>
          <w:tcPr>
            <w:tcW w:w="33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90AB5" w:rsidRPr="00511496" w:rsidRDefault="00490AB5" w:rsidP="007B3C1B">
            <w:pPr>
              <w:pStyle w:val="TableshapkaTABL"/>
              <w:rPr>
                <w:rFonts w:ascii="Times New Roman" w:hAnsi="Times New Roman" w:cs="Times New Roman"/>
                <w:color w:val="auto"/>
                <w:w w:val="100"/>
                <w:kern w:val="2"/>
                <w:sz w:val="20"/>
                <w:szCs w:val="20"/>
                <w:lang w:eastAsia="en-US"/>
              </w:rPr>
            </w:pPr>
            <w:r w:rsidRPr="00511496">
              <w:rPr>
                <w:rFonts w:ascii="Times New Roman" w:hAnsi="Times New Roman" w:cs="Times New Roman"/>
                <w:color w:val="auto"/>
                <w:w w:val="100"/>
                <w:kern w:val="2"/>
                <w:sz w:val="20"/>
                <w:szCs w:val="20"/>
                <w:lang w:eastAsia="en-US"/>
              </w:rPr>
              <w:t>14</w:t>
            </w:r>
          </w:p>
        </w:tc>
      </w:tr>
      <w:tr w:rsidR="00401C41" w:rsidRPr="00511496" w:rsidTr="00401C41">
        <w:trPr>
          <w:trHeight w:val="60"/>
        </w:trPr>
        <w:tc>
          <w:tcPr>
            <w:tcW w:w="5000" w:type="pct"/>
            <w:gridSpan w:val="1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01C41" w:rsidRPr="00511496" w:rsidRDefault="00401C41" w:rsidP="00310CE4">
            <w:pPr>
              <w:pStyle w:val="TableshapkaTABL"/>
              <w:rPr>
                <w:rFonts w:ascii="Times New Roman" w:hAnsi="Times New Roman" w:cs="Times New Roman"/>
                <w:color w:val="auto"/>
                <w:w w:val="100"/>
                <w:kern w:val="2"/>
                <w:sz w:val="24"/>
                <w:szCs w:val="24"/>
                <w:lang w:eastAsia="en-US"/>
              </w:rPr>
            </w:pPr>
            <w:r>
              <w:rPr>
                <w:rFonts w:ascii="Times New Roman" w:hAnsi="Times New Roman" w:cs="Times New Roman"/>
                <w:color w:val="auto"/>
                <w:w w:val="100"/>
                <w:kern w:val="2"/>
                <w:sz w:val="24"/>
                <w:szCs w:val="24"/>
                <w:lang w:eastAsia="en-US"/>
              </w:rPr>
              <w:t>ГОУ відсутнє.</w:t>
            </w:r>
          </w:p>
        </w:tc>
      </w:tr>
    </w:tbl>
    <w:p w:rsidR="00490AB5" w:rsidRPr="00511496" w:rsidRDefault="00490AB5" w:rsidP="00F32252">
      <w:pPr>
        <w:ind w:firstLine="567"/>
        <w:rPr>
          <w:b/>
          <w:highlight w:val="yellow"/>
        </w:rPr>
        <w:sectPr w:rsidR="00490AB5" w:rsidRPr="00511496" w:rsidSect="00490AB5">
          <w:pgSz w:w="16838" w:h="11906" w:orient="landscape"/>
          <w:pgMar w:top="1417" w:right="850" w:bottom="850" w:left="850" w:header="708" w:footer="708" w:gutter="0"/>
          <w:cols w:space="708"/>
          <w:docGrid w:linePitch="360"/>
        </w:sectPr>
      </w:pPr>
    </w:p>
    <w:p w:rsidR="00F32252" w:rsidRPr="00511496" w:rsidRDefault="00F32252" w:rsidP="00490AB5">
      <w:pPr>
        <w:jc w:val="both"/>
        <w:rPr>
          <w:b/>
          <w:bCs/>
          <w:shd w:val="clear" w:color="auto" w:fill="FFFFFF"/>
        </w:rPr>
      </w:pPr>
      <w:r w:rsidRPr="00511496">
        <w:rPr>
          <w:b/>
          <w:bCs/>
        </w:rPr>
        <w:lastRenderedPageBreak/>
        <w:t xml:space="preserve">2.16.7.3 </w:t>
      </w:r>
      <w:r w:rsidRPr="00511496">
        <w:rPr>
          <w:b/>
          <w:bCs/>
          <w:shd w:val="clear" w:color="auto" w:fill="FFFFFF"/>
        </w:rPr>
        <w:t>Дані щодо потенційних обсягів викидів забруднюючих речовин в атмосферне повітря стаціонарними джерелами від об’єкта / промислового майданчика та дані щодо потенційних обсягів викидів забруднюючих речовин від виробничих і технологічних процесів, технологічного устаткування (установок)</w:t>
      </w:r>
    </w:p>
    <w:p w:rsidR="00401C41" w:rsidRDefault="00401C41" w:rsidP="00401C41">
      <w:pPr>
        <w:jc w:val="center"/>
        <w:rPr>
          <w:sz w:val="20"/>
          <w:szCs w:val="20"/>
        </w:rPr>
      </w:pPr>
    </w:p>
    <w:tbl>
      <w:tblPr>
        <w:tblW w:w="5000" w:type="pct"/>
        <w:tblCellMar>
          <w:left w:w="0" w:type="dxa"/>
          <w:right w:w="0" w:type="dxa"/>
        </w:tblCellMar>
        <w:tblLook w:val="04A0" w:firstRow="1" w:lastRow="0" w:firstColumn="1" w:lastColumn="0" w:noHBand="0" w:noVBand="1"/>
      </w:tblPr>
      <w:tblGrid>
        <w:gridCol w:w="7"/>
        <w:gridCol w:w="1990"/>
        <w:gridCol w:w="1379"/>
        <w:gridCol w:w="3069"/>
        <w:gridCol w:w="534"/>
        <w:gridCol w:w="2690"/>
      </w:tblGrid>
      <w:tr w:rsidR="00401C41" w:rsidTr="00401C41">
        <w:trPr>
          <w:trHeight w:val="751"/>
        </w:trPr>
        <w:tc>
          <w:tcPr>
            <w:tcW w:w="5000" w:type="pct"/>
            <w:gridSpan w:val="6"/>
            <w:tcMar>
              <w:top w:w="15" w:type="dxa"/>
              <w:left w:w="15" w:type="dxa"/>
              <w:bottom w:w="0" w:type="dxa"/>
              <w:right w:w="15" w:type="dxa"/>
            </w:tcMar>
            <w:vAlign w:val="center"/>
            <w:hideMark/>
          </w:tcPr>
          <w:p w:rsidR="00401C41" w:rsidRDefault="00401C41">
            <w:pPr>
              <w:spacing w:line="256" w:lineRule="auto"/>
              <w:ind w:firstLine="720"/>
              <w:jc w:val="both"/>
              <w:rPr>
                <w:bCs/>
                <w:kern w:val="2"/>
                <w:sz w:val="20"/>
                <w:szCs w:val="20"/>
              </w:rPr>
            </w:pPr>
            <w:r>
              <w:rPr>
                <w:kern w:val="2"/>
                <w:sz w:val="20"/>
                <w:szCs w:val="20"/>
              </w:rPr>
              <w:t>Дані щодо потенційних обсягів викидів забруднюючих речовин в атмосферне повітря стаціонарними джерелами від об'єкта / промислового майданчика</w:t>
            </w:r>
          </w:p>
        </w:tc>
      </w:tr>
      <w:tr w:rsidR="00401C41" w:rsidTr="00401C41">
        <w:trPr>
          <w:trHeight w:val="258"/>
        </w:trPr>
        <w:tc>
          <w:tcPr>
            <w:tcW w:w="1033" w:type="pct"/>
            <w:gridSpan w:val="2"/>
            <w:noWrap/>
            <w:tcMar>
              <w:top w:w="15" w:type="dxa"/>
              <w:left w:w="15" w:type="dxa"/>
              <w:bottom w:w="0" w:type="dxa"/>
              <w:right w:w="15" w:type="dxa"/>
            </w:tcMar>
            <w:vAlign w:val="center"/>
            <w:hideMark/>
          </w:tcPr>
          <w:p w:rsidR="00401C41" w:rsidRDefault="00401C41">
            <w:pPr>
              <w:rPr>
                <w:bCs/>
                <w:kern w:val="2"/>
                <w:sz w:val="20"/>
                <w:szCs w:val="20"/>
              </w:rPr>
            </w:pPr>
          </w:p>
        </w:tc>
        <w:tc>
          <w:tcPr>
            <w:tcW w:w="2300"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c>
          <w:tcPr>
            <w:tcW w:w="1667"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r>
      <w:tr w:rsidR="00401C41" w:rsidTr="00401C41">
        <w:trPr>
          <w:trHeight w:val="255"/>
        </w:trPr>
        <w:tc>
          <w:tcPr>
            <w:tcW w:w="1033"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c>
          <w:tcPr>
            <w:tcW w:w="2300"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c>
          <w:tcPr>
            <w:tcW w:w="1667" w:type="pct"/>
            <w:gridSpan w:val="2"/>
            <w:tcMar>
              <w:top w:w="15" w:type="dxa"/>
              <w:left w:w="15" w:type="dxa"/>
              <w:bottom w:w="0" w:type="dxa"/>
              <w:right w:w="15" w:type="dxa"/>
            </w:tcMar>
            <w:vAlign w:val="center"/>
            <w:hideMark/>
          </w:tcPr>
          <w:p w:rsidR="00401C41" w:rsidRDefault="00401C41">
            <w:pPr>
              <w:spacing w:line="256" w:lineRule="auto"/>
              <w:jc w:val="right"/>
              <w:rPr>
                <w:i/>
                <w:iCs/>
                <w:kern w:val="2"/>
                <w:sz w:val="20"/>
                <w:szCs w:val="20"/>
              </w:rPr>
            </w:pPr>
            <w:r>
              <w:rPr>
                <w:i/>
                <w:iCs/>
                <w:kern w:val="2"/>
                <w:sz w:val="20"/>
                <w:szCs w:val="20"/>
              </w:rPr>
              <w:t>Таблиця</w:t>
            </w:r>
            <w:r w:rsidR="00C17E22">
              <w:rPr>
                <w:i/>
                <w:iCs/>
                <w:kern w:val="2"/>
                <w:sz w:val="20"/>
                <w:szCs w:val="20"/>
              </w:rPr>
              <w:t xml:space="preserve"> 2.17.3</w:t>
            </w:r>
            <w:r>
              <w:rPr>
                <w:i/>
                <w:iCs/>
                <w:kern w:val="2"/>
                <w:sz w:val="20"/>
                <w:szCs w:val="20"/>
              </w:rPr>
              <w:t xml:space="preserve"> </w:t>
            </w:r>
            <w:r w:rsidR="00C17E22">
              <w:rPr>
                <w:i/>
                <w:iCs/>
                <w:kern w:val="2"/>
                <w:sz w:val="20"/>
                <w:szCs w:val="20"/>
              </w:rPr>
              <w:t>(</w:t>
            </w:r>
            <w:r>
              <w:rPr>
                <w:i/>
                <w:iCs/>
                <w:kern w:val="2"/>
                <w:sz w:val="20"/>
                <w:szCs w:val="20"/>
              </w:rPr>
              <w:t>6.7</w:t>
            </w:r>
            <w:r w:rsidR="00C17E22">
              <w:rPr>
                <w:i/>
                <w:iCs/>
                <w:kern w:val="2"/>
                <w:sz w:val="20"/>
                <w:szCs w:val="20"/>
              </w:rPr>
              <w:t>)</w:t>
            </w:r>
          </w:p>
        </w:tc>
      </w:tr>
      <w:tr w:rsidR="00401C41" w:rsidTr="00401C41">
        <w:trPr>
          <w:trHeight w:val="458"/>
        </w:trPr>
        <w:tc>
          <w:tcPr>
            <w:tcW w:w="1033"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Код забруднюючої речовини</w:t>
            </w:r>
          </w:p>
        </w:tc>
        <w:tc>
          <w:tcPr>
            <w:tcW w:w="2300"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Найменування забруднюючої речовини</w:t>
            </w:r>
          </w:p>
        </w:tc>
        <w:tc>
          <w:tcPr>
            <w:tcW w:w="1667"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Потенційний викид забруднюючої речовини, </w:t>
            </w:r>
            <w:proofErr w:type="spellStart"/>
            <w:r>
              <w:rPr>
                <w:kern w:val="2"/>
                <w:sz w:val="20"/>
                <w:szCs w:val="20"/>
              </w:rPr>
              <w:t>тонн</w:t>
            </w:r>
            <w:proofErr w:type="spellEnd"/>
            <w:r>
              <w:rPr>
                <w:kern w:val="2"/>
                <w:sz w:val="20"/>
                <w:szCs w:val="20"/>
              </w:rPr>
              <w:t>, з трьома десятковими знаками</w:t>
            </w:r>
          </w:p>
        </w:tc>
      </w:tr>
      <w:tr w:rsidR="00401C41" w:rsidTr="00401C41">
        <w:trPr>
          <w:trHeight w:val="4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01C41" w:rsidRDefault="00401C41">
            <w:pPr>
              <w:spacing w:line="256" w:lineRule="auto"/>
              <w:rPr>
                <w:kern w:val="2"/>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01C41" w:rsidRDefault="00401C41">
            <w:pPr>
              <w:spacing w:line="256" w:lineRule="auto"/>
              <w:rPr>
                <w:kern w:val="2"/>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01C41" w:rsidRDefault="00401C41">
            <w:pPr>
              <w:spacing w:line="256" w:lineRule="auto"/>
              <w:rPr>
                <w:kern w:val="2"/>
                <w:sz w:val="20"/>
                <w:szCs w:val="20"/>
              </w:rPr>
            </w:pPr>
          </w:p>
        </w:tc>
      </w:tr>
      <w:tr w:rsidR="00401C41" w:rsidTr="00401C41">
        <w:trPr>
          <w:trHeight w:val="4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01C41" w:rsidRDefault="00401C41">
            <w:pPr>
              <w:spacing w:line="256" w:lineRule="auto"/>
              <w:rPr>
                <w:kern w:val="2"/>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01C41" w:rsidRDefault="00401C41">
            <w:pPr>
              <w:spacing w:line="256" w:lineRule="auto"/>
              <w:rPr>
                <w:kern w:val="2"/>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01C41" w:rsidRDefault="00401C41">
            <w:pPr>
              <w:spacing w:line="256" w:lineRule="auto"/>
              <w:rPr>
                <w:kern w:val="2"/>
                <w:sz w:val="20"/>
                <w:szCs w:val="20"/>
              </w:rPr>
            </w:pPr>
          </w:p>
        </w:tc>
      </w:tr>
      <w:tr w:rsidR="00401C41" w:rsidTr="00401C41">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1</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2</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3</w:t>
            </w:r>
          </w:p>
        </w:tc>
      </w:tr>
      <w:tr w:rsidR="00401C41" w:rsidTr="00401C41">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06000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Оксид вуглецю</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w:t>
            </w:r>
            <w:r w:rsidR="00512D84">
              <w:rPr>
                <w:kern w:val="2"/>
                <w:sz w:val="20"/>
                <w:szCs w:val="20"/>
              </w:rPr>
              <w:t>1</w:t>
            </w:r>
          </w:p>
        </w:tc>
      </w:tr>
      <w:tr w:rsidR="00401C41" w:rsidTr="00401C41">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07000</w:t>
            </w:r>
            <w:r>
              <w:rPr>
                <w:kern w:val="2"/>
                <w:sz w:val="20"/>
                <w:szCs w:val="20"/>
              </w:rPr>
              <w:br/>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Вуглецю діоксид</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0,321</w:t>
            </w:r>
          </w:p>
        </w:tc>
      </w:tr>
      <w:tr w:rsidR="00401C41" w:rsidTr="00401C41">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rPr>
              <w:t>12000</w:t>
            </w:r>
            <w:r>
              <w:rPr>
                <w:kern w:val="2"/>
                <w:sz w:val="20"/>
                <w:szCs w:val="20"/>
              </w:rPr>
              <w:br/>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Метан</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401C41">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01000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Метали та їх сполуки, в </w:t>
            </w:r>
            <w:proofErr w:type="spellStart"/>
            <w:r>
              <w:rPr>
                <w:kern w:val="2"/>
                <w:sz w:val="20"/>
                <w:szCs w:val="20"/>
              </w:rPr>
              <w:t>т.ч</w:t>
            </w:r>
            <w:proofErr w:type="spellEnd"/>
            <w:r>
              <w:rPr>
                <w:kern w:val="2"/>
                <w:sz w:val="20"/>
                <w:szCs w:val="20"/>
              </w:rPr>
              <w:t>.:</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w:t>
            </w:r>
            <w:r w:rsidR="00512D84">
              <w:rPr>
                <w:kern w:val="2"/>
                <w:sz w:val="20"/>
                <w:szCs w:val="20"/>
              </w:rPr>
              <w:t>2</w:t>
            </w:r>
          </w:p>
        </w:tc>
      </w:tr>
      <w:tr w:rsidR="00401C41" w:rsidTr="00401C41">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01003</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Залізо та його сполуки (у перерахунку на залізо)</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w:t>
            </w:r>
            <w:r w:rsidR="00512D84">
              <w:rPr>
                <w:kern w:val="2"/>
                <w:sz w:val="20"/>
                <w:szCs w:val="20"/>
              </w:rPr>
              <w:t>2</w:t>
            </w:r>
          </w:p>
        </w:tc>
      </w:tr>
      <w:tr w:rsidR="00401C41" w:rsidTr="00401C41">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01104</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Манган та його сполуки в перерахунку на діоксид мангану</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401C41">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03000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Речовини у вигляді суспендованих твердих частинок, в </w:t>
            </w:r>
            <w:proofErr w:type="spellStart"/>
            <w:r>
              <w:rPr>
                <w:kern w:val="2"/>
                <w:sz w:val="20"/>
                <w:szCs w:val="20"/>
              </w:rPr>
              <w:t>т.ч</w:t>
            </w:r>
            <w:proofErr w:type="spellEnd"/>
            <w:r>
              <w:rPr>
                <w:kern w:val="2"/>
                <w:sz w:val="20"/>
                <w:szCs w:val="20"/>
              </w:rPr>
              <w:t>.:</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0,22</w:t>
            </w:r>
            <w:r w:rsidR="00512D84">
              <w:rPr>
                <w:kern w:val="2"/>
                <w:sz w:val="20"/>
                <w:szCs w:val="20"/>
              </w:rPr>
              <w:t>7</w:t>
            </w:r>
          </w:p>
        </w:tc>
      </w:tr>
      <w:tr w:rsidR="00401C41" w:rsidTr="00401C41">
        <w:trPr>
          <w:trHeight w:val="775"/>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 xml:space="preserve">           03000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Речовини у вигляді суспендованих твердих частинок, недиференційованих за складом</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512D84">
            <w:pPr>
              <w:spacing w:line="256" w:lineRule="auto"/>
              <w:jc w:val="center"/>
              <w:rPr>
                <w:kern w:val="2"/>
                <w:sz w:val="20"/>
                <w:szCs w:val="20"/>
              </w:rPr>
            </w:pPr>
            <w:r>
              <w:rPr>
                <w:kern w:val="2"/>
                <w:sz w:val="20"/>
                <w:szCs w:val="20"/>
              </w:rPr>
              <w:t>0,227</w:t>
            </w:r>
          </w:p>
        </w:tc>
      </w:tr>
      <w:tr w:rsidR="00401C41" w:rsidTr="00401C41">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04000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Сполуки азоту, в </w:t>
            </w:r>
            <w:proofErr w:type="spellStart"/>
            <w:r>
              <w:rPr>
                <w:kern w:val="2"/>
                <w:sz w:val="20"/>
                <w:szCs w:val="20"/>
              </w:rPr>
              <w:t>т.ч</w:t>
            </w:r>
            <w:proofErr w:type="spellEnd"/>
            <w:r>
              <w:rPr>
                <w:kern w:val="2"/>
                <w:sz w:val="20"/>
                <w:szCs w:val="20"/>
              </w:rPr>
              <w:t>.:</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w:t>
            </w:r>
            <w:r w:rsidR="00512D84">
              <w:rPr>
                <w:kern w:val="2"/>
                <w:sz w:val="20"/>
                <w:szCs w:val="20"/>
              </w:rPr>
              <w:t>1</w:t>
            </w:r>
          </w:p>
        </w:tc>
      </w:tr>
      <w:tr w:rsidR="00401C41" w:rsidTr="00401C41">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04001</w:t>
            </w:r>
            <w:r>
              <w:rPr>
                <w:kern w:val="2"/>
                <w:sz w:val="20"/>
                <w:szCs w:val="20"/>
              </w:rPr>
              <w:br/>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Оксиди азоту (оксид та діоксид азоту) у перерахунку на діоксид азоту</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w:t>
            </w:r>
            <w:r w:rsidR="00512D84">
              <w:rPr>
                <w:kern w:val="2"/>
                <w:sz w:val="20"/>
                <w:szCs w:val="20"/>
              </w:rPr>
              <w:t>1</w:t>
            </w:r>
          </w:p>
        </w:tc>
      </w:tr>
      <w:tr w:rsidR="00401C41" w:rsidTr="00401C41">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lang w:val="ru-RU" w:eastAsia="ru-RU"/>
              </w:rPr>
            </w:pPr>
            <w:r>
              <w:rPr>
                <w:kern w:val="2"/>
                <w:sz w:val="20"/>
                <w:szCs w:val="20"/>
                <w:lang w:val="ru-RU" w:eastAsia="ru-RU"/>
              </w:rPr>
              <w:t>04002</w:t>
            </w:r>
          </w:p>
          <w:p w:rsidR="00401C41" w:rsidRDefault="00401C41">
            <w:pPr>
              <w:spacing w:line="256" w:lineRule="auto"/>
              <w:jc w:val="center"/>
              <w:rPr>
                <w:kern w:val="2"/>
                <w:sz w:val="20"/>
                <w:szCs w:val="20"/>
              </w:rPr>
            </w:pPr>
            <w:r>
              <w:rPr>
                <w:kern w:val="2"/>
                <w:sz w:val="20"/>
                <w:szCs w:val="20"/>
              </w:rPr>
              <w:br/>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Азоту(1) оксид (N2O)</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401C41">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05000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Діоксид та інші сполуки сірки, в </w:t>
            </w:r>
            <w:proofErr w:type="spellStart"/>
            <w:r>
              <w:rPr>
                <w:kern w:val="2"/>
                <w:sz w:val="20"/>
                <w:szCs w:val="20"/>
              </w:rPr>
              <w:t>т.ч</w:t>
            </w:r>
            <w:proofErr w:type="spellEnd"/>
            <w:r>
              <w:rPr>
                <w:kern w:val="2"/>
                <w:sz w:val="20"/>
                <w:szCs w:val="20"/>
              </w:rPr>
              <w:t>.:</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401C41">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05001</w:t>
            </w:r>
            <w:r>
              <w:rPr>
                <w:kern w:val="2"/>
                <w:sz w:val="20"/>
                <w:szCs w:val="20"/>
              </w:rPr>
              <w:br/>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Діоксид сірки (діоксид та триоксид) у перерахунку на діоксид сірки</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401C41">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05004</w:t>
            </w:r>
            <w:r>
              <w:rPr>
                <w:kern w:val="2"/>
                <w:sz w:val="20"/>
                <w:szCs w:val="20"/>
              </w:rPr>
              <w:br/>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proofErr w:type="spellStart"/>
            <w:r>
              <w:rPr>
                <w:kern w:val="2"/>
                <w:sz w:val="20"/>
                <w:szCs w:val="20"/>
              </w:rPr>
              <w:t>Сульфатная</w:t>
            </w:r>
            <w:proofErr w:type="spellEnd"/>
            <w:r>
              <w:rPr>
                <w:kern w:val="2"/>
                <w:sz w:val="20"/>
                <w:szCs w:val="20"/>
              </w:rPr>
              <w:t xml:space="preserve"> кислота (H2SO4)(</w:t>
            </w:r>
            <w:proofErr w:type="spellStart"/>
            <w:r>
              <w:rPr>
                <w:kern w:val="2"/>
                <w:sz w:val="20"/>
                <w:szCs w:val="20"/>
              </w:rPr>
              <w:t>cірчана</w:t>
            </w:r>
            <w:proofErr w:type="spellEnd"/>
            <w:r>
              <w:rPr>
                <w:kern w:val="2"/>
                <w:sz w:val="20"/>
                <w:szCs w:val="20"/>
              </w:rPr>
              <w:t xml:space="preserve"> кислота)</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401C41">
        <w:trPr>
          <w:trHeight w:val="517"/>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11000</w:t>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Неметанові леткі органічні сполуки, в </w:t>
            </w:r>
            <w:proofErr w:type="spellStart"/>
            <w:r>
              <w:rPr>
                <w:kern w:val="2"/>
                <w:sz w:val="20"/>
                <w:szCs w:val="20"/>
              </w:rPr>
              <w:t>т.ч</w:t>
            </w:r>
            <w:proofErr w:type="spellEnd"/>
            <w:r>
              <w:rPr>
                <w:kern w:val="2"/>
                <w:sz w:val="20"/>
                <w:szCs w:val="20"/>
              </w:rPr>
              <w:t>.:</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401C41">
        <w:trPr>
          <w:trHeight w:val="258"/>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11000</w:t>
            </w:r>
            <w:r>
              <w:rPr>
                <w:kern w:val="2"/>
                <w:sz w:val="20"/>
                <w:szCs w:val="20"/>
              </w:rPr>
              <w:br/>
            </w: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E3632E">
            <w:pPr>
              <w:spacing w:line="256" w:lineRule="auto"/>
              <w:jc w:val="center"/>
              <w:rPr>
                <w:kern w:val="2"/>
                <w:sz w:val="20"/>
                <w:szCs w:val="20"/>
              </w:rPr>
            </w:pPr>
            <w:r>
              <w:rPr>
                <w:sz w:val="20"/>
                <w:szCs w:val="20"/>
              </w:rPr>
              <w:t xml:space="preserve">Неметанові леткі органічні сполуки (НМЛОС), </w:t>
            </w:r>
            <w:r>
              <w:rPr>
                <w:iCs/>
                <w:sz w:val="20"/>
                <w:szCs w:val="20"/>
              </w:rPr>
              <w:t>вуглеводні насичені С12-19 (розчинник РПК-26611 і ін.)  у перерахунку на органічний вуглець)</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401C41">
        <w:trPr>
          <w:trHeight w:val="272"/>
        </w:trPr>
        <w:tc>
          <w:tcPr>
            <w:tcW w:w="1033"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rPr>
                <w:kern w:val="2"/>
                <w:sz w:val="20"/>
                <w:szCs w:val="20"/>
              </w:rPr>
            </w:pPr>
          </w:p>
        </w:tc>
        <w:tc>
          <w:tcPr>
            <w:tcW w:w="2300"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b/>
                <w:bCs/>
                <w:kern w:val="2"/>
                <w:sz w:val="20"/>
                <w:szCs w:val="20"/>
              </w:rPr>
            </w:pPr>
            <w:r>
              <w:rPr>
                <w:b/>
                <w:bCs/>
                <w:kern w:val="2"/>
                <w:sz w:val="20"/>
                <w:szCs w:val="20"/>
              </w:rPr>
              <w:t>Усього для підприємства:</w:t>
            </w:r>
          </w:p>
        </w:tc>
        <w:tc>
          <w:tcPr>
            <w:tcW w:w="16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b/>
                <w:bCs/>
                <w:kern w:val="2"/>
                <w:sz w:val="20"/>
                <w:szCs w:val="20"/>
              </w:rPr>
            </w:pPr>
            <w:r>
              <w:rPr>
                <w:b/>
                <w:bCs/>
                <w:kern w:val="2"/>
                <w:sz w:val="20"/>
                <w:szCs w:val="20"/>
              </w:rPr>
              <w:t>0,230*</w:t>
            </w:r>
          </w:p>
        </w:tc>
      </w:tr>
      <w:tr w:rsidR="00401C41" w:rsidTr="00401C41">
        <w:trPr>
          <w:trHeight w:val="258"/>
        </w:trPr>
        <w:tc>
          <w:tcPr>
            <w:tcW w:w="1033" w:type="pct"/>
            <w:gridSpan w:val="2"/>
            <w:noWrap/>
            <w:tcMar>
              <w:top w:w="15" w:type="dxa"/>
              <w:left w:w="15" w:type="dxa"/>
              <w:bottom w:w="0" w:type="dxa"/>
              <w:right w:w="15" w:type="dxa"/>
            </w:tcMar>
            <w:vAlign w:val="bottom"/>
            <w:hideMark/>
          </w:tcPr>
          <w:p w:rsidR="00401C41" w:rsidRDefault="00401C41">
            <w:pPr>
              <w:rPr>
                <w:b/>
                <w:bCs/>
                <w:kern w:val="2"/>
                <w:sz w:val="20"/>
                <w:szCs w:val="20"/>
              </w:rPr>
            </w:pPr>
          </w:p>
        </w:tc>
        <w:tc>
          <w:tcPr>
            <w:tcW w:w="2300"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c>
          <w:tcPr>
            <w:tcW w:w="1667"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r>
      <w:tr w:rsidR="00401C41" w:rsidTr="00401C41">
        <w:trPr>
          <w:gridBefore w:val="1"/>
          <w:gridAfter w:val="1"/>
          <w:wBefore w:w="4" w:type="pct"/>
          <w:wAfter w:w="1391" w:type="pct"/>
          <w:trHeight w:val="258"/>
        </w:trPr>
        <w:tc>
          <w:tcPr>
            <w:tcW w:w="1742" w:type="pct"/>
            <w:gridSpan w:val="2"/>
            <w:noWrap/>
            <w:tcMar>
              <w:top w:w="15" w:type="dxa"/>
              <w:left w:w="15" w:type="dxa"/>
              <w:bottom w:w="0" w:type="dxa"/>
              <w:right w:w="15" w:type="dxa"/>
            </w:tcMar>
            <w:vAlign w:val="bottom"/>
            <w:hideMark/>
          </w:tcPr>
          <w:p w:rsidR="00401C41" w:rsidRDefault="00401C41">
            <w:pPr>
              <w:spacing w:line="256" w:lineRule="auto"/>
              <w:ind w:left="360"/>
              <w:rPr>
                <w:kern w:val="2"/>
                <w:sz w:val="20"/>
                <w:szCs w:val="20"/>
              </w:rPr>
            </w:pPr>
            <w:r>
              <w:rPr>
                <w:kern w:val="2"/>
                <w:sz w:val="20"/>
                <w:szCs w:val="20"/>
              </w:rPr>
              <w:t>* Без врахування Вуглецю діоксид</w:t>
            </w:r>
          </w:p>
        </w:tc>
        <w:tc>
          <w:tcPr>
            <w:tcW w:w="1863" w:type="pct"/>
            <w:gridSpan w:val="2"/>
            <w:noWrap/>
            <w:tcMar>
              <w:top w:w="15" w:type="dxa"/>
              <w:left w:w="15" w:type="dxa"/>
              <w:bottom w:w="0" w:type="dxa"/>
              <w:right w:w="15" w:type="dxa"/>
            </w:tcMar>
            <w:vAlign w:val="bottom"/>
            <w:hideMark/>
          </w:tcPr>
          <w:p w:rsidR="00401C41" w:rsidRDefault="00401C41">
            <w:pPr>
              <w:rPr>
                <w:kern w:val="2"/>
                <w:sz w:val="20"/>
                <w:szCs w:val="20"/>
              </w:rPr>
            </w:pPr>
          </w:p>
        </w:tc>
      </w:tr>
    </w:tbl>
    <w:p w:rsidR="00401C41" w:rsidRDefault="00401C41" w:rsidP="00401C41">
      <w:pPr>
        <w:rPr>
          <w:sz w:val="20"/>
          <w:szCs w:val="20"/>
          <w:lang w:eastAsia="ru-RU"/>
        </w:rPr>
      </w:pPr>
    </w:p>
    <w:tbl>
      <w:tblPr>
        <w:tblW w:w="5000" w:type="pct"/>
        <w:tblCellMar>
          <w:left w:w="0" w:type="dxa"/>
          <w:right w:w="0" w:type="dxa"/>
        </w:tblCellMar>
        <w:tblLook w:val="04A0" w:firstRow="1" w:lastRow="0" w:firstColumn="1" w:lastColumn="0" w:noHBand="0" w:noVBand="1"/>
      </w:tblPr>
      <w:tblGrid>
        <w:gridCol w:w="8"/>
        <w:gridCol w:w="2162"/>
        <w:gridCol w:w="1172"/>
        <w:gridCol w:w="4633"/>
        <w:gridCol w:w="215"/>
        <w:gridCol w:w="1479"/>
      </w:tblGrid>
      <w:tr w:rsidR="00401C41" w:rsidTr="00401C41">
        <w:trPr>
          <w:trHeight w:val="1050"/>
        </w:trPr>
        <w:tc>
          <w:tcPr>
            <w:tcW w:w="5000" w:type="pct"/>
            <w:gridSpan w:val="6"/>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Дані щодо потенційних обсягів викидів забруднюючих речовин від виробничих і технологічних процесів, технологічного устаткування (установок)</w:t>
            </w:r>
          </w:p>
        </w:tc>
      </w:tr>
      <w:tr w:rsidR="00401C41" w:rsidTr="00E3632E">
        <w:trPr>
          <w:trHeight w:val="255"/>
        </w:trPr>
        <w:tc>
          <w:tcPr>
            <w:tcW w:w="1122" w:type="pct"/>
            <w:gridSpan w:val="2"/>
            <w:noWrap/>
            <w:tcMar>
              <w:top w:w="15" w:type="dxa"/>
              <w:left w:w="15" w:type="dxa"/>
              <w:bottom w:w="0" w:type="dxa"/>
              <w:right w:w="15" w:type="dxa"/>
            </w:tcMar>
            <w:vAlign w:val="bottom"/>
            <w:hideMark/>
          </w:tcPr>
          <w:p w:rsidR="00401C41" w:rsidRDefault="00401C41">
            <w:pPr>
              <w:rPr>
                <w:kern w:val="2"/>
                <w:sz w:val="20"/>
                <w:szCs w:val="20"/>
              </w:rPr>
            </w:pPr>
          </w:p>
        </w:tc>
        <w:tc>
          <w:tcPr>
            <w:tcW w:w="3002"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c>
          <w:tcPr>
            <w:tcW w:w="876"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r>
      <w:tr w:rsidR="00401C41" w:rsidTr="00401C41">
        <w:trPr>
          <w:trHeight w:val="258"/>
        </w:trPr>
        <w:tc>
          <w:tcPr>
            <w:tcW w:w="5000" w:type="pct"/>
            <w:gridSpan w:val="6"/>
            <w:tcMar>
              <w:top w:w="15" w:type="dxa"/>
              <w:left w:w="15" w:type="dxa"/>
              <w:bottom w:w="0" w:type="dxa"/>
              <w:right w:w="15" w:type="dxa"/>
            </w:tcMar>
            <w:vAlign w:val="bottom"/>
            <w:hideMark/>
          </w:tcPr>
          <w:p w:rsidR="00401C41" w:rsidRDefault="00401C41">
            <w:pPr>
              <w:spacing w:line="256" w:lineRule="auto"/>
              <w:jc w:val="center"/>
              <w:rPr>
                <w:kern w:val="2"/>
                <w:sz w:val="20"/>
                <w:szCs w:val="20"/>
              </w:rPr>
            </w:pPr>
            <w:r>
              <w:rPr>
                <w:kern w:val="2"/>
                <w:sz w:val="20"/>
                <w:szCs w:val="20"/>
              </w:rPr>
              <w:t>Найменування виробничого та технологічного процесу, технологічного устаткування:</w:t>
            </w:r>
          </w:p>
        </w:tc>
      </w:tr>
      <w:tr w:rsidR="00401C41" w:rsidTr="00401C41">
        <w:trPr>
          <w:trHeight w:val="255"/>
        </w:trPr>
        <w:tc>
          <w:tcPr>
            <w:tcW w:w="5000" w:type="pct"/>
            <w:gridSpan w:val="6"/>
            <w:tcBorders>
              <w:top w:val="nil"/>
              <w:left w:val="nil"/>
              <w:bottom w:val="single" w:sz="4" w:space="0" w:color="auto"/>
              <w:right w:val="nil"/>
            </w:tcBorders>
            <w:tcMar>
              <w:top w:w="15" w:type="dxa"/>
              <w:left w:w="15" w:type="dxa"/>
              <w:bottom w:w="0" w:type="dxa"/>
              <w:right w:w="15" w:type="dxa"/>
            </w:tcMar>
            <w:vAlign w:val="center"/>
            <w:hideMark/>
          </w:tcPr>
          <w:p w:rsidR="00401C41" w:rsidRDefault="00401C41">
            <w:pPr>
              <w:pStyle w:val="21"/>
              <w:spacing w:line="256" w:lineRule="auto"/>
              <w:rPr>
                <w:b/>
                <w:kern w:val="2"/>
                <w:sz w:val="20"/>
                <w:szCs w:val="20"/>
              </w:rPr>
            </w:pPr>
            <w:r>
              <w:rPr>
                <w:b/>
                <w:kern w:val="2"/>
                <w:sz w:val="20"/>
                <w:szCs w:val="20"/>
              </w:rPr>
              <w:t>1 ЕНЕРГЕТИКА</w:t>
            </w:r>
          </w:p>
          <w:p w:rsidR="00401C41" w:rsidRDefault="00401C41">
            <w:pPr>
              <w:pStyle w:val="21"/>
              <w:spacing w:line="256" w:lineRule="auto"/>
              <w:rPr>
                <w:b/>
                <w:kern w:val="2"/>
                <w:sz w:val="20"/>
                <w:szCs w:val="20"/>
              </w:rPr>
            </w:pPr>
            <w:r>
              <w:rPr>
                <w:b/>
                <w:kern w:val="2"/>
                <w:sz w:val="20"/>
                <w:szCs w:val="20"/>
              </w:rPr>
              <w:lastRenderedPageBreak/>
              <w:t xml:space="preserve">1.А </w:t>
            </w:r>
            <w:proofErr w:type="spellStart"/>
            <w:r>
              <w:rPr>
                <w:b/>
                <w:kern w:val="2"/>
                <w:sz w:val="20"/>
                <w:szCs w:val="20"/>
              </w:rPr>
              <w:t>Горіння</w:t>
            </w:r>
            <w:proofErr w:type="spellEnd"/>
          </w:p>
          <w:p w:rsidR="00401C41" w:rsidRDefault="00401C41">
            <w:pPr>
              <w:pStyle w:val="21"/>
              <w:spacing w:line="256" w:lineRule="auto"/>
              <w:rPr>
                <w:b/>
                <w:kern w:val="2"/>
                <w:sz w:val="20"/>
                <w:szCs w:val="20"/>
              </w:rPr>
            </w:pPr>
            <w:r>
              <w:rPr>
                <w:b/>
                <w:kern w:val="2"/>
                <w:sz w:val="20"/>
                <w:szCs w:val="20"/>
              </w:rPr>
              <w:t xml:space="preserve">1.A.5.a. </w:t>
            </w:r>
            <w:proofErr w:type="spellStart"/>
            <w:r>
              <w:rPr>
                <w:b/>
                <w:kern w:val="2"/>
                <w:sz w:val="20"/>
                <w:szCs w:val="20"/>
              </w:rPr>
              <w:t>Інше</w:t>
            </w:r>
            <w:proofErr w:type="spellEnd"/>
            <w:r>
              <w:rPr>
                <w:b/>
                <w:kern w:val="2"/>
                <w:sz w:val="20"/>
                <w:szCs w:val="20"/>
              </w:rPr>
              <w:t xml:space="preserve"> (</w:t>
            </w:r>
            <w:proofErr w:type="spellStart"/>
            <w:r>
              <w:rPr>
                <w:b/>
                <w:kern w:val="2"/>
                <w:sz w:val="20"/>
                <w:szCs w:val="20"/>
              </w:rPr>
              <w:t>стаціонарне</w:t>
            </w:r>
            <w:proofErr w:type="spellEnd"/>
            <w:r>
              <w:rPr>
                <w:b/>
                <w:kern w:val="2"/>
                <w:sz w:val="20"/>
                <w:szCs w:val="20"/>
              </w:rPr>
              <w:t xml:space="preserve"> </w:t>
            </w:r>
            <w:proofErr w:type="spellStart"/>
            <w:r>
              <w:rPr>
                <w:b/>
                <w:kern w:val="2"/>
                <w:sz w:val="20"/>
                <w:szCs w:val="20"/>
              </w:rPr>
              <w:t>горіння</w:t>
            </w:r>
            <w:proofErr w:type="spellEnd"/>
            <w:r>
              <w:rPr>
                <w:b/>
                <w:kern w:val="2"/>
                <w:sz w:val="20"/>
                <w:szCs w:val="20"/>
              </w:rPr>
              <w:t>)</w:t>
            </w:r>
          </w:p>
          <w:p w:rsidR="00401C41" w:rsidRDefault="00401C41">
            <w:pPr>
              <w:pStyle w:val="21"/>
              <w:spacing w:line="256" w:lineRule="auto"/>
              <w:rPr>
                <w:b/>
                <w:kern w:val="2"/>
                <w:sz w:val="20"/>
                <w:szCs w:val="20"/>
              </w:rPr>
            </w:pPr>
            <w:r>
              <w:rPr>
                <w:b/>
                <w:kern w:val="2"/>
                <w:sz w:val="20"/>
                <w:szCs w:val="20"/>
              </w:rPr>
              <w:t xml:space="preserve"> </w:t>
            </w:r>
            <w:proofErr w:type="spellStart"/>
            <w:r>
              <w:rPr>
                <w:b/>
                <w:kern w:val="2"/>
                <w:sz w:val="20"/>
                <w:szCs w:val="20"/>
              </w:rPr>
              <w:t>стаціонарні</w:t>
            </w:r>
            <w:proofErr w:type="spellEnd"/>
            <w:r>
              <w:rPr>
                <w:b/>
                <w:kern w:val="2"/>
                <w:sz w:val="20"/>
                <w:szCs w:val="20"/>
              </w:rPr>
              <w:t xml:space="preserve"> </w:t>
            </w:r>
            <w:proofErr w:type="spellStart"/>
            <w:r>
              <w:rPr>
                <w:b/>
                <w:kern w:val="2"/>
                <w:sz w:val="20"/>
                <w:szCs w:val="20"/>
              </w:rPr>
              <w:t>двигуни</w:t>
            </w:r>
            <w:proofErr w:type="spellEnd"/>
          </w:p>
        </w:tc>
      </w:tr>
      <w:tr w:rsidR="00401C41" w:rsidTr="00E3632E">
        <w:trPr>
          <w:trHeight w:val="272"/>
        </w:trPr>
        <w:tc>
          <w:tcPr>
            <w:tcW w:w="1122" w:type="pct"/>
            <w:gridSpan w:val="2"/>
            <w:noWrap/>
            <w:tcMar>
              <w:top w:w="15" w:type="dxa"/>
              <w:left w:w="15" w:type="dxa"/>
              <w:bottom w:w="0" w:type="dxa"/>
              <w:right w:w="15" w:type="dxa"/>
            </w:tcMar>
            <w:vAlign w:val="bottom"/>
            <w:hideMark/>
          </w:tcPr>
          <w:p w:rsidR="00401C41" w:rsidRDefault="00401C41">
            <w:pPr>
              <w:rPr>
                <w:b/>
                <w:kern w:val="2"/>
                <w:sz w:val="20"/>
                <w:szCs w:val="20"/>
              </w:rPr>
            </w:pPr>
          </w:p>
        </w:tc>
        <w:tc>
          <w:tcPr>
            <w:tcW w:w="3002" w:type="pct"/>
            <w:gridSpan w:val="2"/>
            <w:noWrap/>
            <w:tcMar>
              <w:top w:w="15" w:type="dxa"/>
              <w:left w:w="15" w:type="dxa"/>
              <w:bottom w:w="0" w:type="dxa"/>
              <w:right w:w="15" w:type="dxa"/>
            </w:tcMar>
            <w:vAlign w:val="bottom"/>
            <w:hideMark/>
          </w:tcPr>
          <w:p w:rsidR="00401C41" w:rsidRDefault="00401C41">
            <w:pPr>
              <w:spacing w:line="256" w:lineRule="auto"/>
              <w:jc w:val="right"/>
              <w:rPr>
                <w:kern w:val="2"/>
                <w:sz w:val="20"/>
                <w:szCs w:val="20"/>
                <w:lang w:val="en-US"/>
              </w:rPr>
            </w:pPr>
            <w:r>
              <w:rPr>
                <w:kern w:val="2"/>
                <w:sz w:val="20"/>
                <w:szCs w:val="20"/>
              </w:rPr>
              <w:t xml:space="preserve">Код </w:t>
            </w:r>
          </w:p>
        </w:tc>
        <w:tc>
          <w:tcPr>
            <w:tcW w:w="876" w:type="pct"/>
            <w:gridSpan w:val="2"/>
            <w:tcBorders>
              <w:top w:val="nil"/>
              <w:left w:val="nil"/>
              <w:bottom w:val="single" w:sz="4" w:space="0" w:color="auto"/>
              <w:right w:val="nil"/>
            </w:tcBorders>
            <w:noWrap/>
            <w:tcMar>
              <w:top w:w="15" w:type="dxa"/>
              <w:left w:w="15" w:type="dxa"/>
              <w:bottom w:w="0" w:type="dxa"/>
              <w:right w:w="15" w:type="dxa"/>
            </w:tcMar>
            <w:vAlign w:val="bottom"/>
            <w:hideMark/>
          </w:tcPr>
          <w:p w:rsidR="00401C41" w:rsidRDefault="00401C41">
            <w:pPr>
              <w:spacing w:line="256" w:lineRule="auto"/>
              <w:jc w:val="center"/>
              <w:rPr>
                <w:b/>
                <w:bCs/>
                <w:kern w:val="2"/>
                <w:sz w:val="20"/>
                <w:szCs w:val="20"/>
              </w:rPr>
            </w:pPr>
            <w:r>
              <w:rPr>
                <w:b/>
                <w:kern w:val="2"/>
                <w:sz w:val="20"/>
                <w:szCs w:val="20"/>
              </w:rPr>
              <w:t>020203</w:t>
            </w:r>
          </w:p>
        </w:tc>
      </w:tr>
      <w:tr w:rsidR="00401C41" w:rsidTr="00E3632E">
        <w:trPr>
          <w:trHeight w:val="255"/>
        </w:trPr>
        <w:tc>
          <w:tcPr>
            <w:tcW w:w="1122" w:type="pct"/>
            <w:gridSpan w:val="2"/>
            <w:noWrap/>
            <w:tcMar>
              <w:top w:w="15" w:type="dxa"/>
              <w:left w:w="15" w:type="dxa"/>
              <w:bottom w:w="0" w:type="dxa"/>
              <w:right w:w="15" w:type="dxa"/>
            </w:tcMar>
            <w:vAlign w:val="bottom"/>
            <w:hideMark/>
          </w:tcPr>
          <w:p w:rsidR="00401C41" w:rsidRDefault="00401C41">
            <w:pPr>
              <w:rPr>
                <w:b/>
                <w:bCs/>
                <w:kern w:val="2"/>
                <w:sz w:val="20"/>
                <w:szCs w:val="20"/>
              </w:rPr>
            </w:pPr>
          </w:p>
        </w:tc>
        <w:tc>
          <w:tcPr>
            <w:tcW w:w="3002"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c>
          <w:tcPr>
            <w:tcW w:w="876" w:type="pct"/>
            <w:gridSpan w:val="2"/>
            <w:noWrap/>
            <w:tcMar>
              <w:top w:w="15" w:type="dxa"/>
              <w:left w:w="15" w:type="dxa"/>
              <w:bottom w:w="0" w:type="dxa"/>
              <w:right w:w="15" w:type="dxa"/>
            </w:tcMar>
            <w:vAlign w:val="bottom"/>
            <w:hideMark/>
          </w:tcPr>
          <w:p w:rsidR="00401C41" w:rsidRDefault="00401C41">
            <w:pPr>
              <w:spacing w:line="256" w:lineRule="auto"/>
              <w:jc w:val="right"/>
              <w:rPr>
                <w:i/>
                <w:iCs/>
                <w:kern w:val="2"/>
                <w:sz w:val="20"/>
                <w:szCs w:val="20"/>
                <w:lang w:val="en-US"/>
              </w:rPr>
            </w:pPr>
            <w:r>
              <w:rPr>
                <w:i/>
                <w:iCs/>
                <w:kern w:val="2"/>
                <w:sz w:val="20"/>
                <w:szCs w:val="20"/>
              </w:rPr>
              <w:t xml:space="preserve">Таблиця </w:t>
            </w:r>
            <w:r w:rsidR="00C17E22">
              <w:rPr>
                <w:i/>
                <w:iCs/>
                <w:kern w:val="2"/>
                <w:sz w:val="20"/>
                <w:szCs w:val="20"/>
              </w:rPr>
              <w:t>2.17.4 (</w:t>
            </w:r>
            <w:r>
              <w:rPr>
                <w:i/>
                <w:iCs/>
                <w:kern w:val="2"/>
                <w:sz w:val="20"/>
                <w:szCs w:val="20"/>
              </w:rPr>
              <w:t>6</w:t>
            </w:r>
            <w:r w:rsidR="00C17E22">
              <w:rPr>
                <w:i/>
                <w:iCs/>
                <w:kern w:val="2"/>
                <w:sz w:val="20"/>
                <w:szCs w:val="20"/>
              </w:rPr>
              <w:t>.</w:t>
            </w:r>
            <w:r>
              <w:rPr>
                <w:i/>
                <w:iCs/>
                <w:kern w:val="2"/>
                <w:sz w:val="20"/>
                <w:szCs w:val="20"/>
              </w:rPr>
              <w:t>8</w:t>
            </w:r>
            <w:r w:rsidR="00C17E22">
              <w:rPr>
                <w:i/>
                <w:iCs/>
                <w:kern w:val="2"/>
                <w:sz w:val="20"/>
                <w:szCs w:val="20"/>
              </w:rPr>
              <w:t>)</w:t>
            </w:r>
          </w:p>
        </w:tc>
      </w:tr>
      <w:tr w:rsidR="00401C41" w:rsidTr="00E3632E">
        <w:trPr>
          <w:trHeight w:val="45"/>
        </w:trPr>
        <w:tc>
          <w:tcPr>
            <w:tcW w:w="1122"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Код забруднюючої речовини</w:t>
            </w:r>
          </w:p>
        </w:tc>
        <w:tc>
          <w:tcPr>
            <w:tcW w:w="3002"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Найменування забруднюючої речовини</w:t>
            </w:r>
          </w:p>
        </w:tc>
        <w:tc>
          <w:tcPr>
            <w:tcW w:w="87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Потенційний викид забруднюючої речовини, </w:t>
            </w:r>
            <w:proofErr w:type="spellStart"/>
            <w:r>
              <w:rPr>
                <w:kern w:val="2"/>
                <w:sz w:val="20"/>
                <w:szCs w:val="20"/>
              </w:rPr>
              <w:t>тонн</w:t>
            </w:r>
            <w:proofErr w:type="spellEnd"/>
            <w:r>
              <w:rPr>
                <w:kern w:val="2"/>
                <w:sz w:val="20"/>
                <w:szCs w:val="20"/>
              </w:rPr>
              <w:t>, з трьома десятковими знаками</w:t>
            </w:r>
          </w:p>
        </w:tc>
      </w:tr>
      <w:tr w:rsidR="00401C41" w:rsidTr="00E3632E">
        <w:trPr>
          <w:trHeight w:val="286"/>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1</w:t>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2</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3</w:t>
            </w:r>
          </w:p>
        </w:tc>
      </w:tr>
      <w:tr w:rsidR="00401C41" w:rsidTr="00E3632E">
        <w:trPr>
          <w:trHeight w:val="258"/>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06000</w:t>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Оксид вуглецю</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258"/>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07000</w:t>
            </w:r>
            <w:r>
              <w:rPr>
                <w:kern w:val="2"/>
                <w:sz w:val="20"/>
                <w:szCs w:val="20"/>
              </w:rPr>
              <w:br/>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Вуглецю діоксид</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0,321</w:t>
            </w:r>
          </w:p>
        </w:tc>
      </w:tr>
      <w:tr w:rsidR="00401C41" w:rsidTr="00E3632E">
        <w:trPr>
          <w:trHeight w:val="258"/>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rPr>
              <w:t>12000</w:t>
            </w:r>
            <w:r>
              <w:rPr>
                <w:kern w:val="2"/>
                <w:sz w:val="20"/>
                <w:szCs w:val="20"/>
              </w:rPr>
              <w:br/>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Метан</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258"/>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03000</w:t>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Речовини у вигляді суспендованих твердих частинок, в </w:t>
            </w:r>
            <w:proofErr w:type="spellStart"/>
            <w:r>
              <w:rPr>
                <w:kern w:val="2"/>
                <w:sz w:val="20"/>
                <w:szCs w:val="20"/>
              </w:rPr>
              <w:t>т.ч</w:t>
            </w:r>
            <w:proofErr w:type="spellEnd"/>
            <w:r>
              <w:rPr>
                <w:kern w:val="2"/>
                <w:sz w:val="20"/>
                <w:szCs w:val="20"/>
              </w:rPr>
              <w:t>.:</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517"/>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 xml:space="preserve">           03000</w:t>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Речовини у вигляді суспендованих твердих частинок, недиференційованих за складом</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517"/>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04000</w:t>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Сполуки азоту, в </w:t>
            </w:r>
            <w:proofErr w:type="spellStart"/>
            <w:r>
              <w:rPr>
                <w:kern w:val="2"/>
                <w:sz w:val="20"/>
                <w:szCs w:val="20"/>
              </w:rPr>
              <w:t>т.ч</w:t>
            </w:r>
            <w:proofErr w:type="spellEnd"/>
            <w:r>
              <w:rPr>
                <w:kern w:val="2"/>
                <w:sz w:val="20"/>
                <w:szCs w:val="20"/>
              </w:rPr>
              <w:t>.:</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517"/>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04001</w:t>
            </w:r>
            <w:r>
              <w:rPr>
                <w:kern w:val="2"/>
                <w:sz w:val="20"/>
                <w:szCs w:val="20"/>
              </w:rPr>
              <w:br/>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Оксиди азоту (оксид та діоксид азоту) у перерахунку на діоксид азоту</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165"/>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lang w:val="ru-RU" w:eastAsia="ru-RU"/>
              </w:rPr>
            </w:pPr>
            <w:r>
              <w:rPr>
                <w:kern w:val="2"/>
                <w:sz w:val="20"/>
                <w:szCs w:val="20"/>
                <w:lang w:val="ru-RU" w:eastAsia="ru-RU"/>
              </w:rPr>
              <w:t>04002</w:t>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Азоту(1) оксид (N2O)</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517"/>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05000</w:t>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Діоксид та інші сполуки сірки, в </w:t>
            </w:r>
            <w:proofErr w:type="spellStart"/>
            <w:r>
              <w:rPr>
                <w:kern w:val="2"/>
                <w:sz w:val="20"/>
                <w:szCs w:val="20"/>
              </w:rPr>
              <w:t>т.ч</w:t>
            </w:r>
            <w:proofErr w:type="spellEnd"/>
            <w:r>
              <w:rPr>
                <w:kern w:val="2"/>
                <w:sz w:val="20"/>
                <w:szCs w:val="20"/>
              </w:rPr>
              <w:t>.:</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258"/>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05001</w:t>
            </w:r>
            <w:r>
              <w:rPr>
                <w:kern w:val="2"/>
                <w:sz w:val="20"/>
                <w:szCs w:val="20"/>
              </w:rPr>
              <w:br/>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Діоксид сірки (діоксид та триоксид) у перерахунку на діоксид сірки</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258"/>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lang w:val="ru-RU" w:eastAsia="ru-RU"/>
              </w:rPr>
            </w:pPr>
            <w:r>
              <w:rPr>
                <w:kern w:val="2"/>
                <w:sz w:val="20"/>
                <w:szCs w:val="20"/>
              </w:rPr>
              <w:t>11000</w:t>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Неметанові леткі органічні сполуки, в </w:t>
            </w:r>
            <w:proofErr w:type="spellStart"/>
            <w:r>
              <w:rPr>
                <w:kern w:val="2"/>
                <w:sz w:val="20"/>
                <w:szCs w:val="20"/>
              </w:rPr>
              <w:t>т.ч</w:t>
            </w:r>
            <w:proofErr w:type="spellEnd"/>
            <w:r>
              <w:rPr>
                <w:kern w:val="2"/>
                <w:sz w:val="20"/>
                <w:szCs w:val="20"/>
              </w:rPr>
              <w:t>.:</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258"/>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lang w:val="ru-RU" w:eastAsia="ru-RU"/>
              </w:rPr>
            </w:pPr>
            <w:r>
              <w:rPr>
                <w:kern w:val="2"/>
                <w:sz w:val="20"/>
                <w:szCs w:val="20"/>
              </w:rPr>
              <w:t>11000</w:t>
            </w:r>
            <w:r>
              <w:rPr>
                <w:kern w:val="2"/>
                <w:sz w:val="20"/>
                <w:szCs w:val="20"/>
              </w:rPr>
              <w:br/>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E3632E">
            <w:pPr>
              <w:spacing w:line="256" w:lineRule="auto"/>
              <w:jc w:val="center"/>
              <w:rPr>
                <w:kern w:val="2"/>
                <w:sz w:val="20"/>
                <w:szCs w:val="20"/>
              </w:rPr>
            </w:pPr>
            <w:r>
              <w:rPr>
                <w:sz w:val="20"/>
                <w:szCs w:val="20"/>
              </w:rPr>
              <w:t xml:space="preserve">Неметанові леткі органічні сполуки (НМЛОС), </w:t>
            </w:r>
            <w:r>
              <w:rPr>
                <w:iCs/>
                <w:sz w:val="20"/>
                <w:szCs w:val="20"/>
              </w:rPr>
              <w:t>вуглеводні насичені С12-19 (розчинник РПК-26611 і ін.)  у перерахунку на органічний вуглець)</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55"/>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w:t>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Усього за виробничим та технологічним процесом, технологічним устаткуванням (установкою)</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b/>
                <w:bCs/>
                <w:kern w:val="2"/>
                <w:sz w:val="20"/>
                <w:szCs w:val="20"/>
              </w:rPr>
            </w:pPr>
            <w:r>
              <w:rPr>
                <w:b/>
                <w:bCs/>
                <w:kern w:val="2"/>
                <w:sz w:val="20"/>
                <w:szCs w:val="20"/>
              </w:rPr>
              <w:t>0,00</w:t>
            </w:r>
            <w:r w:rsidR="00512D84">
              <w:rPr>
                <w:b/>
                <w:bCs/>
                <w:kern w:val="2"/>
                <w:sz w:val="20"/>
                <w:szCs w:val="20"/>
              </w:rPr>
              <w:t>1</w:t>
            </w:r>
            <w:r>
              <w:rPr>
                <w:b/>
                <w:bCs/>
                <w:kern w:val="2"/>
                <w:sz w:val="20"/>
                <w:szCs w:val="20"/>
              </w:rPr>
              <w:t>*</w:t>
            </w:r>
          </w:p>
        </w:tc>
      </w:tr>
      <w:tr w:rsidR="00401C41" w:rsidTr="00E3632E">
        <w:trPr>
          <w:trHeight w:val="258"/>
        </w:trPr>
        <w:tc>
          <w:tcPr>
            <w:tcW w:w="1122" w:type="pct"/>
            <w:gridSpan w:val="2"/>
            <w:noWrap/>
            <w:tcMar>
              <w:top w:w="15" w:type="dxa"/>
              <w:left w:w="15" w:type="dxa"/>
              <w:bottom w:w="0" w:type="dxa"/>
              <w:right w:w="15" w:type="dxa"/>
            </w:tcMar>
            <w:vAlign w:val="center"/>
            <w:hideMark/>
          </w:tcPr>
          <w:p w:rsidR="00401C41" w:rsidRDefault="00401C41">
            <w:pPr>
              <w:rPr>
                <w:b/>
                <w:bCs/>
                <w:kern w:val="2"/>
                <w:sz w:val="20"/>
                <w:szCs w:val="20"/>
              </w:rPr>
            </w:pPr>
          </w:p>
        </w:tc>
        <w:tc>
          <w:tcPr>
            <w:tcW w:w="3002"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c>
          <w:tcPr>
            <w:tcW w:w="876"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r>
      <w:tr w:rsidR="00401C41" w:rsidTr="00E3632E">
        <w:trPr>
          <w:gridBefore w:val="1"/>
          <w:gridAfter w:val="1"/>
          <w:wBefore w:w="4" w:type="pct"/>
          <w:wAfter w:w="765" w:type="pct"/>
          <w:trHeight w:val="255"/>
        </w:trPr>
        <w:tc>
          <w:tcPr>
            <w:tcW w:w="1724" w:type="pct"/>
            <w:gridSpan w:val="2"/>
            <w:noWrap/>
            <w:tcMar>
              <w:top w:w="15" w:type="dxa"/>
              <w:left w:w="15" w:type="dxa"/>
              <w:bottom w:w="0" w:type="dxa"/>
              <w:right w:w="15" w:type="dxa"/>
            </w:tcMar>
            <w:vAlign w:val="bottom"/>
            <w:hideMark/>
          </w:tcPr>
          <w:p w:rsidR="00401C41" w:rsidRDefault="00401C41">
            <w:pPr>
              <w:spacing w:line="256" w:lineRule="auto"/>
              <w:ind w:left="360"/>
              <w:rPr>
                <w:kern w:val="2"/>
                <w:sz w:val="20"/>
                <w:szCs w:val="20"/>
              </w:rPr>
            </w:pPr>
            <w:r>
              <w:rPr>
                <w:kern w:val="2"/>
                <w:sz w:val="20"/>
                <w:szCs w:val="20"/>
              </w:rPr>
              <w:t>* Без врахування Вуглецю діоксид</w:t>
            </w:r>
          </w:p>
        </w:tc>
        <w:tc>
          <w:tcPr>
            <w:tcW w:w="2507" w:type="pct"/>
            <w:gridSpan w:val="2"/>
            <w:noWrap/>
            <w:tcMar>
              <w:top w:w="15" w:type="dxa"/>
              <w:left w:w="15" w:type="dxa"/>
              <w:bottom w:w="0" w:type="dxa"/>
              <w:right w:w="15" w:type="dxa"/>
            </w:tcMar>
            <w:vAlign w:val="bottom"/>
            <w:hideMark/>
          </w:tcPr>
          <w:p w:rsidR="00401C41" w:rsidRDefault="00401C41">
            <w:pPr>
              <w:rPr>
                <w:kern w:val="2"/>
                <w:sz w:val="20"/>
                <w:szCs w:val="20"/>
              </w:rPr>
            </w:pPr>
          </w:p>
        </w:tc>
      </w:tr>
      <w:tr w:rsidR="00401C41" w:rsidTr="00401C41">
        <w:trPr>
          <w:trHeight w:val="258"/>
        </w:trPr>
        <w:tc>
          <w:tcPr>
            <w:tcW w:w="5000" w:type="pct"/>
            <w:gridSpan w:val="6"/>
            <w:tcMar>
              <w:top w:w="15" w:type="dxa"/>
              <w:left w:w="15" w:type="dxa"/>
              <w:bottom w:w="0" w:type="dxa"/>
              <w:right w:w="15" w:type="dxa"/>
            </w:tcMar>
            <w:vAlign w:val="bottom"/>
            <w:hideMark/>
          </w:tcPr>
          <w:p w:rsidR="00401C41" w:rsidRDefault="00401C41">
            <w:pPr>
              <w:spacing w:line="256" w:lineRule="auto"/>
              <w:jc w:val="center"/>
              <w:rPr>
                <w:kern w:val="2"/>
                <w:sz w:val="20"/>
                <w:szCs w:val="20"/>
              </w:rPr>
            </w:pPr>
            <w:r>
              <w:rPr>
                <w:kern w:val="2"/>
                <w:sz w:val="20"/>
                <w:szCs w:val="20"/>
              </w:rPr>
              <w:t>Найменування виробничого та технологічного процесу, технологічного устаткування:</w:t>
            </w:r>
          </w:p>
        </w:tc>
      </w:tr>
      <w:tr w:rsidR="00401C41" w:rsidTr="00401C41">
        <w:trPr>
          <w:trHeight w:val="255"/>
        </w:trPr>
        <w:tc>
          <w:tcPr>
            <w:tcW w:w="5000" w:type="pct"/>
            <w:gridSpan w:val="6"/>
            <w:tcBorders>
              <w:top w:val="nil"/>
              <w:left w:val="nil"/>
              <w:bottom w:val="single" w:sz="4" w:space="0" w:color="auto"/>
              <w:right w:val="nil"/>
            </w:tcBorders>
            <w:tcMar>
              <w:top w:w="15" w:type="dxa"/>
              <w:left w:w="15" w:type="dxa"/>
              <w:bottom w:w="0" w:type="dxa"/>
              <w:right w:w="15" w:type="dxa"/>
            </w:tcMar>
            <w:vAlign w:val="center"/>
            <w:hideMark/>
          </w:tcPr>
          <w:p w:rsidR="00401C41" w:rsidRDefault="00401C41">
            <w:pPr>
              <w:pStyle w:val="21"/>
              <w:spacing w:line="256" w:lineRule="auto"/>
              <w:ind w:left="360"/>
              <w:rPr>
                <w:b/>
                <w:kern w:val="2"/>
                <w:sz w:val="20"/>
                <w:szCs w:val="20"/>
              </w:rPr>
            </w:pPr>
            <w:r>
              <w:rPr>
                <w:b/>
                <w:kern w:val="2"/>
                <w:sz w:val="20"/>
                <w:szCs w:val="20"/>
              </w:rPr>
              <w:t>1 ЕНЕРГЕТИКА</w:t>
            </w:r>
          </w:p>
          <w:p w:rsidR="00401C41" w:rsidRDefault="00401C41">
            <w:pPr>
              <w:pStyle w:val="21"/>
              <w:spacing w:line="256" w:lineRule="auto"/>
              <w:rPr>
                <w:b/>
                <w:kern w:val="2"/>
                <w:sz w:val="20"/>
                <w:szCs w:val="20"/>
              </w:rPr>
            </w:pPr>
            <w:r>
              <w:rPr>
                <w:b/>
                <w:kern w:val="2"/>
                <w:sz w:val="20"/>
                <w:szCs w:val="20"/>
              </w:rPr>
              <w:t xml:space="preserve">1.В </w:t>
            </w:r>
            <w:proofErr w:type="spellStart"/>
            <w:r>
              <w:rPr>
                <w:b/>
                <w:kern w:val="2"/>
                <w:sz w:val="20"/>
                <w:szCs w:val="20"/>
              </w:rPr>
              <w:t>Неорганізовані</w:t>
            </w:r>
            <w:proofErr w:type="spellEnd"/>
            <w:r>
              <w:rPr>
                <w:b/>
                <w:kern w:val="2"/>
                <w:sz w:val="20"/>
                <w:szCs w:val="20"/>
              </w:rPr>
              <w:t xml:space="preserve"> </w:t>
            </w:r>
            <w:proofErr w:type="spellStart"/>
            <w:r>
              <w:rPr>
                <w:b/>
                <w:kern w:val="2"/>
                <w:sz w:val="20"/>
                <w:szCs w:val="20"/>
              </w:rPr>
              <w:t>викиди</w:t>
            </w:r>
            <w:proofErr w:type="spellEnd"/>
            <w:r>
              <w:rPr>
                <w:b/>
                <w:kern w:val="2"/>
                <w:sz w:val="20"/>
                <w:szCs w:val="20"/>
              </w:rPr>
              <w:t xml:space="preserve"> </w:t>
            </w:r>
            <w:proofErr w:type="spellStart"/>
            <w:r>
              <w:rPr>
                <w:b/>
                <w:kern w:val="2"/>
                <w:sz w:val="20"/>
                <w:szCs w:val="20"/>
              </w:rPr>
              <w:t>від</w:t>
            </w:r>
            <w:proofErr w:type="spellEnd"/>
            <w:r>
              <w:rPr>
                <w:b/>
                <w:kern w:val="2"/>
                <w:sz w:val="20"/>
                <w:szCs w:val="20"/>
              </w:rPr>
              <w:t xml:space="preserve"> </w:t>
            </w:r>
            <w:proofErr w:type="spellStart"/>
            <w:r>
              <w:rPr>
                <w:b/>
                <w:kern w:val="2"/>
                <w:sz w:val="20"/>
                <w:szCs w:val="20"/>
              </w:rPr>
              <w:t>палива</w:t>
            </w:r>
            <w:proofErr w:type="spellEnd"/>
          </w:p>
          <w:p w:rsidR="00401C41" w:rsidRDefault="00401C41">
            <w:pPr>
              <w:pStyle w:val="21"/>
              <w:spacing w:line="256" w:lineRule="auto"/>
              <w:ind w:left="720"/>
              <w:rPr>
                <w:b/>
                <w:kern w:val="2"/>
                <w:sz w:val="20"/>
                <w:szCs w:val="20"/>
              </w:rPr>
            </w:pPr>
            <w:r>
              <w:rPr>
                <w:b/>
                <w:kern w:val="2"/>
                <w:sz w:val="20"/>
                <w:szCs w:val="20"/>
              </w:rPr>
              <w:t>1.В.2.</w:t>
            </w:r>
            <w:r>
              <w:rPr>
                <w:b/>
                <w:kern w:val="2"/>
                <w:sz w:val="20"/>
                <w:szCs w:val="20"/>
                <w:lang w:val="en-US"/>
              </w:rPr>
              <w:t>d</w:t>
            </w:r>
            <w:r>
              <w:rPr>
                <w:b/>
                <w:kern w:val="2"/>
                <w:sz w:val="20"/>
                <w:szCs w:val="20"/>
              </w:rPr>
              <w:t xml:space="preserve">. </w:t>
            </w:r>
            <w:proofErr w:type="spellStart"/>
            <w:r>
              <w:rPr>
                <w:b/>
                <w:kern w:val="2"/>
                <w:sz w:val="20"/>
                <w:szCs w:val="20"/>
              </w:rPr>
              <w:t>Інші</w:t>
            </w:r>
            <w:proofErr w:type="spellEnd"/>
            <w:r>
              <w:rPr>
                <w:b/>
                <w:kern w:val="2"/>
                <w:sz w:val="20"/>
                <w:szCs w:val="20"/>
              </w:rPr>
              <w:t xml:space="preserve"> </w:t>
            </w:r>
            <w:proofErr w:type="spellStart"/>
            <w:r>
              <w:rPr>
                <w:b/>
                <w:kern w:val="2"/>
                <w:sz w:val="20"/>
                <w:szCs w:val="20"/>
              </w:rPr>
              <w:t>неорганізовані</w:t>
            </w:r>
            <w:proofErr w:type="spellEnd"/>
            <w:r>
              <w:rPr>
                <w:b/>
                <w:kern w:val="2"/>
                <w:sz w:val="20"/>
                <w:szCs w:val="20"/>
              </w:rPr>
              <w:t xml:space="preserve"> </w:t>
            </w:r>
            <w:proofErr w:type="spellStart"/>
            <w:r>
              <w:rPr>
                <w:b/>
                <w:kern w:val="2"/>
                <w:sz w:val="20"/>
                <w:szCs w:val="20"/>
              </w:rPr>
              <w:t>викиди</w:t>
            </w:r>
            <w:proofErr w:type="spellEnd"/>
            <w:r>
              <w:rPr>
                <w:b/>
                <w:kern w:val="2"/>
                <w:sz w:val="20"/>
                <w:szCs w:val="20"/>
              </w:rPr>
              <w:t xml:space="preserve"> </w:t>
            </w:r>
            <w:proofErr w:type="spellStart"/>
            <w:r>
              <w:rPr>
                <w:b/>
                <w:kern w:val="2"/>
                <w:sz w:val="20"/>
                <w:szCs w:val="20"/>
              </w:rPr>
              <w:t>від</w:t>
            </w:r>
            <w:proofErr w:type="spellEnd"/>
            <w:r>
              <w:rPr>
                <w:b/>
                <w:kern w:val="2"/>
                <w:sz w:val="20"/>
                <w:szCs w:val="20"/>
              </w:rPr>
              <w:t xml:space="preserve"> </w:t>
            </w:r>
            <w:proofErr w:type="spellStart"/>
            <w:r>
              <w:rPr>
                <w:b/>
                <w:kern w:val="2"/>
                <w:sz w:val="20"/>
                <w:szCs w:val="20"/>
              </w:rPr>
              <w:t>виробництва</w:t>
            </w:r>
            <w:proofErr w:type="spellEnd"/>
            <w:r>
              <w:rPr>
                <w:b/>
                <w:kern w:val="2"/>
                <w:sz w:val="20"/>
                <w:szCs w:val="20"/>
              </w:rPr>
              <w:t xml:space="preserve"> </w:t>
            </w:r>
            <w:proofErr w:type="spellStart"/>
            <w:r>
              <w:rPr>
                <w:b/>
                <w:kern w:val="2"/>
                <w:sz w:val="20"/>
                <w:szCs w:val="20"/>
              </w:rPr>
              <w:t>енергії</w:t>
            </w:r>
            <w:proofErr w:type="spellEnd"/>
          </w:p>
          <w:p w:rsidR="00401C41" w:rsidRDefault="00401C41">
            <w:pPr>
              <w:spacing w:line="256" w:lineRule="auto"/>
              <w:jc w:val="center"/>
              <w:rPr>
                <w:b/>
                <w:bCs/>
                <w:kern w:val="2"/>
                <w:sz w:val="20"/>
                <w:szCs w:val="20"/>
              </w:rPr>
            </w:pPr>
            <w:r>
              <w:rPr>
                <w:b/>
                <w:kern w:val="2"/>
                <w:sz w:val="20"/>
                <w:szCs w:val="20"/>
              </w:rPr>
              <w:t>інше виробництво енергії</w:t>
            </w:r>
            <w:r>
              <w:rPr>
                <w:b/>
                <w:bCs/>
                <w:kern w:val="2"/>
                <w:sz w:val="20"/>
                <w:szCs w:val="20"/>
              </w:rPr>
              <w:t xml:space="preserve"> </w:t>
            </w:r>
          </w:p>
        </w:tc>
      </w:tr>
      <w:tr w:rsidR="00401C41" w:rsidTr="00E3632E">
        <w:trPr>
          <w:trHeight w:val="272"/>
        </w:trPr>
        <w:tc>
          <w:tcPr>
            <w:tcW w:w="1122" w:type="pct"/>
            <w:gridSpan w:val="2"/>
            <w:noWrap/>
            <w:tcMar>
              <w:top w:w="15" w:type="dxa"/>
              <w:left w:w="15" w:type="dxa"/>
              <w:bottom w:w="0" w:type="dxa"/>
              <w:right w:w="15" w:type="dxa"/>
            </w:tcMar>
            <w:vAlign w:val="bottom"/>
            <w:hideMark/>
          </w:tcPr>
          <w:p w:rsidR="00401C41" w:rsidRDefault="00401C41">
            <w:pPr>
              <w:rPr>
                <w:b/>
                <w:bCs/>
                <w:kern w:val="2"/>
                <w:sz w:val="20"/>
                <w:szCs w:val="20"/>
              </w:rPr>
            </w:pPr>
          </w:p>
        </w:tc>
        <w:tc>
          <w:tcPr>
            <w:tcW w:w="3002" w:type="pct"/>
            <w:gridSpan w:val="2"/>
            <w:noWrap/>
            <w:tcMar>
              <w:top w:w="15" w:type="dxa"/>
              <w:left w:w="15" w:type="dxa"/>
              <w:bottom w:w="0" w:type="dxa"/>
              <w:right w:w="15" w:type="dxa"/>
            </w:tcMar>
            <w:vAlign w:val="bottom"/>
            <w:hideMark/>
          </w:tcPr>
          <w:p w:rsidR="00401C41" w:rsidRDefault="00401C41">
            <w:pPr>
              <w:spacing w:line="256" w:lineRule="auto"/>
              <w:jc w:val="right"/>
              <w:rPr>
                <w:kern w:val="2"/>
                <w:sz w:val="20"/>
                <w:szCs w:val="20"/>
                <w:lang w:val="en-US"/>
              </w:rPr>
            </w:pPr>
            <w:r>
              <w:rPr>
                <w:kern w:val="2"/>
                <w:sz w:val="20"/>
                <w:szCs w:val="20"/>
              </w:rPr>
              <w:t>Код</w:t>
            </w:r>
            <w:r>
              <w:rPr>
                <w:kern w:val="2"/>
                <w:sz w:val="20"/>
                <w:szCs w:val="20"/>
                <w:lang w:val="en-US"/>
              </w:rPr>
              <w:t xml:space="preserve"> </w:t>
            </w:r>
          </w:p>
        </w:tc>
        <w:tc>
          <w:tcPr>
            <w:tcW w:w="876" w:type="pct"/>
            <w:gridSpan w:val="2"/>
            <w:tcBorders>
              <w:top w:val="nil"/>
              <w:left w:val="nil"/>
              <w:bottom w:val="single" w:sz="4" w:space="0" w:color="auto"/>
              <w:right w:val="nil"/>
            </w:tcBorders>
            <w:noWrap/>
            <w:tcMar>
              <w:top w:w="15" w:type="dxa"/>
              <w:left w:w="15" w:type="dxa"/>
              <w:bottom w:w="0" w:type="dxa"/>
              <w:right w:w="15" w:type="dxa"/>
            </w:tcMar>
            <w:vAlign w:val="bottom"/>
            <w:hideMark/>
          </w:tcPr>
          <w:p w:rsidR="00401C41" w:rsidRDefault="00401C41">
            <w:pPr>
              <w:spacing w:line="256" w:lineRule="auto"/>
              <w:jc w:val="center"/>
              <w:rPr>
                <w:b/>
                <w:bCs/>
                <w:kern w:val="2"/>
                <w:sz w:val="20"/>
                <w:szCs w:val="20"/>
              </w:rPr>
            </w:pPr>
            <w:r>
              <w:rPr>
                <w:b/>
                <w:kern w:val="2"/>
                <w:sz w:val="20"/>
                <w:szCs w:val="20"/>
              </w:rPr>
              <w:t>0507</w:t>
            </w:r>
          </w:p>
        </w:tc>
      </w:tr>
      <w:tr w:rsidR="00401C41" w:rsidTr="00E3632E">
        <w:trPr>
          <w:trHeight w:val="255"/>
        </w:trPr>
        <w:tc>
          <w:tcPr>
            <w:tcW w:w="1122" w:type="pct"/>
            <w:gridSpan w:val="2"/>
            <w:noWrap/>
            <w:tcMar>
              <w:top w:w="15" w:type="dxa"/>
              <w:left w:w="15" w:type="dxa"/>
              <w:bottom w:w="0" w:type="dxa"/>
              <w:right w:w="15" w:type="dxa"/>
            </w:tcMar>
            <w:vAlign w:val="bottom"/>
            <w:hideMark/>
          </w:tcPr>
          <w:p w:rsidR="00401C41" w:rsidRDefault="00401C41">
            <w:pPr>
              <w:rPr>
                <w:b/>
                <w:bCs/>
                <w:kern w:val="2"/>
                <w:sz w:val="20"/>
                <w:szCs w:val="20"/>
              </w:rPr>
            </w:pPr>
          </w:p>
        </w:tc>
        <w:tc>
          <w:tcPr>
            <w:tcW w:w="3002"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c>
          <w:tcPr>
            <w:tcW w:w="876" w:type="pct"/>
            <w:gridSpan w:val="2"/>
            <w:noWrap/>
            <w:tcMar>
              <w:top w:w="15" w:type="dxa"/>
              <w:left w:w="15" w:type="dxa"/>
              <w:bottom w:w="0" w:type="dxa"/>
              <w:right w:w="15" w:type="dxa"/>
            </w:tcMar>
            <w:vAlign w:val="bottom"/>
            <w:hideMark/>
          </w:tcPr>
          <w:p w:rsidR="00401C41" w:rsidRDefault="00401C41">
            <w:pPr>
              <w:spacing w:line="256" w:lineRule="auto"/>
              <w:jc w:val="right"/>
              <w:rPr>
                <w:i/>
                <w:iCs/>
                <w:kern w:val="2"/>
                <w:sz w:val="20"/>
                <w:szCs w:val="20"/>
                <w:lang w:val="en-US"/>
              </w:rPr>
            </w:pPr>
            <w:r>
              <w:rPr>
                <w:i/>
                <w:iCs/>
                <w:kern w:val="2"/>
                <w:sz w:val="20"/>
                <w:szCs w:val="20"/>
              </w:rPr>
              <w:t xml:space="preserve">Таблиця </w:t>
            </w:r>
            <w:r w:rsidR="00C17E22">
              <w:rPr>
                <w:i/>
                <w:iCs/>
                <w:kern w:val="2"/>
                <w:sz w:val="20"/>
                <w:szCs w:val="20"/>
              </w:rPr>
              <w:t>2.17.5 (</w:t>
            </w:r>
            <w:r>
              <w:rPr>
                <w:i/>
                <w:iCs/>
                <w:kern w:val="2"/>
                <w:sz w:val="20"/>
                <w:szCs w:val="20"/>
              </w:rPr>
              <w:t>6.8</w:t>
            </w:r>
            <w:r w:rsidR="00C17E22">
              <w:rPr>
                <w:i/>
                <w:iCs/>
                <w:kern w:val="2"/>
                <w:sz w:val="20"/>
                <w:szCs w:val="20"/>
              </w:rPr>
              <w:t>)</w:t>
            </w:r>
          </w:p>
        </w:tc>
      </w:tr>
      <w:tr w:rsidR="00401C41" w:rsidTr="00E3632E">
        <w:trPr>
          <w:trHeight w:val="508"/>
        </w:trPr>
        <w:tc>
          <w:tcPr>
            <w:tcW w:w="1122"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Код забруднюючої речовини</w:t>
            </w:r>
          </w:p>
        </w:tc>
        <w:tc>
          <w:tcPr>
            <w:tcW w:w="3002"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Найменування забруднюючої речовини</w:t>
            </w:r>
          </w:p>
        </w:tc>
        <w:tc>
          <w:tcPr>
            <w:tcW w:w="876"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Потенційний викид забруднюючої речовини, </w:t>
            </w:r>
            <w:proofErr w:type="spellStart"/>
            <w:r>
              <w:rPr>
                <w:kern w:val="2"/>
                <w:sz w:val="20"/>
                <w:szCs w:val="20"/>
              </w:rPr>
              <w:t>тонн</w:t>
            </w:r>
            <w:proofErr w:type="spellEnd"/>
            <w:r>
              <w:rPr>
                <w:kern w:val="2"/>
                <w:sz w:val="20"/>
                <w:szCs w:val="20"/>
              </w:rPr>
              <w:t>, з трьома десятковими знаками</w:t>
            </w:r>
          </w:p>
        </w:tc>
      </w:tr>
      <w:tr w:rsidR="00401C41" w:rsidTr="00E3632E">
        <w:trPr>
          <w:trHeight w:val="286"/>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1</w:t>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2</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3</w:t>
            </w:r>
          </w:p>
        </w:tc>
      </w:tr>
      <w:tr w:rsidR="00401C41" w:rsidTr="00E3632E">
        <w:trPr>
          <w:trHeight w:val="258"/>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05000</w:t>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Діоксид та інші сполуки сірки, в </w:t>
            </w:r>
            <w:proofErr w:type="spellStart"/>
            <w:r>
              <w:rPr>
                <w:kern w:val="2"/>
                <w:sz w:val="20"/>
                <w:szCs w:val="20"/>
              </w:rPr>
              <w:t>т.ч</w:t>
            </w:r>
            <w:proofErr w:type="spellEnd"/>
            <w:r>
              <w:rPr>
                <w:kern w:val="2"/>
                <w:sz w:val="20"/>
                <w:szCs w:val="20"/>
              </w:rPr>
              <w:t>.:</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258"/>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05004</w:t>
            </w:r>
            <w:r>
              <w:rPr>
                <w:kern w:val="2"/>
                <w:sz w:val="20"/>
                <w:szCs w:val="20"/>
              </w:rPr>
              <w:br/>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proofErr w:type="spellStart"/>
            <w:r>
              <w:rPr>
                <w:kern w:val="2"/>
                <w:sz w:val="20"/>
                <w:szCs w:val="20"/>
              </w:rPr>
              <w:t>Сульфатная</w:t>
            </w:r>
            <w:proofErr w:type="spellEnd"/>
            <w:r>
              <w:rPr>
                <w:kern w:val="2"/>
                <w:sz w:val="20"/>
                <w:szCs w:val="20"/>
              </w:rPr>
              <w:t xml:space="preserve"> кислота (H2SO4)(</w:t>
            </w:r>
            <w:proofErr w:type="spellStart"/>
            <w:r>
              <w:rPr>
                <w:kern w:val="2"/>
                <w:sz w:val="20"/>
                <w:szCs w:val="20"/>
              </w:rPr>
              <w:t>cірчана</w:t>
            </w:r>
            <w:proofErr w:type="spellEnd"/>
            <w:r>
              <w:rPr>
                <w:kern w:val="2"/>
                <w:sz w:val="20"/>
                <w:szCs w:val="20"/>
              </w:rPr>
              <w:t xml:space="preserve"> кислота)</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55"/>
        </w:trPr>
        <w:tc>
          <w:tcPr>
            <w:tcW w:w="112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w:t>
            </w:r>
          </w:p>
        </w:tc>
        <w:tc>
          <w:tcPr>
            <w:tcW w:w="3002"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Усього за виробничим та технологічним процесом, технологічним устаткуванням (установкою)</w:t>
            </w:r>
          </w:p>
        </w:tc>
        <w:tc>
          <w:tcPr>
            <w:tcW w:w="876"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b/>
                <w:bCs/>
                <w:kern w:val="2"/>
                <w:sz w:val="20"/>
                <w:szCs w:val="20"/>
              </w:rPr>
            </w:pPr>
            <w:r>
              <w:rPr>
                <w:b/>
                <w:bCs/>
                <w:kern w:val="2"/>
                <w:sz w:val="20"/>
                <w:szCs w:val="20"/>
              </w:rPr>
              <w:t>0,000</w:t>
            </w:r>
          </w:p>
        </w:tc>
      </w:tr>
      <w:tr w:rsidR="00401C41" w:rsidTr="00E3632E">
        <w:trPr>
          <w:trHeight w:val="258"/>
        </w:trPr>
        <w:tc>
          <w:tcPr>
            <w:tcW w:w="1122" w:type="pct"/>
            <w:gridSpan w:val="2"/>
            <w:noWrap/>
            <w:tcMar>
              <w:top w:w="15" w:type="dxa"/>
              <w:left w:w="15" w:type="dxa"/>
              <w:bottom w:w="0" w:type="dxa"/>
              <w:right w:w="15" w:type="dxa"/>
            </w:tcMar>
            <w:vAlign w:val="center"/>
            <w:hideMark/>
          </w:tcPr>
          <w:p w:rsidR="00401C41" w:rsidRDefault="00401C41">
            <w:pPr>
              <w:rPr>
                <w:b/>
                <w:bCs/>
                <w:kern w:val="2"/>
                <w:sz w:val="20"/>
                <w:szCs w:val="20"/>
              </w:rPr>
            </w:pPr>
          </w:p>
        </w:tc>
        <w:tc>
          <w:tcPr>
            <w:tcW w:w="3002"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c>
          <w:tcPr>
            <w:tcW w:w="876"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r>
    </w:tbl>
    <w:p w:rsidR="00401C41" w:rsidRDefault="00401C41" w:rsidP="00401C41">
      <w:pPr>
        <w:rPr>
          <w:sz w:val="20"/>
          <w:szCs w:val="20"/>
        </w:rPr>
      </w:pPr>
    </w:p>
    <w:tbl>
      <w:tblPr>
        <w:tblW w:w="5236" w:type="pct"/>
        <w:tblInd w:w="-15" w:type="dxa"/>
        <w:tblCellMar>
          <w:left w:w="0" w:type="dxa"/>
          <w:right w:w="0" w:type="dxa"/>
        </w:tblCellMar>
        <w:tblLook w:val="04A0" w:firstRow="1" w:lastRow="0" w:firstColumn="1" w:lastColumn="0" w:noHBand="0" w:noVBand="1"/>
      </w:tblPr>
      <w:tblGrid>
        <w:gridCol w:w="2099"/>
        <w:gridCol w:w="47"/>
        <w:gridCol w:w="5812"/>
        <w:gridCol w:w="415"/>
        <w:gridCol w:w="1280"/>
        <w:gridCol w:w="472"/>
      </w:tblGrid>
      <w:tr w:rsidR="00401C41" w:rsidTr="00E3632E">
        <w:trPr>
          <w:gridAfter w:val="1"/>
          <w:wAfter w:w="234" w:type="pct"/>
          <w:trHeight w:val="258"/>
        </w:trPr>
        <w:tc>
          <w:tcPr>
            <w:tcW w:w="4766" w:type="pct"/>
            <w:gridSpan w:val="5"/>
            <w:tcMar>
              <w:top w:w="15" w:type="dxa"/>
              <w:left w:w="15" w:type="dxa"/>
              <w:bottom w:w="0" w:type="dxa"/>
              <w:right w:w="15" w:type="dxa"/>
            </w:tcMar>
            <w:vAlign w:val="bottom"/>
            <w:hideMark/>
          </w:tcPr>
          <w:p w:rsidR="00401C41" w:rsidRDefault="00401C41">
            <w:pPr>
              <w:spacing w:line="256" w:lineRule="auto"/>
              <w:jc w:val="center"/>
              <w:rPr>
                <w:kern w:val="2"/>
                <w:sz w:val="20"/>
                <w:szCs w:val="20"/>
              </w:rPr>
            </w:pPr>
            <w:r>
              <w:rPr>
                <w:kern w:val="2"/>
                <w:sz w:val="20"/>
                <w:szCs w:val="20"/>
              </w:rPr>
              <w:t>Найменування виробничого та технологічного процесу, технологічного устаткування:</w:t>
            </w:r>
          </w:p>
        </w:tc>
      </w:tr>
      <w:tr w:rsidR="00401C41" w:rsidTr="00E3632E">
        <w:trPr>
          <w:gridAfter w:val="1"/>
          <w:wAfter w:w="234" w:type="pct"/>
          <w:trHeight w:val="255"/>
        </w:trPr>
        <w:tc>
          <w:tcPr>
            <w:tcW w:w="4766" w:type="pct"/>
            <w:gridSpan w:val="5"/>
            <w:tcBorders>
              <w:top w:val="nil"/>
              <w:left w:val="nil"/>
              <w:bottom w:val="single" w:sz="4" w:space="0" w:color="auto"/>
              <w:right w:val="nil"/>
            </w:tcBorders>
            <w:tcMar>
              <w:top w:w="15" w:type="dxa"/>
              <w:left w:w="15" w:type="dxa"/>
              <w:bottom w:w="0" w:type="dxa"/>
              <w:right w:w="15" w:type="dxa"/>
            </w:tcMar>
            <w:vAlign w:val="center"/>
            <w:hideMark/>
          </w:tcPr>
          <w:p w:rsidR="00401C41" w:rsidRDefault="00401C41">
            <w:pPr>
              <w:pStyle w:val="21"/>
              <w:spacing w:line="256" w:lineRule="auto"/>
              <w:ind w:left="720"/>
              <w:rPr>
                <w:b/>
                <w:kern w:val="2"/>
                <w:sz w:val="20"/>
                <w:szCs w:val="20"/>
              </w:rPr>
            </w:pPr>
            <w:r>
              <w:rPr>
                <w:b/>
                <w:kern w:val="2"/>
                <w:sz w:val="20"/>
                <w:szCs w:val="20"/>
              </w:rPr>
              <w:t>1 ЕНЕРГЕТИКА</w:t>
            </w:r>
          </w:p>
          <w:p w:rsidR="00401C41" w:rsidRDefault="00401C41">
            <w:pPr>
              <w:pStyle w:val="21"/>
              <w:spacing w:line="256" w:lineRule="auto"/>
              <w:ind w:left="720"/>
              <w:rPr>
                <w:b/>
                <w:kern w:val="2"/>
                <w:sz w:val="20"/>
                <w:szCs w:val="20"/>
              </w:rPr>
            </w:pPr>
            <w:r>
              <w:rPr>
                <w:b/>
                <w:kern w:val="2"/>
                <w:sz w:val="20"/>
                <w:szCs w:val="20"/>
              </w:rPr>
              <w:t xml:space="preserve">1.В </w:t>
            </w:r>
            <w:proofErr w:type="spellStart"/>
            <w:r>
              <w:rPr>
                <w:b/>
                <w:kern w:val="2"/>
                <w:sz w:val="20"/>
                <w:szCs w:val="20"/>
              </w:rPr>
              <w:t>Неорганізовані</w:t>
            </w:r>
            <w:proofErr w:type="spellEnd"/>
            <w:r>
              <w:rPr>
                <w:b/>
                <w:kern w:val="2"/>
                <w:sz w:val="20"/>
                <w:szCs w:val="20"/>
              </w:rPr>
              <w:t xml:space="preserve"> </w:t>
            </w:r>
            <w:proofErr w:type="spellStart"/>
            <w:r>
              <w:rPr>
                <w:b/>
                <w:kern w:val="2"/>
                <w:sz w:val="20"/>
                <w:szCs w:val="20"/>
              </w:rPr>
              <w:t>викиди</w:t>
            </w:r>
            <w:proofErr w:type="spellEnd"/>
            <w:r>
              <w:rPr>
                <w:b/>
                <w:kern w:val="2"/>
                <w:sz w:val="20"/>
                <w:szCs w:val="20"/>
              </w:rPr>
              <w:t xml:space="preserve">, </w:t>
            </w:r>
            <w:proofErr w:type="spellStart"/>
            <w:r>
              <w:rPr>
                <w:b/>
                <w:kern w:val="2"/>
                <w:sz w:val="20"/>
                <w:szCs w:val="20"/>
              </w:rPr>
              <w:t>які</w:t>
            </w:r>
            <w:proofErr w:type="spellEnd"/>
            <w:r>
              <w:rPr>
                <w:b/>
                <w:kern w:val="2"/>
                <w:sz w:val="20"/>
                <w:szCs w:val="20"/>
              </w:rPr>
              <w:t xml:space="preserve"> </w:t>
            </w:r>
            <w:proofErr w:type="spellStart"/>
            <w:r>
              <w:rPr>
                <w:b/>
                <w:kern w:val="2"/>
                <w:sz w:val="20"/>
                <w:szCs w:val="20"/>
              </w:rPr>
              <w:t>виникають</w:t>
            </w:r>
            <w:proofErr w:type="spellEnd"/>
            <w:r>
              <w:rPr>
                <w:b/>
                <w:kern w:val="2"/>
                <w:sz w:val="20"/>
                <w:szCs w:val="20"/>
              </w:rPr>
              <w:t xml:space="preserve"> в </w:t>
            </w:r>
            <w:proofErr w:type="spellStart"/>
            <w:r>
              <w:rPr>
                <w:b/>
                <w:kern w:val="2"/>
                <w:sz w:val="20"/>
                <w:szCs w:val="20"/>
              </w:rPr>
              <w:t>процесі</w:t>
            </w:r>
            <w:proofErr w:type="spellEnd"/>
            <w:r>
              <w:rPr>
                <w:b/>
                <w:kern w:val="2"/>
                <w:sz w:val="20"/>
                <w:szCs w:val="20"/>
              </w:rPr>
              <w:t xml:space="preserve"> </w:t>
            </w:r>
            <w:proofErr w:type="spellStart"/>
            <w:r>
              <w:rPr>
                <w:b/>
                <w:kern w:val="2"/>
                <w:sz w:val="20"/>
                <w:szCs w:val="20"/>
              </w:rPr>
              <w:t>використання</w:t>
            </w:r>
            <w:proofErr w:type="spellEnd"/>
            <w:r>
              <w:rPr>
                <w:b/>
                <w:kern w:val="2"/>
                <w:sz w:val="20"/>
                <w:szCs w:val="20"/>
              </w:rPr>
              <w:t xml:space="preserve"> </w:t>
            </w:r>
            <w:proofErr w:type="spellStart"/>
            <w:r>
              <w:rPr>
                <w:b/>
                <w:kern w:val="2"/>
                <w:sz w:val="20"/>
                <w:szCs w:val="20"/>
              </w:rPr>
              <w:t>палива</w:t>
            </w:r>
            <w:proofErr w:type="spellEnd"/>
          </w:p>
          <w:p w:rsidR="00401C41" w:rsidRDefault="00401C41">
            <w:pPr>
              <w:pStyle w:val="21"/>
              <w:tabs>
                <w:tab w:val="left" w:pos="6675"/>
              </w:tabs>
              <w:spacing w:line="256" w:lineRule="auto"/>
              <w:ind w:left="720"/>
              <w:rPr>
                <w:b/>
                <w:kern w:val="2"/>
                <w:sz w:val="20"/>
                <w:szCs w:val="20"/>
              </w:rPr>
            </w:pPr>
            <w:r>
              <w:rPr>
                <w:b/>
                <w:kern w:val="2"/>
                <w:sz w:val="20"/>
                <w:szCs w:val="20"/>
              </w:rPr>
              <w:t>1.В.2.</w:t>
            </w:r>
            <w:r>
              <w:rPr>
                <w:b/>
                <w:kern w:val="2"/>
                <w:sz w:val="20"/>
                <w:szCs w:val="20"/>
                <w:lang w:val="en-US"/>
              </w:rPr>
              <w:t>a</w:t>
            </w:r>
            <w:r>
              <w:rPr>
                <w:b/>
                <w:kern w:val="2"/>
                <w:sz w:val="20"/>
                <w:szCs w:val="20"/>
              </w:rPr>
              <w:t>.</w:t>
            </w:r>
            <w:r>
              <w:rPr>
                <w:b/>
                <w:kern w:val="2"/>
                <w:sz w:val="20"/>
                <w:szCs w:val="20"/>
                <w:lang w:val="en-US"/>
              </w:rPr>
              <w:t>v</w:t>
            </w:r>
            <w:r>
              <w:rPr>
                <w:b/>
                <w:kern w:val="2"/>
                <w:sz w:val="20"/>
                <w:szCs w:val="20"/>
              </w:rPr>
              <w:t xml:space="preserve"> </w:t>
            </w:r>
            <w:proofErr w:type="spellStart"/>
            <w:r>
              <w:rPr>
                <w:b/>
                <w:kern w:val="2"/>
                <w:sz w:val="20"/>
                <w:szCs w:val="20"/>
              </w:rPr>
              <w:t>Розподіл</w:t>
            </w:r>
            <w:proofErr w:type="spellEnd"/>
            <w:r>
              <w:rPr>
                <w:b/>
                <w:kern w:val="2"/>
                <w:sz w:val="20"/>
                <w:szCs w:val="20"/>
              </w:rPr>
              <w:t xml:space="preserve"> </w:t>
            </w:r>
            <w:proofErr w:type="spellStart"/>
            <w:r>
              <w:rPr>
                <w:b/>
                <w:kern w:val="2"/>
                <w:sz w:val="20"/>
                <w:szCs w:val="20"/>
              </w:rPr>
              <w:t>нафтопродуктів</w:t>
            </w:r>
            <w:proofErr w:type="spellEnd"/>
          </w:p>
          <w:p w:rsidR="00401C41" w:rsidRDefault="00401C41">
            <w:pPr>
              <w:pStyle w:val="21"/>
              <w:spacing w:line="256" w:lineRule="auto"/>
              <w:ind w:left="720"/>
              <w:rPr>
                <w:b/>
                <w:kern w:val="2"/>
                <w:sz w:val="20"/>
                <w:szCs w:val="20"/>
                <w:lang w:val="uk-UA"/>
              </w:rPr>
            </w:pPr>
            <w:proofErr w:type="spellStart"/>
            <w:r>
              <w:rPr>
                <w:b/>
                <w:kern w:val="2"/>
                <w:sz w:val="20"/>
                <w:szCs w:val="20"/>
              </w:rPr>
              <w:t>Станції</w:t>
            </w:r>
            <w:proofErr w:type="spellEnd"/>
            <w:r>
              <w:rPr>
                <w:b/>
                <w:kern w:val="2"/>
                <w:sz w:val="20"/>
                <w:szCs w:val="20"/>
              </w:rPr>
              <w:t xml:space="preserve"> </w:t>
            </w:r>
            <w:proofErr w:type="spellStart"/>
            <w:r>
              <w:rPr>
                <w:b/>
                <w:kern w:val="2"/>
                <w:sz w:val="20"/>
                <w:szCs w:val="20"/>
              </w:rPr>
              <w:t>обслуговування</w:t>
            </w:r>
            <w:proofErr w:type="spellEnd"/>
            <w:r>
              <w:rPr>
                <w:b/>
                <w:kern w:val="2"/>
                <w:sz w:val="20"/>
                <w:szCs w:val="20"/>
              </w:rPr>
              <w:t xml:space="preserve"> (</w:t>
            </w:r>
            <w:proofErr w:type="spellStart"/>
            <w:r>
              <w:rPr>
                <w:b/>
                <w:kern w:val="2"/>
                <w:sz w:val="20"/>
                <w:szCs w:val="20"/>
              </w:rPr>
              <w:t>включаючи</w:t>
            </w:r>
            <w:proofErr w:type="spellEnd"/>
            <w:r>
              <w:rPr>
                <w:b/>
                <w:kern w:val="2"/>
                <w:sz w:val="20"/>
                <w:szCs w:val="20"/>
              </w:rPr>
              <w:t xml:space="preserve"> за</w:t>
            </w:r>
            <w:r>
              <w:rPr>
                <w:b/>
                <w:kern w:val="2"/>
                <w:sz w:val="20"/>
                <w:szCs w:val="20"/>
                <w:lang w:val="uk-UA"/>
              </w:rPr>
              <w:t>п</w:t>
            </w:r>
            <w:r>
              <w:rPr>
                <w:b/>
                <w:kern w:val="2"/>
                <w:sz w:val="20"/>
                <w:szCs w:val="20"/>
              </w:rPr>
              <w:t xml:space="preserve">правку </w:t>
            </w:r>
            <w:proofErr w:type="spellStart"/>
            <w:r>
              <w:rPr>
                <w:b/>
                <w:kern w:val="2"/>
                <w:sz w:val="20"/>
                <w:szCs w:val="20"/>
              </w:rPr>
              <w:t>автомобілів</w:t>
            </w:r>
            <w:proofErr w:type="spellEnd"/>
            <w:r>
              <w:rPr>
                <w:b/>
                <w:kern w:val="2"/>
                <w:sz w:val="20"/>
                <w:szCs w:val="20"/>
              </w:rPr>
              <w:t>)</w:t>
            </w:r>
          </w:p>
        </w:tc>
      </w:tr>
      <w:tr w:rsidR="00401C41" w:rsidTr="00E3632E">
        <w:trPr>
          <w:gridAfter w:val="1"/>
          <w:wAfter w:w="234" w:type="pct"/>
          <w:trHeight w:val="272"/>
        </w:trPr>
        <w:tc>
          <w:tcPr>
            <w:tcW w:w="1037" w:type="pct"/>
            <w:noWrap/>
            <w:tcMar>
              <w:top w:w="15" w:type="dxa"/>
              <w:left w:w="15" w:type="dxa"/>
              <w:bottom w:w="0" w:type="dxa"/>
              <w:right w:w="15" w:type="dxa"/>
            </w:tcMar>
            <w:vAlign w:val="bottom"/>
            <w:hideMark/>
          </w:tcPr>
          <w:p w:rsidR="00401C41" w:rsidRDefault="00401C41">
            <w:pPr>
              <w:rPr>
                <w:kern w:val="2"/>
              </w:rPr>
            </w:pPr>
          </w:p>
        </w:tc>
        <w:tc>
          <w:tcPr>
            <w:tcW w:w="2893" w:type="pct"/>
            <w:gridSpan w:val="2"/>
            <w:noWrap/>
            <w:tcMar>
              <w:top w:w="15" w:type="dxa"/>
              <w:left w:w="15" w:type="dxa"/>
              <w:bottom w:w="0" w:type="dxa"/>
              <w:right w:w="15" w:type="dxa"/>
            </w:tcMar>
            <w:vAlign w:val="bottom"/>
            <w:hideMark/>
          </w:tcPr>
          <w:p w:rsidR="00401C41" w:rsidRDefault="00401C41">
            <w:pPr>
              <w:spacing w:line="256" w:lineRule="auto"/>
              <w:jc w:val="right"/>
              <w:rPr>
                <w:b/>
                <w:bCs/>
                <w:kern w:val="2"/>
                <w:sz w:val="20"/>
                <w:szCs w:val="20"/>
                <w:lang w:val="en-US"/>
              </w:rPr>
            </w:pPr>
            <w:r>
              <w:rPr>
                <w:kern w:val="2"/>
                <w:sz w:val="20"/>
                <w:szCs w:val="20"/>
              </w:rPr>
              <w:t>Код</w:t>
            </w:r>
            <w:r>
              <w:rPr>
                <w:kern w:val="2"/>
                <w:sz w:val="20"/>
                <w:szCs w:val="20"/>
                <w:lang w:val="en-US"/>
              </w:rPr>
              <w:t xml:space="preserve"> </w:t>
            </w:r>
          </w:p>
        </w:tc>
        <w:tc>
          <w:tcPr>
            <w:tcW w:w="837" w:type="pct"/>
            <w:gridSpan w:val="2"/>
            <w:tcBorders>
              <w:top w:val="nil"/>
              <w:left w:val="nil"/>
              <w:bottom w:val="single" w:sz="4" w:space="0" w:color="auto"/>
              <w:right w:val="nil"/>
            </w:tcBorders>
            <w:noWrap/>
            <w:tcMar>
              <w:top w:w="15" w:type="dxa"/>
              <w:left w:w="15" w:type="dxa"/>
              <w:bottom w:w="0" w:type="dxa"/>
              <w:right w:w="15" w:type="dxa"/>
            </w:tcMar>
            <w:vAlign w:val="bottom"/>
            <w:hideMark/>
          </w:tcPr>
          <w:p w:rsidR="00401C41" w:rsidRDefault="00401C41">
            <w:pPr>
              <w:spacing w:line="256" w:lineRule="auto"/>
              <w:jc w:val="center"/>
              <w:rPr>
                <w:b/>
                <w:bCs/>
                <w:kern w:val="2"/>
                <w:sz w:val="20"/>
                <w:szCs w:val="20"/>
              </w:rPr>
            </w:pPr>
            <w:r>
              <w:rPr>
                <w:b/>
                <w:kern w:val="2"/>
                <w:sz w:val="20"/>
                <w:szCs w:val="20"/>
              </w:rPr>
              <w:t>050503</w:t>
            </w:r>
          </w:p>
        </w:tc>
      </w:tr>
      <w:tr w:rsidR="00401C41" w:rsidTr="00E3632E">
        <w:trPr>
          <w:gridAfter w:val="1"/>
          <w:wAfter w:w="234" w:type="pct"/>
          <w:trHeight w:val="255"/>
        </w:trPr>
        <w:tc>
          <w:tcPr>
            <w:tcW w:w="1037" w:type="pct"/>
            <w:noWrap/>
            <w:tcMar>
              <w:top w:w="15" w:type="dxa"/>
              <w:left w:w="15" w:type="dxa"/>
              <w:bottom w:w="0" w:type="dxa"/>
              <w:right w:w="15" w:type="dxa"/>
            </w:tcMar>
            <w:vAlign w:val="bottom"/>
            <w:hideMark/>
          </w:tcPr>
          <w:p w:rsidR="00401C41" w:rsidRDefault="00401C41">
            <w:pPr>
              <w:rPr>
                <w:kern w:val="2"/>
              </w:rPr>
            </w:pPr>
          </w:p>
        </w:tc>
        <w:tc>
          <w:tcPr>
            <w:tcW w:w="2893"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c>
          <w:tcPr>
            <w:tcW w:w="837" w:type="pct"/>
            <w:gridSpan w:val="2"/>
            <w:noWrap/>
            <w:tcMar>
              <w:top w:w="15" w:type="dxa"/>
              <w:left w:w="15" w:type="dxa"/>
              <w:bottom w:w="0" w:type="dxa"/>
              <w:right w:w="15" w:type="dxa"/>
            </w:tcMar>
            <w:vAlign w:val="bottom"/>
            <w:hideMark/>
          </w:tcPr>
          <w:p w:rsidR="00401C41" w:rsidRDefault="00401C41">
            <w:pPr>
              <w:spacing w:line="256" w:lineRule="auto"/>
              <w:jc w:val="right"/>
              <w:rPr>
                <w:i/>
                <w:iCs/>
                <w:kern w:val="2"/>
                <w:sz w:val="20"/>
                <w:szCs w:val="20"/>
                <w:lang w:val="en-US"/>
              </w:rPr>
            </w:pPr>
            <w:r>
              <w:rPr>
                <w:i/>
                <w:iCs/>
                <w:kern w:val="2"/>
                <w:sz w:val="20"/>
                <w:szCs w:val="20"/>
              </w:rPr>
              <w:t>Таблиця</w:t>
            </w:r>
            <w:r w:rsidR="00C17E22">
              <w:rPr>
                <w:i/>
                <w:iCs/>
                <w:kern w:val="2"/>
                <w:sz w:val="20"/>
                <w:szCs w:val="20"/>
              </w:rPr>
              <w:t xml:space="preserve"> 2.17.6</w:t>
            </w:r>
            <w:r>
              <w:rPr>
                <w:i/>
                <w:iCs/>
                <w:kern w:val="2"/>
                <w:sz w:val="20"/>
                <w:szCs w:val="20"/>
              </w:rPr>
              <w:t xml:space="preserve"> </w:t>
            </w:r>
            <w:r w:rsidR="00C17E22">
              <w:rPr>
                <w:i/>
                <w:iCs/>
                <w:kern w:val="2"/>
                <w:sz w:val="20"/>
                <w:szCs w:val="20"/>
              </w:rPr>
              <w:t>(</w:t>
            </w:r>
            <w:r>
              <w:rPr>
                <w:i/>
                <w:iCs/>
                <w:kern w:val="2"/>
                <w:sz w:val="20"/>
                <w:szCs w:val="20"/>
              </w:rPr>
              <w:t>6.8</w:t>
            </w:r>
            <w:r w:rsidR="00C17E22">
              <w:rPr>
                <w:i/>
                <w:iCs/>
                <w:kern w:val="2"/>
                <w:sz w:val="20"/>
                <w:szCs w:val="20"/>
              </w:rPr>
              <w:t>)</w:t>
            </w:r>
          </w:p>
        </w:tc>
      </w:tr>
      <w:tr w:rsidR="00401C41" w:rsidTr="00E3632E">
        <w:trPr>
          <w:gridAfter w:val="1"/>
          <w:wAfter w:w="234" w:type="pct"/>
          <w:trHeight w:val="191"/>
        </w:trPr>
        <w:tc>
          <w:tcPr>
            <w:tcW w:w="10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Код забруднюючої речовини</w:t>
            </w:r>
          </w:p>
        </w:tc>
        <w:tc>
          <w:tcPr>
            <w:tcW w:w="2893"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Найменування забруднюючої речовини</w:t>
            </w:r>
          </w:p>
        </w:tc>
        <w:tc>
          <w:tcPr>
            <w:tcW w:w="837"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Потенційний викид забруднюючої речовини, </w:t>
            </w:r>
            <w:proofErr w:type="spellStart"/>
            <w:r>
              <w:rPr>
                <w:kern w:val="2"/>
                <w:sz w:val="20"/>
                <w:szCs w:val="20"/>
              </w:rPr>
              <w:t>тонн</w:t>
            </w:r>
            <w:proofErr w:type="spellEnd"/>
            <w:r>
              <w:rPr>
                <w:kern w:val="2"/>
                <w:sz w:val="20"/>
                <w:szCs w:val="20"/>
              </w:rPr>
              <w:t>, з трьома десятковими знаками</w:t>
            </w:r>
          </w:p>
        </w:tc>
      </w:tr>
      <w:tr w:rsidR="00401C41" w:rsidTr="00E3632E">
        <w:trPr>
          <w:gridAfter w:val="1"/>
          <w:wAfter w:w="234" w:type="pct"/>
          <w:trHeight w:val="286"/>
        </w:trPr>
        <w:tc>
          <w:tcPr>
            <w:tcW w:w="1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1</w:t>
            </w:r>
          </w:p>
        </w:tc>
        <w:tc>
          <w:tcPr>
            <w:tcW w:w="2893"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2</w:t>
            </w:r>
          </w:p>
        </w:tc>
        <w:tc>
          <w:tcPr>
            <w:tcW w:w="83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3</w:t>
            </w:r>
          </w:p>
        </w:tc>
      </w:tr>
      <w:tr w:rsidR="00401C41" w:rsidTr="00E3632E">
        <w:trPr>
          <w:gridAfter w:val="1"/>
          <w:wAfter w:w="234" w:type="pct"/>
          <w:trHeight w:val="258"/>
        </w:trPr>
        <w:tc>
          <w:tcPr>
            <w:tcW w:w="1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11000</w:t>
            </w:r>
          </w:p>
        </w:tc>
        <w:tc>
          <w:tcPr>
            <w:tcW w:w="2893"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Неметанові леткі органічні сполуки, в </w:t>
            </w:r>
            <w:proofErr w:type="spellStart"/>
            <w:r>
              <w:rPr>
                <w:kern w:val="2"/>
                <w:sz w:val="20"/>
                <w:szCs w:val="20"/>
              </w:rPr>
              <w:t>т.ч</w:t>
            </w:r>
            <w:proofErr w:type="spellEnd"/>
            <w:r>
              <w:rPr>
                <w:kern w:val="2"/>
                <w:sz w:val="20"/>
                <w:szCs w:val="20"/>
              </w:rPr>
              <w:t>.:</w:t>
            </w:r>
          </w:p>
        </w:tc>
        <w:tc>
          <w:tcPr>
            <w:tcW w:w="83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gridAfter w:val="1"/>
          <w:wAfter w:w="234" w:type="pct"/>
          <w:trHeight w:val="258"/>
        </w:trPr>
        <w:tc>
          <w:tcPr>
            <w:tcW w:w="1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11000</w:t>
            </w:r>
            <w:r>
              <w:rPr>
                <w:kern w:val="2"/>
                <w:sz w:val="20"/>
                <w:szCs w:val="20"/>
              </w:rPr>
              <w:br/>
            </w:r>
          </w:p>
        </w:tc>
        <w:tc>
          <w:tcPr>
            <w:tcW w:w="2893"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E3632E">
            <w:pPr>
              <w:spacing w:line="256" w:lineRule="auto"/>
              <w:jc w:val="center"/>
              <w:rPr>
                <w:kern w:val="2"/>
                <w:sz w:val="20"/>
                <w:szCs w:val="20"/>
              </w:rPr>
            </w:pPr>
            <w:r>
              <w:rPr>
                <w:sz w:val="20"/>
                <w:szCs w:val="20"/>
              </w:rPr>
              <w:t xml:space="preserve">Неметанові леткі органічні сполуки (НМЛОС), </w:t>
            </w:r>
            <w:r>
              <w:rPr>
                <w:iCs/>
                <w:sz w:val="20"/>
                <w:szCs w:val="20"/>
              </w:rPr>
              <w:t>вуглеводні насичені С12-19 (розчинник РПК-26611 і ін.)  у перерахунку на органічний вуглець)</w:t>
            </w:r>
          </w:p>
        </w:tc>
        <w:tc>
          <w:tcPr>
            <w:tcW w:w="83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gridAfter w:val="1"/>
          <w:wAfter w:w="234" w:type="pct"/>
          <w:trHeight w:val="143"/>
        </w:trPr>
        <w:tc>
          <w:tcPr>
            <w:tcW w:w="1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w:t>
            </w:r>
          </w:p>
        </w:tc>
        <w:tc>
          <w:tcPr>
            <w:tcW w:w="2893"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Усього за виробничим та технологічним процесом, технологічним устаткуванням (установкою)</w:t>
            </w:r>
          </w:p>
        </w:tc>
        <w:tc>
          <w:tcPr>
            <w:tcW w:w="83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b/>
                <w:bCs/>
                <w:kern w:val="2"/>
                <w:sz w:val="20"/>
                <w:szCs w:val="20"/>
              </w:rPr>
            </w:pPr>
            <w:r>
              <w:rPr>
                <w:b/>
                <w:bCs/>
                <w:kern w:val="2"/>
                <w:sz w:val="20"/>
                <w:szCs w:val="20"/>
              </w:rPr>
              <w:t>0,000</w:t>
            </w:r>
          </w:p>
        </w:tc>
      </w:tr>
      <w:tr w:rsidR="00401C41" w:rsidTr="00E3632E">
        <w:trPr>
          <w:gridAfter w:val="1"/>
          <w:wAfter w:w="234" w:type="pct"/>
          <w:trHeight w:val="258"/>
        </w:trPr>
        <w:tc>
          <w:tcPr>
            <w:tcW w:w="1037" w:type="pct"/>
            <w:noWrap/>
            <w:tcMar>
              <w:top w:w="15" w:type="dxa"/>
              <w:left w:w="15" w:type="dxa"/>
              <w:bottom w:w="0" w:type="dxa"/>
              <w:right w:w="15" w:type="dxa"/>
            </w:tcMar>
            <w:vAlign w:val="center"/>
            <w:hideMark/>
          </w:tcPr>
          <w:p w:rsidR="00401C41" w:rsidRDefault="00401C41">
            <w:pPr>
              <w:rPr>
                <w:kern w:val="2"/>
              </w:rPr>
            </w:pPr>
          </w:p>
        </w:tc>
        <w:tc>
          <w:tcPr>
            <w:tcW w:w="2893"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c>
          <w:tcPr>
            <w:tcW w:w="837"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r>
      <w:tr w:rsidR="00401C41" w:rsidTr="00E3632E">
        <w:trPr>
          <w:gridAfter w:val="1"/>
          <w:wAfter w:w="234" w:type="pct"/>
          <w:trHeight w:val="255"/>
        </w:trPr>
        <w:tc>
          <w:tcPr>
            <w:tcW w:w="1037" w:type="pct"/>
            <w:noWrap/>
            <w:tcMar>
              <w:top w:w="15" w:type="dxa"/>
              <w:left w:w="15" w:type="dxa"/>
              <w:bottom w:w="0" w:type="dxa"/>
              <w:right w:w="15" w:type="dxa"/>
            </w:tcMar>
            <w:vAlign w:val="bottom"/>
            <w:hideMark/>
          </w:tcPr>
          <w:p w:rsidR="00401C41" w:rsidRDefault="00401C41">
            <w:pPr>
              <w:rPr>
                <w:kern w:val="2"/>
              </w:rPr>
            </w:pPr>
          </w:p>
        </w:tc>
        <w:tc>
          <w:tcPr>
            <w:tcW w:w="2893"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c>
          <w:tcPr>
            <w:tcW w:w="837"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r>
      <w:tr w:rsidR="00401C41" w:rsidTr="00E3632E">
        <w:trPr>
          <w:gridAfter w:val="1"/>
          <w:wAfter w:w="234" w:type="pct"/>
          <w:trHeight w:val="255"/>
        </w:trPr>
        <w:tc>
          <w:tcPr>
            <w:tcW w:w="1037" w:type="pct"/>
            <w:noWrap/>
            <w:tcMar>
              <w:top w:w="15" w:type="dxa"/>
              <w:left w:w="15" w:type="dxa"/>
              <w:bottom w:w="0" w:type="dxa"/>
              <w:right w:w="15" w:type="dxa"/>
            </w:tcMar>
            <w:vAlign w:val="bottom"/>
            <w:hideMark/>
          </w:tcPr>
          <w:p w:rsidR="00401C41" w:rsidRDefault="00401C41">
            <w:pPr>
              <w:rPr>
                <w:kern w:val="2"/>
              </w:rPr>
            </w:pPr>
          </w:p>
        </w:tc>
        <w:tc>
          <w:tcPr>
            <w:tcW w:w="2893"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c>
          <w:tcPr>
            <w:tcW w:w="837"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r>
      <w:tr w:rsidR="00401C41" w:rsidTr="00E3632E">
        <w:trPr>
          <w:gridAfter w:val="1"/>
          <w:wAfter w:w="234" w:type="pct"/>
          <w:trHeight w:val="258"/>
        </w:trPr>
        <w:tc>
          <w:tcPr>
            <w:tcW w:w="4766" w:type="pct"/>
            <w:gridSpan w:val="5"/>
            <w:tcMar>
              <w:top w:w="15" w:type="dxa"/>
              <w:left w:w="15" w:type="dxa"/>
              <w:bottom w:w="0" w:type="dxa"/>
              <w:right w:w="15" w:type="dxa"/>
            </w:tcMar>
            <w:vAlign w:val="bottom"/>
            <w:hideMark/>
          </w:tcPr>
          <w:p w:rsidR="00401C41" w:rsidRDefault="00401C41">
            <w:pPr>
              <w:spacing w:line="256" w:lineRule="auto"/>
              <w:jc w:val="center"/>
              <w:rPr>
                <w:kern w:val="2"/>
                <w:sz w:val="20"/>
                <w:szCs w:val="20"/>
              </w:rPr>
            </w:pPr>
            <w:r>
              <w:rPr>
                <w:kern w:val="2"/>
                <w:sz w:val="20"/>
                <w:szCs w:val="20"/>
              </w:rPr>
              <w:t>Найменування виробничого та технологічного процесу, технологічного устаткування:</w:t>
            </w:r>
          </w:p>
        </w:tc>
      </w:tr>
      <w:tr w:rsidR="00401C41" w:rsidTr="00E3632E">
        <w:trPr>
          <w:gridAfter w:val="1"/>
          <w:wAfter w:w="234" w:type="pct"/>
          <w:trHeight w:val="255"/>
        </w:trPr>
        <w:tc>
          <w:tcPr>
            <w:tcW w:w="4766" w:type="pct"/>
            <w:gridSpan w:val="5"/>
            <w:tcBorders>
              <w:top w:val="nil"/>
              <w:left w:val="nil"/>
              <w:bottom w:val="single" w:sz="4" w:space="0" w:color="auto"/>
              <w:right w:val="nil"/>
            </w:tcBorders>
            <w:tcMar>
              <w:top w:w="15" w:type="dxa"/>
              <w:left w:w="15" w:type="dxa"/>
              <w:bottom w:w="0" w:type="dxa"/>
              <w:right w:w="15" w:type="dxa"/>
            </w:tcMar>
            <w:vAlign w:val="center"/>
            <w:hideMark/>
          </w:tcPr>
          <w:p w:rsidR="00401C41" w:rsidRDefault="00401C41">
            <w:pPr>
              <w:pStyle w:val="21"/>
              <w:spacing w:line="256" w:lineRule="auto"/>
              <w:rPr>
                <w:b/>
                <w:kern w:val="2"/>
                <w:sz w:val="20"/>
                <w:szCs w:val="20"/>
              </w:rPr>
            </w:pPr>
            <w:r>
              <w:rPr>
                <w:b/>
                <w:kern w:val="2"/>
                <w:sz w:val="20"/>
                <w:szCs w:val="20"/>
              </w:rPr>
              <w:t>2 ПРОМИСЛОВІ ПРОЦЕСИ ТА ВИКОРИСТАННЯ ПРОДУКЦІЇ</w:t>
            </w:r>
          </w:p>
          <w:p w:rsidR="00401C41" w:rsidRDefault="00401C41">
            <w:pPr>
              <w:pStyle w:val="21"/>
              <w:spacing w:line="256" w:lineRule="auto"/>
              <w:rPr>
                <w:b/>
                <w:kern w:val="2"/>
                <w:sz w:val="20"/>
                <w:szCs w:val="20"/>
              </w:rPr>
            </w:pPr>
            <w:r>
              <w:rPr>
                <w:b/>
                <w:kern w:val="2"/>
                <w:sz w:val="20"/>
                <w:szCs w:val="20"/>
              </w:rPr>
              <w:t xml:space="preserve">2.С </w:t>
            </w:r>
            <w:proofErr w:type="spellStart"/>
            <w:r>
              <w:rPr>
                <w:b/>
                <w:kern w:val="2"/>
                <w:sz w:val="20"/>
                <w:szCs w:val="20"/>
              </w:rPr>
              <w:t>Виробництво</w:t>
            </w:r>
            <w:proofErr w:type="spellEnd"/>
            <w:r>
              <w:rPr>
                <w:b/>
                <w:kern w:val="2"/>
                <w:sz w:val="20"/>
                <w:szCs w:val="20"/>
              </w:rPr>
              <w:t xml:space="preserve"> </w:t>
            </w:r>
            <w:proofErr w:type="spellStart"/>
            <w:r>
              <w:rPr>
                <w:b/>
                <w:kern w:val="2"/>
                <w:sz w:val="20"/>
                <w:szCs w:val="20"/>
              </w:rPr>
              <w:t>металів</w:t>
            </w:r>
            <w:proofErr w:type="spellEnd"/>
          </w:p>
          <w:p w:rsidR="00401C41" w:rsidRDefault="00401C41">
            <w:pPr>
              <w:pStyle w:val="21"/>
              <w:spacing w:line="256" w:lineRule="auto"/>
              <w:rPr>
                <w:b/>
                <w:kern w:val="2"/>
                <w:sz w:val="20"/>
                <w:szCs w:val="20"/>
              </w:rPr>
            </w:pPr>
            <w:r>
              <w:rPr>
                <w:b/>
                <w:kern w:val="2"/>
                <w:sz w:val="20"/>
                <w:szCs w:val="20"/>
              </w:rPr>
              <w:t>2.С.7.</w:t>
            </w:r>
            <w:r>
              <w:rPr>
                <w:b/>
                <w:kern w:val="2"/>
                <w:sz w:val="20"/>
                <w:szCs w:val="20"/>
                <w:lang w:val="en-US"/>
              </w:rPr>
              <w:t>d</w:t>
            </w:r>
            <w:r>
              <w:rPr>
                <w:b/>
                <w:kern w:val="2"/>
                <w:sz w:val="20"/>
                <w:szCs w:val="20"/>
              </w:rPr>
              <w:t xml:space="preserve"> </w:t>
            </w:r>
            <w:proofErr w:type="spellStart"/>
            <w:r>
              <w:rPr>
                <w:b/>
                <w:kern w:val="2"/>
                <w:sz w:val="20"/>
                <w:szCs w:val="20"/>
              </w:rPr>
              <w:t>зберігання</w:t>
            </w:r>
            <w:proofErr w:type="spellEnd"/>
            <w:r>
              <w:rPr>
                <w:b/>
                <w:kern w:val="2"/>
                <w:sz w:val="20"/>
                <w:szCs w:val="20"/>
              </w:rPr>
              <w:t xml:space="preserve">, </w:t>
            </w:r>
            <w:proofErr w:type="spellStart"/>
            <w:r>
              <w:rPr>
                <w:b/>
                <w:kern w:val="2"/>
                <w:sz w:val="20"/>
                <w:szCs w:val="20"/>
              </w:rPr>
              <w:t>обробка</w:t>
            </w:r>
            <w:proofErr w:type="spellEnd"/>
            <w:r>
              <w:rPr>
                <w:b/>
                <w:kern w:val="2"/>
                <w:sz w:val="20"/>
                <w:szCs w:val="20"/>
              </w:rPr>
              <w:t xml:space="preserve"> та </w:t>
            </w:r>
            <w:proofErr w:type="spellStart"/>
            <w:r>
              <w:rPr>
                <w:b/>
                <w:kern w:val="2"/>
                <w:sz w:val="20"/>
                <w:szCs w:val="20"/>
              </w:rPr>
              <w:t>транспортування</w:t>
            </w:r>
            <w:proofErr w:type="spellEnd"/>
            <w:r>
              <w:rPr>
                <w:b/>
                <w:kern w:val="2"/>
                <w:sz w:val="20"/>
                <w:szCs w:val="20"/>
              </w:rPr>
              <w:t xml:space="preserve"> </w:t>
            </w:r>
            <w:proofErr w:type="spellStart"/>
            <w:r>
              <w:rPr>
                <w:b/>
                <w:kern w:val="2"/>
                <w:sz w:val="20"/>
                <w:szCs w:val="20"/>
              </w:rPr>
              <w:t>металопродукції</w:t>
            </w:r>
            <w:proofErr w:type="spellEnd"/>
          </w:p>
          <w:p w:rsidR="00401C41" w:rsidRDefault="00401C41">
            <w:pPr>
              <w:pStyle w:val="21"/>
              <w:spacing w:line="256" w:lineRule="auto"/>
              <w:rPr>
                <w:b/>
                <w:kern w:val="2"/>
                <w:sz w:val="20"/>
                <w:szCs w:val="20"/>
              </w:rPr>
            </w:pPr>
            <w:proofErr w:type="spellStart"/>
            <w:r>
              <w:rPr>
                <w:b/>
                <w:kern w:val="2"/>
                <w:sz w:val="20"/>
                <w:szCs w:val="20"/>
              </w:rPr>
              <w:t>зберігання</w:t>
            </w:r>
            <w:proofErr w:type="spellEnd"/>
            <w:r>
              <w:rPr>
                <w:b/>
                <w:kern w:val="2"/>
                <w:sz w:val="20"/>
                <w:szCs w:val="20"/>
              </w:rPr>
              <w:t xml:space="preserve">, </w:t>
            </w:r>
            <w:proofErr w:type="spellStart"/>
            <w:r>
              <w:rPr>
                <w:b/>
                <w:kern w:val="2"/>
                <w:sz w:val="20"/>
                <w:szCs w:val="20"/>
              </w:rPr>
              <w:t>обробка</w:t>
            </w:r>
            <w:proofErr w:type="spellEnd"/>
            <w:r>
              <w:rPr>
                <w:b/>
                <w:kern w:val="2"/>
                <w:sz w:val="20"/>
                <w:szCs w:val="20"/>
              </w:rPr>
              <w:t xml:space="preserve"> та </w:t>
            </w:r>
            <w:proofErr w:type="spellStart"/>
            <w:r>
              <w:rPr>
                <w:b/>
                <w:kern w:val="2"/>
                <w:sz w:val="20"/>
                <w:szCs w:val="20"/>
              </w:rPr>
              <w:t>транспортування</w:t>
            </w:r>
            <w:proofErr w:type="spellEnd"/>
            <w:r>
              <w:rPr>
                <w:b/>
                <w:kern w:val="2"/>
                <w:sz w:val="20"/>
                <w:szCs w:val="20"/>
              </w:rPr>
              <w:t xml:space="preserve"> </w:t>
            </w:r>
            <w:proofErr w:type="spellStart"/>
            <w:r>
              <w:rPr>
                <w:b/>
                <w:kern w:val="2"/>
                <w:sz w:val="20"/>
                <w:szCs w:val="20"/>
              </w:rPr>
              <w:t>металопродукції</w:t>
            </w:r>
            <w:proofErr w:type="spellEnd"/>
          </w:p>
        </w:tc>
      </w:tr>
      <w:tr w:rsidR="00401C41" w:rsidTr="00E3632E">
        <w:trPr>
          <w:gridAfter w:val="1"/>
          <w:wAfter w:w="234" w:type="pct"/>
          <w:trHeight w:val="272"/>
        </w:trPr>
        <w:tc>
          <w:tcPr>
            <w:tcW w:w="1037" w:type="pct"/>
            <w:noWrap/>
            <w:tcMar>
              <w:top w:w="15" w:type="dxa"/>
              <w:left w:w="15" w:type="dxa"/>
              <w:bottom w:w="0" w:type="dxa"/>
              <w:right w:w="15" w:type="dxa"/>
            </w:tcMar>
            <w:vAlign w:val="bottom"/>
            <w:hideMark/>
          </w:tcPr>
          <w:p w:rsidR="00401C41" w:rsidRDefault="00401C41">
            <w:pPr>
              <w:rPr>
                <w:kern w:val="2"/>
              </w:rPr>
            </w:pPr>
          </w:p>
        </w:tc>
        <w:tc>
          <w:tcPr>
            <w:tcW w:w="2893" w:type="pct"/>
            <w:gridSpan w:val="2"/>
            <w:noWrap/>
            <w:tcMar>
              <w:top w:w="15" w:type="dxa"/>
              <w:left w:w="15" w:type="dxa"/>
              <w:bottom w:w="0" w:type="dxa"/>
              <w:right w:w="15" w:type="dxa"/>
            </w:tcMar>
            <w:vAlign w:val="bottom"/>
            <w:hideMark/>
          </w:tcPr>
          <w:p w:rsidR="00401C41" w:rsidRDefault="00401C41">
            <w:pPr>
              <w:spacing w:line="256" w:lineRule="auto"/>
              <w:jc w:val="right"/>
              <w:rPr>
                <w:b/>
                <w:bCs/>
                <w:kern w:val="2"/>
                <w:sz w:val="20"/>
                <w:szCs w:val="20"/>
                <w:lang w:val="en-US"/>
              </w:rPr>
            </w:pPr>
            <w:r>
              <w:rPr>
                <w:kern w:val="2"/>
                <w:sz w:val="20"/>
                <w:szCs w:val="20"/>
              </w:rPr>
              <w:t>Код</w:t>
            </w:r>
            <w:r>
              <w:rPr>
                <w:kern w:val="2"/>
                <w:sz w:val="20"/>
                <w:szCs w:val="20"/>
                <w:lang w:val="en-US"/>
              </w:rPr>
              <w:t xml:space="preserve"> </w:t>
            </w:r>
          </w:p>
        </w:tc>
        <w:tc>
          <w:tcPr>
            <w:tcW w:w="837" w:type="pct"/>
            <w:gridSpan w:val="2"/>
            <w:tcBorders>
              <w:top w:val="nil"/>
              <w:left w:val="nil"/>
              <w:bottom w:val="single" w:sz="4" w:space="0" w:color="auto"/>
              <w:right w:val="nil"/>
            </w:tcBorders>
            <w:noWrap/>
            <w:tcMar>
              <w:top w:w="15" w:type="dxa"/>
              <w:left w:w="15" w:type="dxa"/>
              <w:bottom w:w="0" w:type="dxa"/>
              <w:right w:w="15" w:type="dxa"/>
            </w:tcMar>
            <w:vAlign w:val="bottom"/>
            <w:hideMark/>
          </w:tcPr>
          <w:p w:rsidR="00401C41" w:rsidRDefault="00401C41">
            <w:pPr>
              <w:spacing w:line="256" w:lineRule="auto"/>
              <w:jc w:val="center"/>
              <w:rPr>
                <w:b/>
                <w:bCs/>
                <w:kern w:val="2"/>
                <w:sz w:val="20"/>
                <w:szCs w:val="20"/>
              </w:rPr>
            </w:pPr>
            <w:r>
              <w:rPr>
                <w:b/>
                <w:kern w:val="2"/>
                <w:sz w:val="20"/>
                <w:szCs w:val="20"/>
              </w:rPr>
              <w:t>041000</w:t>
            </w:r>
          </w:p>
        </w:tc>
      </w:tr>
      <w:tr w:rsidR="00401C41" w:rsidTr="00E3632E">
        <w:trPr>
          <w:gridAfter w:val="1"/>
          <w:wAfter w:w="234" w:type="pct"/>
          <w:trHeight w:val="255"/>
        </w:trPr>
        <w:tc>
          <w:tcPr>
            <w:tcW w:w="1037" w:type="pct"/>
            <w:noWrap/>
            <w:tcMar>
              <w:top w:w="15" w:type="dxa"/>
              <w:left w:w="15" w:type="dxa"/>
              <w:bottom w:w="0" w:type="dxa"/>
              <w:right w:w="15" w:type="dxa"/>
            </w:tcMar>
            <w:vAlign w:val="bottom"/>
            <w:hideMark/>
          </w:tcPr>
          <w:p w:rsidR="00401C41" w:rsidRDefault="00401C41">
            <w:pPr>
              <w:rPr>
                <w:kern w:val="2"/>
              </w:rPr>
            </w:pPr>
          </w:p>
        </w:tc>
        <w:tc>
          <w:tcPr>
            <w:tcW w:w="2893"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c>
          <w:tcPr>
            <w:tcW w:w="837" w:type="pct"/>
            <w:gridSpan w:val="2"/>
            <w:noWrap/>
            <w:tcMar>
              <w:top w:w="15" w:type="dxa"/>
              <w:left w:w="15" w:type="dxa"/>
              <w:bottom w:w="0" w:type="dxa"/>
              <w:right w:w="15" w:type="dxa"/>
            </w:tcMar>
            <w:vAlign w:val="bottom"/>
            <w:hideMark/>
          </w:tcPr>
          <w:p w:rsidR="00401C41" w:rsidRDefault="00401C41">
            <w:pPr>
              <w:spacing w:line="256" w:lineRule="auto"/>
              <w:jc w:val="right"/>
              <w:rPr>
                <w:i/>
                <w:iCs/>
                <w:kern w:val="2"/>
                <w:sz w:val="20"/>
                <w:szCs w:val="20"/>
                <w:lang w:val="en-US"/>
              </w:rPr>
            </w:pPr>
            <w:r>
              <w:rPr>
                <w:i/>
                <w:iCs/>
                <w:kern w:val="2"/>
                <w:sz w:val="20"/>
                <w:szCs w:val="20"/>
              </w:rPr>
              <w:t xml:space="preserve">Таблиця </w:t>
            </w:r>
            <w:r w:rsidR="00D975FF">
              <w:rPr>
                <w:i/>
                <w:iCs/>
                <w:kern w:val="2"/>
                <w:sz w:val="20"/>
                <w:szCs w:val="20"/>
              </w:rPr>
              <w:t>2.17.7 (</w:t>
            </w:r>
            <w:r>
              <w:rPr>
                <w:i/>
                <w:iCs/>
                <w:kern w:val="2"/>
                <w:sz w:val="20"/>
                <w:szCs w:val="20"/>
              </w:rPr>
              <w:t>6.8</w:t>
            </w:r>
            <w:r w:rsidR="00D975FF">
              <w:rPr>
                <w:i/>
                <w:iCs/>
                <w:kern w:val="2"/>
                <w:sz w:val="20"/>
                <w:szCs w:val="20"/>
              </w:rPr>
              <w:t>)</w:t>
            </w:r>
          </w:p>
        </w:tc>
      </w:tr>
      <w:tr w:rsidR="00401C41" w:rsidTr="00E3632E">
        <w:trPr>
          <w:gridAfter w:val="1"/>
          <w:wAfter w:w="234" w:type="pct"/>
          <w:trHeight w:val="191"/>
        </w:trPr>
        <w:tc>
          <w:tcPr>
            <w:tcW w:w="10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Код забруднюючої речовини</w:t>
            </w:r>
          </w:p>
        </w:tc>
        <w:tc>
          <w:tcPr>
            <w:tcW w:w="2893"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Найменування забруднюючої речовини</w:t>
            </w:r>
          </w:p>
        </w:tc>
        <w:tc>
          <w:tcPr>
            <w:tcW w:w="837"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Потенційний викид забруднюючої речовини, </w:t>
            </w:r>
            <w:proofErr w:type="spellStart"/>
            <w:r>
              <w:rPr>
                <w:kern w:val="2"/>
                <w:sz w:val="20"/>
                <w:szCs w:val="20"/>
              </w:rPr>
              <w:t>тонн</w:t>
            </w:r>
            <w:proofErr w:type="spellEnd"/>
            <w:r>
              <w:rPr>
                <w:kern w:val="2"/>
                <w:sz w:val="20"/>
                <w:szCs w:val="20"/>
              </w:rPr>
              <w:t>, з трьома десятковими знаками</w:t>
            </w:r>
          </w:p>
        </w:tc>
      </w:tr>
      <w:tr w:rsidR="00401C41" w:rsidTr="00E3632E">
        <w:trPr>
          <w:gridAfter w:val="1"/>
          <w:wAfter w:w="234" w:type="pct"/>
          <w:trHeight w:val="286"/>
        </w:trPr>
        <w:tc>
          <w:tcPr>
            <w:tcW w:w="1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1</w:t>
            </w:r>
          </w:p>
        </w:tc>
        <w:tc>
          <w:tcPr>
            <w:tcW w:w="2893"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2</w:t>
            </w:r>
          </w:p>
        </w:tc>
        <w:tc>
          <w:tcPr>
            <w:tcW w:w="83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3</w:t>
            </w:r>
          </w:p>
        </w:tc>
      </w:tr>
      <w:tr w:rsidR="00401C41" w:rsidTr="00E3632E">
        <w:trPr>
          <w:gridAfter w:val="1"/>
          <w:wAfter w:w="234" w:type="pct"/>
          <w:trHeight w:val="258"/>
        </w:trPr>
        <w:tc>
          <w:tcPr>
            <w:tcW w:w="1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03000</w:t>
            </w:r>
          </w:p>
        </w:tc>
        <w:tc>
          <w:tcPr>
            <w:tcW w:w="2893"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Речовини у вигляді суспендованих твердих частинок, в </w:t>
            </w:r>
            <w:proofErr w:type="spellStart"/>
            <w:r>
              <w:rPr>
                <w:kern w:val="2"/>
                <w:sz w:val="20"/>
                <w:szCs w:val="20"/>
              </w:rPr>
              <w:t>т.ч</w:t>
            </w:r>
            <w:proofErr w:type="spellEnd"/>
            <w:r>
              <w:rPr>
                <w:kern w:val="2"/>
                <w:sz w:val="20"/>
                <w:szCs w:val="20"/>
              </w:rPr>
              <w:t>.:</w:t>
            </w:r>
          </w:p>
        </w:tc>
        <w:tc>
          <w:tcPr>
            <w:tcW w:w="83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0,22</w:t>
            </w:r>
            <w:r w:rsidR="00512D84">
              <w:rPr>
                <w:kern w:val="2"/>
                <w:sz w:val="20"/>
                <w:szCs w:val="20"/>
              </w:rPr>
              <w:t>7</w:t>
            </w:r>
          </w:p>
        </w:tc>
      </w:tr>
      <w:tr w:rsidR="00401C41" w:rsidTr="00E3632E">
        <w:trPr>
          <w:gridAfter w:val="1"/>
          <w:wAfter w:w="234" w:type="pct"/>
          <w:trHeight w:val="258"/>
        </w:trPr>
        <w:tc>
          <w:tcPr>
            <w:tcW w:w="1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lang w:val="ru-RU" w:eastAsia="ru-RU"/>
              </w:rPr>
              <w:t xml:space="preserve">           03000</w:t>
            </w:r>
          </w:p>
        </w:tc>
        <w:tc>
          <w:tcPr>
            <w:tcW w:w="2893"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Речовини у вигляді суспендованих твердих частинок, недиференційованих за складом</w:t>
            </w:r>
          </w:p>
        </w:tc>
        <w:tc>
          <w:tcPr>
            <w:tcW w:w="83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0,22</w:t>
            </w:r>
            <w:r w:rsidR="00512D84">
              <w:rPr>
                <w:kern w:val="2"/>
                <w:sz w:val="20"/>
                <w:szCs w:val="20"/>
              </w:rPr>
              <w:t>7</w:t>
            </w:r>
          </w:p>
        </w:tc>
      </w:tr>
      <w:tr w:rsidR="00401C41" w:rsidTr="00E3632E">
        <w:trPr>
          <w:gridAfter w:val="1"/>
          <w:wAfter w:w="234" w:type="pct"/>
          <w:trHeight w:val="143"/>
        </w:trPr>
        <w:tc>
          <w:tcPr>
            <w:tcW w:w="1037"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w:t>
            </w:r>
          </w:p>
        </w:tc>
        <w:tc>
          <w:tcPr>
            <w:tcW w:w="2893"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Усього за виробничим та технологічним процесом, технологічним устаткуванням (установкою)</w:t>
            </w:r>
          </w:p>
        </w:tc>
        <w:tc>
          <w:tcPr>
            <w:tcW w:w="83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b/>
                <w:bCs/>
                <w:kern w:val="2"/>
                <w:sz w:val="20"/>
                <w:szCs w:val="20"/>
              </w:rPr>
            </w:pPr>
            <w:r>
              <w:rPr>
                <w:b/>
                <w:bCs/>
                <w:kern w:val="2"/>
                <w:sz w:val="20"/>
                <w:szCs w:val="20"/>
              </w:rPr>
              <w:t>0,22</w:t>
            </w:r>
            <w:r w:rsidR="00512D84">
              <w:rPr>
                <w:b/>
                <w:bCs/>
                <w:kern w:val="2"/>
                <w:sz w:val="20"/>
                <w:szCs w:val="20"/>
              </w:rPr>
              <w:t>7</w:t>
            </w:r>
          </w:p>
        </w:tc>
      </w:tr>
      <w:tr w:rsidR="00401C41" w:rsidTr="00E3632E">
        <w:trPr>
          <w:gridAfter w:val="1"/>
          <w:wAfter w:w="234" w:type="pct"/>
          <w:trHeight w:val="258"/>
        </w:trPr>
        <w:tc>
          <w:tcPr>
            <w:tcW w:w="1037" w:type="pct"/>
            <w:noWrap/>
            <w:tcMar>
              <w:top w:w="15" w:type="dxa"/>
              <w:left w:w="15" w:type="dxa"/>
              <w:bottom w:w="0" w:type="dxa"/>
              <w:right w:w="15" w:type="dxa"/>
            </w:tcMar>
            <w:vAlign w:val="center"/>
            <w:hideMark/>
          </w:tcPr>
          <w:p w:rsidR="00401C41" w:rsidRDefault="00401C41">
            <w:pPr>
              <w:rPr>
                <w:kern w:val="2"/>
              </w:rPr>
            </w:pPr>
          </w:p>
        </w:tc>
        <w:tc>
          <w:tcPr>
            <w:tcW w:w="2893"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c>
          <w:tcPr>
            <w:tcW w:w="837"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r>
      <w:tr w:rsidR="00401C41" w:rsidTr="00E3632E">
        <w:trPr>
          <w:gridAfter w:val="1"/>
          <w:wAfter w:w="234" w:type="pct"/>
          <w:trHeight w:val="255"/>
        </w:trPr>
        <w:tc>
          <w:tcPr>
            <w:tcW w:w="1037" w:type="pct"/>
            <w:noWrap/>
            <w:tcMar>
              <w:top w:w="15" w:type="dxa"/>
              <w:left w:w="15" w:type="dxa"/>
              <w:bottom w:w="0" w:type="dxa"/>
              <w:right w:w="15" w:type="dxa"/>
            </w:tcMar>
            <w:vAlign w:val="bottom"/>
            <w:hideMark/>
          </w:tcPr>
          <w:p w:rsidR="00401C41" w:rsidRDefault="00401C41">
            <w:pPr>
              <w:rPr>
                <w:kern w:val="2"/>
              </w:rPr>
            </w:pPr>
          </w:p>
        </w:tc>
        <w:tc>
          <w:tcPr>
            <w:tcW w:w="2893"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c>
          <w:tcPr>
            <w:tcW w:w="837"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r>
      <w:tr w:rsidR="00401C41" w:rsidTr="00401C41">
        <w:trPr>
          <w:trHeight w:val="258"/>
        </w:trPr>
        <w:tc>
          <w:tcPr>
            <w:tcW w:w="5000" w:type="pct"/>
            <w:gridSpan w:val="6"/>
            <w:tcMar>
              <w:top w:w="15" w:type="dxa"/>
              <w:left w:w="15" w:type="dxa"/>
              <w:bottom w:w="0" w:type="dxa"/>
              <w:right w:w="15" w:type="dxa"/>
            </w:tcMar>
            <w:vAlign w:val="bottom"/>
            <w:hideMark/>
          </w:tcPr>
          <w:p w:rsidR="00401C41" w:rsidRDefault="00401C41">
            <w:pPr>
              <w:spacing w:line="256" w:lineRule="auto"/>
              <w:jc w:val="center"/>
              <w:rPr>
                <w:kern w:val="2"/>
                <w:sz w:val="20"/>
                <w:szCs w:val="20"/>
              </w:rPr>
            </w:pPr>
            <w:r>
              <w:rPr>
                <w:kern w:val="2"/>
                <w:sz w:val="20"/>
                <w:szCs w:val="20"/>
              </w:rPr>
              <w:t>Найменування виробничого та технологічного процесу, технологічного устаткування:</w:t>
            </w:r>
          </w:p>
        </w:tc>
      </w:tr>
      <w:tr w:rsidR="00401C41" w:rsidTr="00401C41">
        <w:trPr>
          <w:trHeight w:val="255"/>
        </w:trPr>
        <w:tc>
          <w:tcPr>
            <w:tcW w:w="5000" w:type="pct"/>
            <w:gridSpan w:val="6"/>
            <w:tcBorders>
              <w:top w:val="nil"/>
              <w:left w:val="nil"/>
              <w:bottom w:val="single" w:sz="4" w:space="0" w:color="auto"/>
              <w:right w:val="nil"/>
            </w:tcBorders>
            <w:tcMar>
              <w:top w:w="15" w:type="dxa"/>
              <w:left w:w="15" w:type="dxa"/>
              <w:bottom w:w="0" w:type="dxa"/>
              <w:right w:w="15" w:type="dxa"/>
            </w:tcMar>
            <w:vAlign w:val="center"/>
            <w:hideMark/>
          </w:tcPr>
          <w:p w:rsidR="00401C41" w:rsidRDefault="00401C41">
            <w:pPr>
              <w:pStyle w:val="21"/>
              <w:spacing w:line="256" w:lineRule="auto"/>
              <w:rPr>
                <w:b/>
                <w:kern w:val="2"/>
                <w:sz w:val="20"/>
                <w:szCs w:val="20"/>
              </w:rPr>
            </w:pPr>
            <w:r>
              <w:rPr>
                <w:b/>
                <w:kern w:val="2"/>
                <w:sz w:val="20"/>
                <w:szCs w:val="20"/>
              </w:rPr>
              <w:t>2 ПРОМИСЛОВІ ПРОЦЕСИ ТА ВИКОРИСТАННЯ ПРОДУКЦІЇ</w:t>
            </w:r>
          </w:p>
          <w:p w:rsidR="00401C41" w:rsidRDefault="00401C41">
            <w:pPr>
              <w:pStyle w:val="21"/>
              <w:spacing w:line="256" w:lineRule="auto"/>
              <w:rPr>
                <w:b/>
                <w:kern w:val="2"/>
                <w:sz w:val="20"/>
                <w:szCs w:val="20"/>
              </w:rPr>
            </w:pPr>
            <w:r>
              <w:rPr>
                <w:b/>
                <w:kern w:val="2"/>
                <w:sz w:val="20"/>
                <w:szCs w:val="20"/>
              </w:rPr>
              <w:t xml:space="preserve">2.С </w:t>
            </w:r>
            <w:proofErr w:type="spellStart"/>
            <w:r>
              <w:rPr>
                <w:b/>
                <w:kern w:val="2"/>
                <w:sz w:val="20"/>
                <w:szCs w:val="20"/>
              </w:rPr>
              <w:t>Виробництво</w:t>
            </w:r>
            <w:proofErr w:type="spellEnd"/>
            <w:r>
              <w:rPr>
                <w:b/>
                <w:kern w:val="2"/>
                <w:sz w:val="20"/>
                <w:szCs w:val="20"/>
              </w:rPr>
              <w:t xml:space="preserve"> </w:t>
            </w:r>
            <w:proofErr w:type="spellStart"/>
            <w:r>
              <w:rPr>
                <w:b/>
                <w:kern w:val="2"/>
                <w:sz w:val="20"/>
                <w:szCs w:val="20"/>
              </w:rPr>
              <w:t>металів</w:t>
            </w:r>
            <w:proofErr w:type="spellEnd"/>
          </w:p>
          <w:p w:rsidR="00401C41" w:rsidRDefault="00401C41">
            <w:pPr>
              <w:pStyle w:val="21"/>
              <w:spacing w:line="256" w:lineRule="auto"/>
              <w:rPr>
                <w:b/>
                <w:kern w:val="2"/>
                <w:sz w:val="20"/>
                <w:szCs w:val="20"/>
              </w:rPr>
            </w:pPr>
            <w:r>
              <w:rPr>
                <w:b/>
                <w:kern w:val="2"/>
                <w:sz w:val="20"/>
                <w:szCs w:val="20"/>
              </w:rPr>
              <w:t xml:space="preserve">2.С.7.с </w:t>
            </w:r>
            <w:proofErr w:type="spellStart"/>
            <w:r>
              <w:rPr>
                <w:b/>
                <w:kern w:val="2"/>
                <w:sz w:val="20"/>
                <w:szCs w:val="20"/>
              </w:rPr>
              <w:t>Інше</w:t>
            </w:r>
            <w:proofErr w:type="spellEnd"/>
            <w:r>
              <w:rPr>
                <w:b/>
                <w:kern w:val="2"/>
                <w:sz w:val="20"/>
                <w:szCs w:val="20"/>
              </w:rPr>
              <w:t xml:space="preserve"> </w:t>
            </w:r>
            <w:proofErr w:type="spellStart"/>
            <w:r>
              <w:rPr>
                <w:b/>
                <w:kern w:val="2"/>
                <w:sz w:val="20"/>
                <w:szCs w:val="20"/>
              </w:rPr>
              <w:t>виробництво</w:t>
            </w:r>
            <w:proofErr w:type="spellEnd"/>
            <w:r>
              <w:rPr>
                <w:b/>
                <w:kern w:val="2"/>
                <w:sz w:val="20"/>
                <w:szCs w:val="20"/>
              </w:rPr>
              <w:t xml:space="preserve"> </w:t>
            </w:r>
            <w:proofErr w:type="spellStart"/>
            <w:r>
              <w:rPr>
                <w:b/>
                <w:kern w:val="2"/>
                <w:sz w:val="20"/>
                <w:szCs w:val="20"/>
              </w:rPr>
              <w:t>металу</w:t>
            </w:r>
            <w:proofErr w:type="spellEnd"/>
          </w:p>
          <w:p w:rsidR="00401C41" w:rsidRDefault="00401C41">
            <w:pPr>
              <w:spacing w:line="256" w:lineRule="auto"/>
              <w:jc w:val="center"/>
              <w:rPr>
                <w:b/>
                <w:bCs/>
                <w:kern w:val="2"/>
                <w:sz w:val="20"/>
                <w:szCs w:val="20"/>
              </w:rPr>
            </w:pPr>
            <w:r>
              <w:rPr>
                <w:b/>
                <w:kern w:val="2"/>
                <w:sz w:val="20"/>
                <w:szCs w:val="20"/>
              </w:rPr>
              <w:t>Інше виробництво металу</w:t>
            </w:r>
          </w:p>
        </w:tc>
      </w:tr>
      <w:tr w:rsidR="00401C41" w:rsidTr="00E3632E">
        <w:trPr>
          <w:trHeight w:val="272"/>
        </w:trPr>
        <w:tc>
          <w:tcPr>
            <w:tcW w:w="1060" w:type="pct"/>
            <w:gridSpan w:val="2"/>
            <w:noWrap/>
            <w:tcMar>
              <w:top w:w="15" w:type="dxa"/>
              <w:left w:w="15" w:type="dxa"/>
              <w:bottom w:w="0" w:type="dxa"/>
              <w:right w:w="15" w:type="dxa"/>
            </w:tcMar>
            <w:vAlign w:val="bottom"/>
            <w:hideMark/>
          </w:tcPr>
          <w:p w:rsidR="00401C41" w:rsidRDefault="00401C41">
            <w:pPr>
              <w:rPr>
                <w:b/>
                <w:bCs/>
                <w:kern w:val="2"/>
                <w:sz w:val="20"/>
                <w:szCs w:val="20"/>
              </w:rPr>
            </w:pPr>
          </w:p>
        </w:tc>
        <w:tc>
          <w:tcPr>
            <w:tcW w:w="3075" w:type="pct"/>
            <w:gridSpan w:val="2"/>
            <w:noWrap/>
            <w:tcMar>
              <w:top w:w="15" w:type="dxa"/>
              <w:left w:w="15" w:type="dxa"/>
              <w:bottom w:w="0" w:type="dxa"/>
              <w:right w:w="15" w:type="dxa"/>
            </w:tcMar>
            <w:vAlign w:val="bottom"/>
            <w:hideMark/>
          </w:tcPr>
          <w:p w:rsidR="00401C41" w:rsidRDefault="00401C41">
            <w:pPr>
              <w:spacing w:line="256" w:lineRule="auto"/>
              <w:jc w:val="right"/>
              <w:rPr>
                <w:kern w:val="2"/>
                <w:sz w:val="20"/>
                <w:szCs w:val="20"/>
                <w:lang w:val="en-US"/>
              </w:rPr>
            </w:pPr>
            <w:r>
              <w:rPr>
                <w:kern w:val="2"/>
                <w:sz w:val="20"/>
                <w:szCs w:val="20"/>
              </w:rPr>
              <w:t>Код</w:t>
            </w:r>
            <w:r>
              <w:rPr>
                <w:kern w:val="2"/>
                <w:sz w:val="20"/>
                <w:szCs w:val="20"/>
                <w:lang w:val="en-US"/>
              </w:rPr>
              <w:t xml:space="preserve"> </w:t>
            </w:r>
          </w:p>
        </w:tc>
        <w:tc>
          <w:tcPr>
            <w:tcW w:w="865" w:type="pct"/>
            <w:gridSpan w:val="2"/>
            <w:tcBorders>
              <w:top w:val="nil"/>
              <w:left w:val="nil"/>
              <w:bottom w:val="single" w:sz="4" w:space="0" w:color="auto"/>
              <w:right w:val="nil"/>
            </w:tcBorders>
            <w:noWrap/>
            <w:tcMar>
              <w:top w:w="15" w:type="dxa"/>
              <w:left w:w="15" w:type="dxa"/>
              <w:bottom w:w="0" w:type="dxa"/>
              <w:right w:w="15" w:type="dxa"/>
            </w:tcMar>
            <w:vAlign w:val="bottom"/>
            <w:hideMark/>
          </w:tcPr>
          <w:p w:rsidR="00401C41" w:rsidRDefault="00401C41">
            <w:pPr>
              <w:spacing w:line="256" w:lineRule="auto"/>
              <w:jc w:val="center"/>
              <w:rPr>
                <w:b/>
                <w:bCs/>
                <w:kern w:val="2"/>
                <w:sz w:val="20"/>
                <w:szCs w:val="20"/>
              </w:rPr>
            </w:pPr>
            <w:r>
              <w:rPr>
                <w:b/>
                <w:kern w:val="2"/>
                <w:sz w:val="20"/>
                <w:szCs w:val="20"/>
              </w:rPr>
              <w:t>040309</w:t>
            </w:r>
          </w:p>
        </w:tc>
      </w:tr>
      <w:tr w:rsidR="00401C41" w:rsidTr="00E3632E">
        <w:trPr>
          <w:trHeight w:val="255"/>
        </w:trPr>
        <w:tc>
          <w:tcPr>
            <w:tcW w:w="1060" w:type="pct"/>
            <w:gridSpan w:val="2"/>
            <w:noWrap/>
            <w:tcMar>
              <w:top w:w="15" w:type="dxa"/>
              <w:left w:w="15" w:type="dxa"/>
              <w:bottom w:w="0" w:type="dxa"/>
              <w:right w:w="15" w:type="dxa"/>
            </w:tcMar>
            <w:vAlign w:val="bottom"/>
            <w:hideMark/>
          </w:tcPr>
          <w:p w:rsidR="00401C41" w:rsidRDefault="00401C41">
            <w:pPr>
              <w:rPr>
                <w:b/>
                <w:bCs/>
                <w:kern w:val="2"/>
                <w:sz w:val="20"/>
                <w:szCs w:val="20"/>
              </w:rPr>
            </w:pPr>
          </w:p>
        </w:tc>
        <w:tc>
          <w:tcPr>
            <w:tcW w:w="3075" w:type="pct"/>
            <w:gridSpan w:val="2"/>
            <w:noWrap/>
            <w:tcMar>
              <w:top w:w="15" w:type="dxa"/>
              <w:left w:w="15" w:type="dxa"/>
              <w:bottom w:w="0" w:type="dxa"/>
              <w:right w:w="15" w:type="dxa"/>
            </w:tcMar>
            <w:vAlign w:val="bottom"/>
            <w:hideMark/>
          </w:tcPr>
          <w:p w:rsidR="00401C41" w:rsidRDefault="00401C41">
            <w:pPr>
              <w:spacing w:line="256" w:lineRule="auto"/>
              <w:rPr>
                <w:rFonts w:asciiTheme="minorHAnsi" w:hAnsiTheme="minorHAnsi" w:cstheme="minorBidi"/>
                <w:sz w:val="20"/>
                <w:szCs w:val="20"/>
                <w:lang w:eastAsia="uk-UA"/>
              </w:rPr>
            </w:pPr>
          </w:p>
        </w:tc>
        <w:tc>
          <w:tcPr>
            <w:tcW w:w="865" w:type="pct"/>
            <w:gridSpan w:val="2"/>
            <w:noWrap/>
            <w:tcMar>
              <w:top w:w="15" w:type="dxa"/>
              <w:left w:w="15" w:type="dxa"/>
              <w:bottom w:w="0" w:type="dxa"/>
              <w:right w:w="15" w:type="dxa"/>
            </w:tcMar>
            <w:vAlign w:val="bottom"/>
            <w:hideMark/>
          </w:tcPr>
          <w:p w:rsidR="00401C41" w:rsidRDefault="00401C41">
            <w:pPr>
              <w:spacing w:line="256" w:lineRule="auto"/>
              <w:jc w:val="right"/>
              <w:rPr>
                <w:i/>
                <w:iCs/>
                <w:kern w:val="2"/>
                <w:sz w:val="20"/>
                <w:szCs w:val="20"/>
                <w:lang w:val="en-US"/>
              </w:rPr>
            </w:pPr>
            <w:r>
              <w:rPr>
                <w:i/>
                <w:iCs/>
                <w:kern w:val="2"/>
                <w:sz w:val="20"/>
                <w:szCs w:val="20"/>
              </w:rPr>
              <w:t>Таблиця</w:t>
            </w:r>
            <w:r w:rsidR="00D975FF">
              <w:rPr>
                <w:i/>
                <w:iCs/>
                <w:kern w:val="2"/>
                <w:sz w:val="20"/>
                <w:szCs w:val="20"/>
              </w:rPr>
              <w:t xml:space="preserve"> 2.17.8</w:t>
            </w:r>
            <w:r>
              <w:rPr>
                <w:i/>
                <w:iCs/>
                <w:kern w:val="2"/>
                <w:sz w:val="20"/>
                <w:szCs w:val="20"/>
              </w:rPr>
              <w:t xml:space="preserve"> </w:t>
            </w:r>
            <w:r w:rsidR="00D975FF">
              <w:rPr>
                <w:i/>
                <w:iCs/>
                <w:kern w:val="2"/>
                <w:sz w:val="20"/>
                <w:szCs w:val="20"/>
              </w:rPr>
              <w:t>(</w:t>
            </w:r>
            <w:r>
              <w:rPr>
                <w:i/>
                <w:iCs/>
                <w:kern w:val="2"/>
                <w:sz w:val="20"/>
                <w:szCs w:val="20"/>
              </w:rPr>
              <w:t>6.8</w:t>
            </w:r>
            <w:r w:rsidR="00D975FF">
              <w:rPr>
                <w:i/>
                <w:iCs/>
                <w:kern w:val="2"/>
                <w:sz w:val="20"/>
                <w:szCs w:val="20"/>
              </w:rPr>
              <w:t>)</w:t>
            </w:r>
          </w:p>
        </w:tc>
      </w:tr>
      <w:tr w:rsidR="00401C41" w:rsidTr="00E3632E">
        <w:trPr>
          <w:trHeight w:val="508"/>
        </w:trPr>
        <w:tc>
          <w:tcPr>
            <w:tcW w:w="106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Код забруднюючої речовини</w:t>
            </w:r>
          </w:p>
        </w:tc>
        <w:tc>
          <w:tcPr>
            <w:tcW w:w="3075"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Найменування забруднюючої речовини</w:t>
            </w:r>
          </w:p>
        </w:tc>
        <w:tc>
          <w:tcPr>
            <w:tcW w:w="865"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Потенційний викид забруднюючої речовини, </w:t>
            </w:r>
            <w:proofErr w:type="spellStart"/>
            <w:r>
              <w:rPr>
                <w:kern w:val="2"/>
                <w:sz w:val="20"/>
                <w:szCs w:val="20"/>
              </w:rPr>
              <w:t>тонн</w:t>
            </w:r>
            <w:proofErr w:type="spellEnd"/>
            <w:r>
              <w:rPr>
                <w:kern w:val="2"/>
                <w:sz w:val="20"/>
                <w:szCs w:val="20"/>
              </w:rPr>
              <w:t xml:space="preserve">, з </w:t>
            </w:r>
            <w:r>
              <w:rPr>
                <w:kern w:val="2"/>
                <w:sz w:val="20"/>
                <w:szCs w:val="20"/>
              </w:rPr>
              <w:lastRenderedPageBreak/>
              <w:t>трьома десятковими знаками</w:t>
            </w:r>
          </w:p>
        </w:tc>
      </w:tr>
      <w:tr w:rsidR="00401C41" w:rsidTr="00E3632E">
        <w:trPr>
          <w:trHeight w:val="286"/>
        </w:trPr>
        <w:tc>
          <w:tcPr>
            <w:tcW w:w="1060"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lastRenderedPageBreak/>
              <w:t>1</w:t>
            </w:r>
          </w:p>
        </w:tc>
        <w:tc>
          <w:tcPr>
            <w:tcW w:w="30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2</w:t>
            </w:r>
          </w:p>
        </w:tc>
        <w:tc>
          <w:tcPr>
            <w:tcW w:w="86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3</w:t>
            </w:r>
          </w:p>
        </w:tc>
      </w:tr>
      <w:tr w:rsidR="00401C41" w:rsidTr="00E3632E">
        <w:trPr>
          <w:trHeight w:val="258"/>
        </w:trPr>
        <w:tc>
          <w:tcPr>
            <w:tcW w:w="1060"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01000</w:t>
            </w:r>
          </w:p>
        </w:tc>
        <w:tc>
          <w:tcPr>
            <w:tcW w:w="30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Метали та їх сполуки, в </w:t>
            </w:r>
            <w:proofErr w:type="spellStart"/>
            <w:r>
              <w:rPr>
                <w:kern w:val="2"/>
                <w:sz w:val="20"/>
                <w:szCs w:val="20"/>
              </w:rPr>
              <w:t>т.ч</w:t>
            </w:r>
            <w:proofErr w:type="spellEnd"/>
            <w:r>
              <w:rPr>
                <w:kern w:val="2"/>
                <w:sz w:val="20"/>
                <w:szCs w:val="20"/>
              </w:rPr>
              <w:t>.:</w:t>
            </w:r>
          </w:p>
        </w:tc>
        <w:tc>
          <w:tcPr>
            <w:tcW w:w="86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w:t>
            </w:r>
            <w:r w:rsidR="00512D84">
              <w:rPr>
                <w:kern w:val="2"/>
                <w:sz w:val="20"/>
                <w:szCs w:val="20"/>
              </w:rPr>
              <w:t>2</w:t>
            </w:r>
          </w:p>
        </w:tc>
      </w:tr>
      <w:tr w:rsidR="00401C41" w:rsidTr="00E3632E">
        <w:trPr>
          <w:trHeight w:val="258"/>
        </w:trPr>
        <w:tc>
          <w:tcPr>
            <w:tcW w:w="1060"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01003</w:t>
            </w:r>
          </w:p>
        </w:tc>
        <w:tc>
          <w:tcPr>
            <w:tcW w:w="30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Залізо та його сполуки (у перерахунку на залізо)</w:t>
            </w:r>
          </w:p>
        </w:tc>
        <w:tc>
          <w:tcPr>
            <w:tcW w:w="86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w:t>
            </w:r>
            <w:r w:rsidR="00512D84">
              <w:rPr>
                <w:kern w:val="2"/>
                <w:sz w:val="20"/>
                <w:szCs w:val="20"/>
              </w:rPr>
              <w:t>2</w:t>
            </w:r>
          </w:p>
        </w:tc>
      </w:tr>
      <w:tr w:rsidR="00401C41" w:rsidTr="00E3632E">
        <w:trPr>
          <w:trHeight w:val="231"/>
        </w:trPr>
        <w:tc>
          <w:tcPr>
            <w:tcW w:w="1060"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01104</w:t>
            </w:r>
          </w:p>
        </w:tc>
        <w:tc>
          <w:tcPr>
            <w:tcW w:w="30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Манган та його сполуки в перерахунку на діоксид мангану</w:t>
            </w:r>
          </w:p>
        </w:tc>
        <w:tc>
          <w:tcPr>
            <w:tcW w:w="86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512D84">
            <w:pPr>
              <w:spacing w:line="256" w:lineRule="auto"/>
              <w:jc w:val="center"/>
              <w:rPr>
                <w:kern w:val="2"/>
                <w:sz w:val="20"/>
                <w:szCs w:val="20"/>
              </w:rPr>
            </w:pPr>
            <w:r>
              <w:rPr>
                <w:kern w:val="2"/>
                <w:sz w:val="20"/>
                <w:szCs w:val="20"/>
              </w:rPr>
              <w:t>0,000</w:t>
            </w:r>
          </w:p>
        </w:tc>
      </w:tr>
      <w:tr w:rsidR="00401C41" w:rsidTr="00E3632E">
        <w:trPr>
          <w:trHeight w:val="267"/>
        </w:trPr>
        <w:tc>
          <w:tcPr>
            <w:tcW w:w="1060"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06000</w:t>
            </w:r>
          </w:p>
        </w:tc>
        <w:tc>
          <w:tcPr>
            <w:tcW w:w="30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Оксид вуглецю</w:t>
            </w:r>
          </w:p>
        </w:tc>
        <w:tc>
          <w:tcPr>
            <w:tcW w:w="86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161"/>
        </w:trPr>
        <w:tc>
          <w:tcPr>
            <w:tcW w:w="1060"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04000</w:t>
            </w:r>
          </w:p>
        </w:tc>
        <w:tc>
          <w:tcPr>
            <w:tcW w:w="30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xml:space="preserve">Сполуки азоту, в </w:t>
            </w:r>
            <w:proofErr w:type="spellStart"/>
            <w:r>
              <w:rPr>
                <w:kern w:val="2"/>
                <w:sz w:val="20"/>
                <w:szCs w:val="20"/>
              </w:rPr>
              <w:t>т.ч</w:t>
            </w:r>
            <w:proofErr w:type="spellEnd"/>
            <w:r>
              <w:rPr>
                <w:kern w:val="2"/>
                <w:sz w:val="20"/>
                <w:szCs w:val="20"/>
              </w:rPr>
              <w:t>.:</w:t>
            </w:r>
          </w:p>
        </w:tc>
        <w:tc>
          <w:tcPr>
            <w:tcW w:w="86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517"/>
        </w:trPr>
        <w:tc>
          <w:tcPr>
            <w:tcW w:w="1060"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04001</w:t>
            </w:r>
          </w:p>
        </w:tc>
        <w:tc>
          <w:tcPr>
            <w:tcW w:w="30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Оксиди азоту (оксид та діоксид азоту) у перерахунку на діоксид азоту</w:t>
            </w:r>
          </w:p>
        </w:tc>
        <w:tc>
          <w:tcPr>
            <w:tcW w:w="86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0,000</w:t>
            </w:r>
          </w:p>
        </w:tc>
      </w:tr>
      <w:tr w:rsidR="00401C41" w:rsidTr="00E3632E">
        <w:trPr>
          <w:trHeight w:val="55"/>
        </w:trPr>
        <w:tc>
          <w:tcPr>
            <w:tcW w:w="1060"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 </w:t>
            </w:r>
          </w:p>
        </w:tc>
        <w:tc>
          <w:tcPr>
            <w:tcW w:w="307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kern w:val="2"/>
                <w:sz w:val="20"/>
                <w:szCs w:val="20"/>
              </w:rPr>
            </w:pPr>
            <w:r>
              <w:rPr>
                <w:kern w:val="2"/>
                <w:sz w:val="20"/>
                <w:szCs w:val="20"/>
              </w:rPr>
              <w:t>Усього за виробничим та технологічним процесом, технологічним устаткуванням (установкою)</w:t>
            </w:r>
          </w:p>
        </w:tc>
        <w:tc>
          <w:tcPr>
            <w:tcW w:w="865"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rsidR="00401C41" w:rsidRDefault="00401C41">
            <w:pPr>
              <w:spacing w:line="256" w:lineRule="auto"/>
              <w:jc w:val="center"/>
              <w:rPr>
                <w:b/>
                <w:bCs/>
                <w:kern w:val="2"/>
                <w:sz w:val="20"/>
                <w:szCs w:val="20"/>
              </w:rPr>
            </w:pPr>
            <w:r>
              <w:rPr>
                <w:b/>
                <w:bCs/>
                <w:kern w:val="2"/>
                <w:sz w:val="20"/>
                <w:szCs w:val="20"/>
              </w:rPr>
              <w:t>0,00</w:t>
            </w:r>
            <w:r w:rsidR="00512D84">
              <w:rPr>
                <w:b/>
                <w:bCs/>
                <w:kern w:val="2"/>
                <w:sz w:val="20"/>
                <w:szCs w:val="20"/>
              </w:rPr>
              <w:t>2</w:t>
            </w:r>
          </w:p>
        </w:tc>
      </w:tr>
      <w:tr w:rsidR="00401C41" w:rsidTr="00E3632E">
        <w:trPr>
          <w:trHeight w:val="258"/>
        </w:trPr>
        <w:tc>
          <w:tcPr>
            <w:tcW w:w="1060" w:type="pct"/>
            <w:gridSpan w:val="2"/>
            <w:noWrap/>
            <w:tcMar>
              <w:top w:w="15" w:type="dxa"/>
              <w:left w:w="15" w:type="dxa"/>
              <w:bottom w:w="0" w:type="dxa"/>
              <w:right w:w="15" w:type="dxa"/>
            </w:tcMar>
            <w:vAlign w:val="center"/>
            <w:hideMark/>
          </w:tcPr>
          <w:p w:rsidR="00401C41" w:rsidRDefault="00401C41">
            <w:pPr>
              <w:rPr>
                <w:b/>
                <w:bCs/>
                <w:kern w:val="2"/>
                <w:sz w:val="20"/>
                <w:szCs w:val="20"/>
              </w:rPr>
            </w:pPr>
          </w:p>
        </w:tc>
        <w:tc>
          <w:tcPr>
            <w:tcW w:w="3075"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c>
          <w:tcPr>
            <w:tcW w:w="865" w:type="pct"/>
            <w:gridSpan w:val="2"/>
            <w:noWrap/>
            <w:tcMar>
              <w:top w:w="15" w:type="dxa"/>
              <w:left w:w="15" w:type="dxa"/>
              <w:bottom w:w="0" w:type="dxa"/>
              <w:right w:w="15" w:type="dxa"/>
            </w:tcMar>
            <w:vAlign w:val="center"/>
            <w:hideMark/>
          </w:tcPr>
          <w:p w:rsidR="00401C41" w:rsidRDefault="00401C41">
            <w:pPr>
              <w:spacing w:line="256" w:lineRule="auto"/>
              <w:rPr>
                <w:rFonts w:asciiTheme="minorHAnsi" w:hAnsiTheme="minorHAnsi" w:cstheme="minorBidi"/>
                <w:sz w:val="20"/>
                <w:szCs w:val="20"/>
                <w:lang w:eastAsia="uk-UA"/>
              </w:rPr>
            </w:pPr>
          </w:p>
        </w:tc>
      </w:tr>
    </w:tbl>
    <w:p w:rsidR="00401C41" w:rsidRDefault="00401C41" w:rsidP="00401C41">
      <w:pPr>
        <w:rPr>
          <w:sz w:val="20"/>
          <w:szCs w:val="20"/>
        </w:rPr>
      </w:pPr>
    </w:p>
    <w:p w:rsidR="00401C41" w:rsidRPr="00B626B0" w:rsidRDefault="00401C41" w:rsidP="0032502C">
      <w:pPr>
        <w:pStyle w:val="ac"/>
        <w:numPr>
          <w:ilvl w:val="2"/>
          <w:numId w:val="12"/>
        </w:numPr>
        <w:ind w:left="0" w:firstLine="0"/>
        <w:jc w:val="both"/>
        <w:rPr>
          <w:b/>
        </w:rPr>
      </w:pPr>
      <w:r w:rsidRPr="00B626B0">
        <w:rPr>
          <w:b/>
          <w:bCs/>
          <w:lang w:eastAsia="ru-RU"/>
        </w:rPr>
        <w:t>Заходи щодо впровадження найкращих існуючих технологій виробництва (що виконані або/та які потребують виконання)</w:t>
      </w:r>
      <w:r w:rsidRPr="00B626B0">
        <w:rPr>
          <w:b/>
        </w:rPr>
        <w:t>.</w:t>
      </w:r>
    </w:p>
    <w:p w:rsidR="00401C41" w:rsidRPr="00511496" w:rsidRDefault="00401C41" w:rsidP="00401C41">
      <w:pPr>
        <w:ind w:left="566"/>
        <w:jc w:val="both"/>
        <w:rPr>
          <w:b/>
        </w:rPr>
      </w:pPr>
    </w:p>
    <w:tbl>
      <w:tblPr>
        <w:tblW w:w="5000" w:type="pct"/>
        <w:tblCellMar>
          <w:left w:w="0" w:type="dxa"/>
          <w:right w:w="0" w:type="dxa"/>
        </w:tblCellMar>
        <w:tblLook w:val="0000" w:firstRow="0" w:lastRow="0" w:firstColumn="0" w:lastColumn="0" w:noHBand="0" w:noVBand="0"/>
      </w:tblPr>
      <w:tblGrid>
        <w:gridCol w:w="7"/>
        <w:gridCol w:w="1892"/>
        <w:gridCol w:w="1977"/>
        <w:gridCol w:w="1209"/>
        <w:gridCol w:w="988"/>
        <w:gridCol w:w="1799"/>
        <w:gridCol w:w="1791"/>
        <w:gridCol w:w="8"/>
      </w:tblGrid>
      <w:tr w:rsidR="00401C41" w:rsidRPr="00511496" w:rsidTr="00401C41">
        <w:trPr>
          <w:trHeight w:val="20"/>
        </w:trPr>
        <w:tc>
          <w:tcPr>
            <w:tcW w:w="5000" w:type="pct"/>
            <w:gridSpan w:val="8"/>
            <w:tcBorders>
              <w:top w:val="nil"/>
              <w:left w:val="nil"/>
              <w:right w:val="nil"/>
            </w:tcBorders>
            <w:tcMar>
              <w:top w:w="16" w:type="dxa"/>
              <w:left w:w="16" w:type="dxa"/>
              <w:bottom w:w="0" w:type="dxa"/>
              <w:right w:w="16" w:type="dxa"/>
            </w:tcMar>
            <w:vAlign w:val="center"/>
          </w:tcPr>
          <w:p w:rsidR="00401C41" w:rsidRPr="00511496" w:rsidRDefault="00401C41" w:rsidP="00401C41">
            <w:pPr>
              <w:jc w:val="center"/>
              <w:rPr>
                <w:b/>
                <w:bCs/>
                <w:shd w:val="clear" w:color="auto" w:fill="FFFFFF"/>
              </w:rPr>
            </w:pPr>
            <w:r>
              <w:rPr>
                <w:b/>
                <w:bCs/>
                <w:shd w:val="clear" w:color="auto" w:fill="FFFFFF"/>
              </w:rPr>
              <w:t>Таблиця</w:t>
            </w:r>
            <w:r w:rsidR="00D975FF">
              <w:rPr>
                <w:b/>
                <w:bCs/>
                <w:shd w:val="clear" w:color="auto" w:fill="FFFFFF"/>
              </w:rPr>
              <w:t xml:space="preserve"> 2.17.9 (2.7)</w:t>
            </w:r>
            <w:r>
              <w:rPr>
                <w:b/>
                <w:bCs/>
                <w:shd w:val="clear" w:color="auto" w:fill="FFFFFF"/>
              </w:rPr>
              <w:t xml:space="preserve">. </w:t>
            </w:r>
            <w:r w:rsidRPr="00511496">
              <w:rPr>
                <w:b/>
                <w:bCs/>
                <w:shd w:val="clear" w:color="auto" w:fill="FFFFFF"/>
              </w:rPr>
              <w:t xml:space="preserve">Інформація про заходи щодо впровадження найкращих доступних технологій та методів керування для виробництв та технологічного устаткування </w:t>
            </w:r>
          </w:p>
          <w:p w:rsidR="00401C41" w:rsidRPr="00511496" w:rsidRDefault="00401C41" w:rsidP="00401C41">
            <w:pPr>
              <w:jc w:val="center"/>
              <w:rPr>
                <w:b/>
                <w:bCs/>
                <w:sz w:val="16"/>
                <w:lang w:eastAsia="uk-UA"/>
              </w:rPr>
            </w:pPr>
            <w:r w:rsidRPr="00511496">
              <w:rPr>
                <w:b/>
                <w:bCs/>
                <w:shd w:val="clear" w:color="auto" w:fill="FFFFFF"/>
              </w:rPr>
              <w:t>(для об’єктів першої групи)</w:t>
            </w:r>
          </w:p>
        </w:tc>
      </w:tr>
      <w:tr w:rsidR="00401C41" w:rsidRPr="00511496" w:rsidTr="00401C41">
        <w:tblPrEx>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Before w:val="1"/>
          <w:gridAfter w:val="1"/>
          <w:wBefore w:w="4" w:type="pct"/>
          <w:wAfter w:w="4" w:type="pct"/>
          <w:trHeight w:val="120"/>
        </w:trPr>
        <w:tc>
          <w:tcPr>
            <w:tcW w:w="97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01C41" w:rsidRPr="00511496" w:rsidRDefault="00401C41" w:rsidP="00401C41">
            <w:pPr>
              <w:jc w:val="center"/>
              <w:rPr>
                <w:lang w:eastAsia="uk-UA"/>
              </w:rPr>
            </w:pPr>
            <w:r w:rsidRPr="00511496">
              <w:rPr>
                <w:lang w:eastAsia="uk-UA"/>
              </w:rPr>
              <w:t>Код виробничого і технологічного процесу, технологічного устаткування (установки)</w:t>
            </w:r>
          </w:p>
        </w:tc>
        <w:tc>
          <w:tcPr>
            <w:tcW w:w="10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01C41" w:rsidRPr="00511496" w:rsidRDefault="00401C41" w:rsidP="00401C41">
            <w:pPr>
              <w:jc w:val="center"/>
              <w:rPr>
                <w:lang w:eastAsia="uk-UA"/>
              </w:rPr>
            </w:pPr>
            <w:r w:rsidRPr="00511496">
              <w:rPr>
                <w:lang w:eastAsia="uk-UA"/>
              </w:rPr>
              <w:t>Найменування заходу</w:t>
            </w:r>
          </w:p>
        </w:tc>
        <w:tc>
          <w:tcPr>
            <w:tcW w:w="62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01C41" w:rsidRPr="00511496" w:rsidRDefault="00401C41" w:rsidP="00401C41">
            <w:pPr>
              <w:jc w:val="center"/>
              <w:rPr>
                <w:lang w:eastAsia="uk-UA"/>
              </w:rPr>
            </w:pPr>
            <w:r w:rsidRPr="00511496">
              <w:rPr>
                <w:lang w:eastAsia="uk-UA"/>
              </w:rPr>
              <w:t>Строк виконання заходу</w:t>
            </w:r>
          </w:p>
        </w:tc>
        <w:tc>
          <w:tcPr>
            <w:tcW w:w="51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01C41" w:rsidRPr="00511496" w:rsidRDefault="00401C41" w:rsidP="00401C41">
            <w:pPr>
              <w:jc w:val="center"/>
              <w:rPr>
                <w:lang w:eastAsia="uk-UA"/>
              </w:rPr>
            </w:pPr>
            <w:r w:rsidRPr="00511496">
              <w:rPr>
                <w:lang w:eastAsia="uk-UA"/>
              </w:rPr>
              <w:t>Номер джерела викиду на карті-схемі</w:t>
            </w:r>
          </w:p>
        </w:tc>
        <w:tc>
          <w:tcPr>
            <w:tcW w:w="93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01C41" w:rsidRPr="00511496" w:rsidRDefault="00401C41" w:rsidP="00401C41">
            <w:pPr>
              <w:jc w:val="center"/>
              <w:rPr>
                <w:lang w:eastAsia="uk-UA"/>
              </w:rPr>
            </w:pPr>
            <w:r w:rsidRPr="00511496">
              <w:rPr>
                <w:lang w:eastAsia="uk-UA"/>
              </w:rPr>
              <w:t xml:space="preserve">Загальний обсяг витрат за кошторисною вартістю, </w:t>
            </w:r>
            <w:proofErr w:type="spellStart"/>
            <w:r w:rsidRPr="00511496">
              <w:rPr>
                <w:lang w:eastAsia="uk-UA"/>
              </w:rPr>
              <w:t>тис.грн</w:t>
            </w:r>
            <w:proofErr w:type="spellEnd"/>
          </w:p>
        </w:tc>
        <w:tc>
          <w:tcPr>
            <w:tcW w:w="9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401C41" w:rsidRPr="00511496" w:rsidRDefault="00401C41" w:rsidP="00401C41">
            <w:pPr>
              <w:jc w:val="center"/>
              <w:rPr>
                <w:lang w:eastAsia="uk-UA"/>
              </w:rPr>
            </w:pPr>
            <w:r w:rsidRPr="00511496">
              <w:rPr>
                <w:lang w:eastAsia="uk-UA"/>
              </w:rPr>
              <w:t>Очікуване зменшення викидів забруднюючих речовин після впровадження заходу, т/рік</w:t>
            </w:r>
          </w:p>
        </w:tc>
      </w:tr>
      <w:tr w:rsidR="00401C41" w:rsidRPr="00511496" w:rsidTr="00401C41">
        <w:tblPrEx>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Before w:val="1"/>
          <w:gridAfter w:val="1"/>
          <w:wBefore w:w="4" w:type="pct"/>
          <w:wAfter w:w="4" w:type="pct"/>
          <w:trHeight w:val="120"/>
        </w:trPr>
        <w:tc>
          <w:tcPr>
            <w:tcW w:w="97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401C41" w:rsidRPr="00511496" w:rsidRDefault="00401C41" w:rsidP="00401C41">
            <w:pPr>
              <w:jc w:val="center"/>
              <w:rPr>
                <w:lang w:eastAsia="uk-UA"/>
              </w:rPr>
            </w:pPr>
            <w:r w:rsidRPr="00511496">
              <w:rPr>
                <w:lang w:eastAsia="uk-UA"/>
              </w:rPr>
              <w:t>1</w:t>
            </w:r>
          </w:p>
        </w:tc>
        <w:tc>
          <w:tcPr>
            <w:tcW w:w="10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401C41" w:rsidRPr="00511496" w:rsidRDefault="00401C41" w:rsidP="00401C41">
            <w:pPr>
              <w:jc w:val="center"/>
              <w:rPr>
                <w:lang w:eastAsia="uk-UA"/>
              </w:rPr>
            </w:pPr>
            <w:r w:rsidRPr="00511496">
              <w:rPr>
                <w:lang w:eastAsia="uk-UA"/>
              </w:rPr>
              <w:t>2</w:t>
            </w:r>
          </w:p>
        </w:tc>
        <w:tc>
          <w:tcPr>
            <w:tcW w:w="62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401C41" w:rsidRPr="00511496" w:rsidRDefault="00401C41" w:rsidP="00401C41">
            <w:pPr>
              <w:jc w:val="center"/>
              <w:rPr>
                <w:lang w:eastAsia="uk-UA"/>
              </w:rPr>
            </w:pPr>
            <w:r w:rsidRPr="00511496">
              <w:rPr>
                <w:lang w:eastAsia="uk-UA"/>
              </w:rPr>
              <w:t>3</w:t>
            </w:r>
          </w:p>
        </w:tc>
        <w:tc>
          <w:tcPr>
            <w:tcW w:w="51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401C41" w:rsidRPr="00511496" w:rsidRDefault="00401C41" w:rsidP="00401C41">
            <w:pPr>
              <w:jc w:val="center"/>
              <w:rPr>
                <w:lang w:eastAsia="uk-UA"/>
              </w:rPr>
            </w:pPr>
            <w:r w:rsidRPr="00511496">
              <w:rPr>
                <w:lang w:eastAsia="uk-UA"/>
              </w:rPr>
              <w:t>4</w:t>
            </w:r>
          </w:p>
        </w:tc>
        <w:tc>
          <w:tcPr>
            <w:tcW w:w="93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401C41" w:rsidRPr="00511496" w:rsidRDefault="00401C41" w:rsidP="00401C41">
            <w:pPr>
              <w:jc w:val="center"/>
              <w:rPr>
                <w:lang w:eastAsia="uk-UA"/>
              </w:rPr>
            </w:pPr>
            <w:r w:rsidRPr="00511496">
              <w:rPr>
                <w:lang w:eastAsia="uk-UA"/>
              </w:rPr>
              <w:t>5</w:t>
            </w:r>
          </w:p>
        </w:tc>
        <w:tc>
          <w:tcPr>
            <w:tcW w:w="9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401C41" w:rsidRPr="00511496" w:rsidRDefault="00401C41" w:rsidP="00401C41">
            <w:pPr>
              <w:jc w:val="center"/>
              <w:rPr>
                <w:lang w:eastAsia="uk-UA"/>
              </w:rPr>
            </w:pPr>
            <w:r w:rsidRPr="00511496">
              <w:rPr>
                <w:lang w:eastAsia="uk-UA"/>
              </w:rPr>
              <w:t>6</w:t>
            </w:r>
          </w:p>
        </w:tc>
      </w:tr>
      <w:tr w:rsidR="00401C41" w:rsidRPr="00511496" w:rsidTr="00401C41">
        <w:tblPrEx>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Before w:val="1"/>
          <w:gridAfter w:val="1"/>
          <w:wBefore w:w="4" w:type="pct"/>
          <w:wAfter w:w="4" w:type="pct"/>
          <w:trHeight w:val="120"/>
        </w:trPr>
        <w:tc>
          <w:tcPr>
            <w:tcW w:w="97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401C41" w:rsidRPr="00511496" w:rsidRDefault="00401C41" w:rsidP="00401C41">
            <w:pPr>
              <w:jc w:val="center"/>
              <w:rPr>
                <w:lang w:eastAsia="uk-UA"/>
              </w:rPr>
            </w:pPr>
            <w:r w:rsidRPr="00511496">
              <w:rPr>
                <w:lang w:eastAsia="uk-UA"/>
              </w:rPr>
              <w:t>–</w:t>
            </w:r>
          </w:p>
        </w:tc>
        <w:tc>
          <w:tcPr>
            <w:tcW w:w="10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401C41" w:rsidRPr="00511496" w:rsidRDefault="00401C41" w:rsidP="00401C41">
            <w:pPr>
              <w:jc w:val="center"/>
              <w:rPr>
                <w:lang w:eastAsia="uk-UA"/>
              </w:rPr>
            </w:pPr>
            <w:r w:rsidRPr="00511496">
              <w:rPr>
                <w:lang w:eastAsia="uk-UA"/>
              </w:rPr>
              <w:t>–</w:t>
            </w:r>
          </w:p>
        </w:tc>
        <w:tc>
          <w:tcPr>
            <w:tcW w:w="62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401C41" w:rsidRPr="00511496" w:rsidRDefault="00401C41" w:rsidP="00401C41">
            <w:pPr>
              <w:jc w:val="center"/>
              <w:rPr>
                <w:lang w:eastAsia="uk-UA"/>
              </w:rPr>
            </w:pPr>
            <w:r w:rsidRPr="00511496">
              <w:rPr>
                <w:lang w:eastAsia="uk-UA"/>
              </w:rPr>
              <w:t>–</w:t>
            </w:r>
          </w:p>
        </w:tc>
        <w:tc>
          <w:tcPr>
            <w:tcW w:w="51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401C41" w:rsidRPr="00511496" w:rsidRDefault="00401C41" w:rsidP="00401C41">
            <w:pPr>
              <w:jc w:val="center"/>
              <w:rPr>
                <w:lang w:eastAsia="uk-UA"/>
              </w:rPr>
            </w:pPr>
            <w:r w:rsidRPr="00511496">
              <w:rPr>
                <w:lang w:eastAsia="uk-UA"/>
              </w:rPr>
              <w:t>–</w:t>
            </w:r>
          </w:p>
        </w:tc>
        <w:tc>
          <w:tcPr>
            <w:tcW w:w="93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401C41" w:rsidRPr="00511496" w:rsidRDefault="00401C41" w:rsidP="00401C41">
            <w:pPr>
              <w:jc w:val="center"/>
              <w:rPr>
                <w:lang w:eastAsia="uk-UA"/>
              </w:rPr>
            </w:pPr>
            <w:r w:rsidRPr="00511496">
              <w:rPr>
                <w:lang w:eastAsia="uk-UA"/>
              </w:rPr>
              <w:t>–</w:t>
            </w:r>
          </w:p>
        </w:tc>
        <w:tc>
          <w:tcPr>
            <w:tcW w:w="9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401C41" w:rsidRPr="00511496" w:rsidRDefault="00401C41" w:rsidP="00401C41">
            <w:pPr>
              <w:jc w:val="center"/>
              <w:rPr>
                <w:lang w:eastAsia="uk-UA"/>
              </w:rPr>
            </w:pPr>
            <w:r w:rsidRPr="00511496">
              <w:rPr>
                <w:lang w:eastAsia="uk-UA"/>
              </w:rPr>
              <w:t>–</w:t>
            </w:r>
          </w:p>
        </w:tc>
      </w:tr>
    </w:tbl>
    <w:p w:rsidR="00401C41" w:rsidRPr="00511496" w:rsidRDefault="00401C41" w:rsidP="00401C41">
      <w:pPr>
        <w:ind w:firstLine="567"/>
        <w:jc w:val="both"/>
      </w:pPr>
      <w:r w:rsidRPr="00511496">
        <w:t xml:space="preserve">Інформація про заходи щодо впровадження найкращих існуючих технологій виробництва не </w:t>
      </w:r>
      <w:r w:rsidRPr="00141454">
        <w:t xml:space="preserve">надана оскільки </w:t>
      </w:r>
      <w:proofErr w:type="spellStart"/>
      <w:r>
        <w:t>проммайданчик</w:t>
      </w:r>
      <w:proofErr w:type="spellEnd"/>
      <w:r>
        <w:t xml:space="preserve"> </w:t>
      </w:r>
      <w:r w:rsidRPr="00141454">
        <w:t>віднесено до третьої групи об’єктів.</w:t>
      </w:r>
    </w:p>
    <w:p w:rsidR="00401C41" w:rsidRPr="00511496" w:rsidRDefault="00401C41" w:rsidP="00401C41">
      <w:pPr>
        <w:jc w:val="both"/>
        <w:rPr>
          <w:b/>
        </w:rPr>
      </w:pPr>
    </w:p>
    <w:tbl>
      <w:tblPr>
        <w:tblW w:w="5000" w:type="pct"/>
        <w:tblCellMar>
          <w:left w:w="0" w:type="dxa"/>
          <w:right w:w="0" w:type="dxa"/>
        </w:tblCellMar>
        <w:tblLook w:val="0000" w:firstRow="0" w:lastRow="0" w:firstColumn="0" w:lastColumn="0" w:noHBand="0" w:noVBand="0"/>
      </w:tblPr>
      <w:tblGrid>
        <w:gridCol w:w="13"/>
        <w:gridCol w:w="1129"/>
        <w:gridCol w:w="1130"/>
        <w:gridCol w:w="1462"/>
        <w:gridCol w:w="1393"/>
        <w:gridCol w:w="1429"/>
        <w:gridCol w:w="1393"/>
        <w:gridCol w:w="1710"/>
        <w:gridCol w:w="12"/>
      </w:tblGrid>
      <w:tr w:rsidR="00401C41" w:rsidRPr="00511496" w:rsidTr="00401C41">
        <w:trPr>
          <w:trHeight w:val="20"/>
        </w:trPr>
        <w:tc>
          <w:tcPr>
            <w:tcW w:w="5000" w:type="pct"/>
            <w:gridSpan w:val="9"/>
            <w:tcBorders>
              <w:top w:val="nil"/>
              <w:left w:val="nil"/>
              <w:bottom w:val="nil"/>
              <w:right w:val="nil"/>
            </w:tcBorders>
            <w:tcMar>
              <w:top w:w="16" w:type="dxa"/>
              <w:left w:w="16" w:type="dxa"/>
              <w:bottom w:w="0" w:type="dxa"/>
              <w:right w:w="16" w:type="dxa"/>
            </w:tcMar>
            <w:vAlign w:val="center"/>
          </w:tcPr>
          <w:tbl>
            <w:tblPr>
              <w:tblW w:w="5000" w:type="pct"/>
              <w:tblCellMar>
                <w:left w:w="0" w:type="dxa"/>
                <w:right w:w="0" w:type="dxa"/>
              </w:tblCellMar>
              <w:tblLook w:val="0000" w:firstRow="0" w:lastRow="0" w:firstColumn="0" w:lastColumn="0" w:noHBand="0" w:noVBand="0"/>
            </w:tblPr>
            <w:tblGrid>
              <w:gridCol w:w="2070"/>
              <w:gridCol w:w="1535"/>
              <w:gridCol w:w="1333"/>
              <w:gridCol w:w="1131"/>
              <w:gridCol w:w="1461"/>
              <w:gridCol w:w="2109"/>
            </w:tblGrid>
            <w:tr w:rsidR="00401C41" w:rsidRPr="006E5749" w:rsidTr="00401C41">
              <w:trPr>
                <w:trHeight w:val="20"/>
              </w:trPr>
              <w:tc>
                <w:tcPr>
                  <w:tcW w:w="5000" w:type="pct"/>
                  <w:gridSpan w:val="6"/>
                  <w:tcBorders>
                    <w:top w:val="nil"/>
                    <w:left w:val="nil"/>
                    <w:bottom w:val="nil"/>
                    <w:right w:val="nil"/>
                  </w:tcBorders>
                  <w:tcMar>
                    <w:top w:w="16" w:type="dxa"/>
                    <w:left w:w="16" w:type="dxa"/>
                    <w:bottom w:w="0" w:type="dxa"/>
                    <w:right w:w="16" w:type="dxa"/>
                  </w:tcMar>
                  <w:vAlign w:val="center"/>
                </w:tcPr>
                <w:p w:rsidR="00401C41" w:rsidRPr="006E5749" w:rsidRDefault="00401C41" w:rsidP="00401C41">
                  <w:pPr>
                    <w:rPr>
                      <w:b/>
                      <w:bCs/>
                      <w:lang w:eastAsia="uk-UA"/>
                    </w:rPr>
                  </w:pPr>
                  <w:bookmarkStart w:id="2" w:name="_Hlk168218027"/>
                  <w:r w:rsidRPr="006E5749">
                    <w:rPr>
                      <w:b/>
                    </w:rPr>
                    <w:br w:type="column"/>
                    <w:t>2.16.9</w:t>
                  </w:r>
                  <w:r w:rsidRPr="006E5749">
                    <w:rPr>
                      <w:b/>
                    </w:rPr>
                    <w:tab/>
                  </w:r>
                  <w:r w:rsidRPr="006E5749">
                    <w:rPr>
                      <w:b/>
                    </w:rPr>
                    <w:tab/>
                  </w:r>
                  <w:r w:rsidRPr="006E5749">
                    <w:rPr>
                      <w:b/>
                      <w:bCs/>
                      <w:lang w:eastAsia="ru-RU"/>
                    </w:rPr>
                    <w:t>Перелік заходів щодо скорочення викидів забруднюючих речовин</w:t>
                  </w:r>
                  <w:r w:rsidRPr="006E5749">
                    <w:rPr>
                      <w:b/>
                    </w:rPr>
                    <w:t xml:space="preserve">. </w:t>
                  </w:r>
                  <w:r w:rsidRPr="006E5749">
                    <w:rPr>
                      <w:b/>
                      <w:bCs/>
                      <w:lang w:eastAsia="uk-UA"/>
                    </w:rPr>
                    <w:t>Заходи щодо скорочення викидів забруднюючих речовин</w:t>
                  </w:r>
                </w:p>
              </w:tc>
            </w:tr>
            <w:tr w:rsidR="00401C41" w:rsidRPr="006E5749" w:rsidTr="00401C41">
              <w:trPr>
                <w:trHeight w:val="20"/>
              </w:trPr>
              <w:tc>
                <w:tcPr>
                  <w:tcW w:w="1078" w:type="pct"/>
                  <w:tcBorders>
                    <w:top w:val="nil"/>
                    <w:left w:val="nil"/>
                    <w:bottom w:val="nil"/>
                    <w:right w:val="nil"/>
                  </w:tcBorders>
                  <w:noWrap/>
                  <w:tcMar>
                    <w:top w:w="16" w:type="dxa"/>
                    <w:left w:w="16" w:type="dxa"/>
                    <w:bottom w:w="0" w:type="dxa"/>
                    <w:right w:w="16" w:type="dxa"/>
                  </w:tcMar>
                  <w:vAlign w:val="center"/>
                </w:tcPr>
                <w:p w:rsidR="00401C41" w:rsidRPr="006E5749" w:rsidRDefault="00401C41" w:rsidP="00401C41">
                  <w:pPr>
                    <w:jc w:val="center"/>
                    <w:rPr>
                      <w:lang w:eastAsia="uk-UA"/>
                    </w:rPr>
                  </w:pPr>
                </w:p>
              </w:tc>
              <w:tc>
                <w:tcPr>
                  <w:tcW w:w="799" w:type="pct"/>
                  <w:tcBorders>
                    <w:top w:val="nil"/>
                    <w:left w:val="nil"/>
                    <w:bottom w:val="nil"/>
                    <w:right w:val="nil"/>
                  </w:tcBorders>
                  <w:noWrap/>
                  <w:tcMar>
                    <w:top w:w="16" w:type="dxa"/>
                    <w:left w:w="16" w:type="dxa"/>
                    <w:bottom w:w="0" w:type="dxa"/>
                    <w:right w:w="16" w:type="dxa"/>
                  </w:tcMar>
                  <w:vAlign w:val="center"/>
                </w:tcPr>
                <w:p w:rsidR="00401C41" w:rsidRPr="006E5749" w:rsidRDefault="00401C41" w:rsidP="00401C41">
                  <w:pPr>
                    <w:jc w:val="center"/>
                    <w:rPr>
                      <w:lang w:eastAsia="uk-UA"/>
                    </w:rPr>
                  </w:pPr>
                </w:p>
              </w:tc>
              <w:tc>
                <w:tcPr>
                  <w:tcW w:w="697" w:type="pct"/>
                  <w:tcBorders>
                    <w:top w:val="nil"/>
                    <w:left w:val="nil"/>
                    <w:bottom w:val="nil"/>
                    <w:right w:val="nil"/>
                  </w:tcBorders>
                  <w:noWrap/>
                  <w:tcMar>
                    <w:top w:w="16" w:type="dxa"/>
                    <w:left w:w="16" w:type="dxa"/>
                    <w:bottom w:w="0" w:type="dxa"/>
                    <w:right w:w="16" w:type="dxa"/>
                  </w:tcMar>
                  <w:vAlign w:val="center"/>
                </w:tcPr>
                <w:p w:rsidR="00401C41" w:rsidRPr="006E5749" w:rsidRDefault="00401C41" w:rsidP="00401C41">
                  <w:pPr>
                    <w:jc w:val="center"/>
                    <w:rPr>
                      <w:lang w:eastAsia="uk-UA"/>
                    </w:rPr>
                  </w:pPr>
                </w:p>
              </w:tc>
              <w:tc>
                <w:tcPr>
                  <w:tcW w:w="591" w:type="pct"/>
                  <w:tcBorders>
                    <w:top w:val="nil"/>
                    <w:left w:val="nil"/>
                    <w:bottom w:val="single" w:sz="4" w:space="0" w:color="auto"/>
                    <w:right w:val="nil"/>
                  </w:tcBorders>
                  <w:tcMar>
                    <w:top w:w="16" w:type="dxa"/>
                    <w:left w:w="16" w:type="dxa"/>
                    <w:bottom w:w="0" w:type="dxa"/>
                    <w:right w:w="16" w:type="dxa"/>
                  </w:tcMar>
                  <w:vAlign w:val="center"/>
                </w:tcPr>
                <w:p w:rsidR="00401C41" w:rsidRPr="006E5749" w:rsidRDefault="00401C41" w:rsidP="00401C41">
                  <w:pPr>
                    <w:jc w:val="center"/>
                    <w:rPr>
                      <w:lang w:eastAsia="uk-UA"/>
                    </w:rPr>
                  </w:pPr>
                  <w:r w:rsidRPr="006E5749">
                    <w:rPr>
                      <w:lang w:eastAsia="uk-UA"/>
                    </w:rPr>
                    <w:t> </w:t>
                  </w:r>
                </w:p>
              </w:tc>
              <w:tc>
                <w:tcPr>
                  <w:tcW w:w="1835" w:type="pct"/>
                  <w:gridSpan w:val="2"/>
                  <w:tcBorders>
                    <w:top w:val="nil"/>
                    <w:left w:val="nil"/>
                    <w:bottom w:val="single" w:sz="4" w:space="0" w:color="auto"/>
                    <w:right w:val="nil"/>
                  </w:tcBorders>
                  <w:tcMar>
                    <w:top w:w="16" w:type="dxa"/>
                    <w:left w:w="16" w:type="dxa"/>
                    <w:bottom w:w="0" w:type="dxa"/>
                    <w:right w:w="16" w:type="dxa"/>
                  </w:tcMar>
                  <w:vAlign w:val="center"/>
                </w:tcPr>
                <w:p w:rsidR="00401C41" w:rsidRPr="006E5749" w:rsidRDefault="00401C41" w:rsidP="00401C41">
                  <w:pPr>
                    <w:jc w:val="right"/>
                    <w:rPr>
                      <w:i/>
                      <w:iCs/>
                      <w:lang w:eastAsia="uk-UA"/>
                    </w:rPr>
                  </w:pPr>
                  <w:r w:rsidRPr="006E5749">
                    <w:rPr>
                      <w:i/>
                      <w:iCs/>
                      <w:lang w:eastAsia="uk-UA"/>
                    </w:rPr>
                    <w:t xml:space="preserve">Таблиця </w:t>
                  </w:r>
                  <w:r w:rsidR="00D975FF">
                    <w:rPr>
                      <w:i/>
                      <w:iCs/>
                      <w:lang w:eastAsia="uk-UA"/>
                    </w:rPr>
                    <w:t>2.17.10 (</w:t>
                  </w:r>
                  <w:r w:rsidRPr="006E5749">
                    <w:rPr>
                      <w:i/>
                      <w:iCs/>
                      <w:lang w:eastAsia="uk-UA"/>
                    </w:rPr>
                    <w:t>10.1</w:t>
                  </w:r>
                  <w:r w:rsidR="00D975FF">
                    <w:rPr>
                      <w:i/>
                      <w:iCs/>
                      <w:lang w:eastAsia="uk-UA"/>
                    </w:rPr>
                    <w:t>)</w:t>
                  </w:r>
                </w:p>
              </w:tc>
            </w:tr>
            <w:tr w:rsidR="00401C41" w:rsidRPr="006E5749" w:rsidTr="00401C41">
              <w:trPr>
                <w:trHeight w:val="20"/>
              </w:trPr>
              <w:tc>
                <w:tcPr>
                  <w:tcW w:w="1078" w:type="pct"/>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lang w:eastAsia="uk-UA"/>
                    </w:rPr>
                  </w:pPr>
                  <w:r w:rsidRPr="006E5749">
                    <w:rPr>
                      <w:lang w:eastAsia="uk-UA"/>
                    </w:rPr>
                    <w:t>Код</w:t>
                  </w:r>
                  <w:r w:rsidRPr="006E5749">
                    <w:rPr>
                      <w:lang w:eastAsia="uk-UA"/>
                    </w:rPr>
                    <w:br/>
                    <w:t>виробничого та технологічного процесу,</w:t>
                  </w:r>
                  <w:r w:rsidRPr="006E5749">
                    <w:rPr>
                      <w:lang w:eastAsia="uk-UA"/>
                    </w:rPr>
                    <w:br/>
                    <w:t>технологічного устаткування (установки)</w:t>
                  </w:r>
                </w:p>
              </w:tc>
              <w:tc>
                <w:tcPr>
                  <w:tcW w:w="799" w:type="pct"/>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lang w:eastAsia="uk-UA"/>
                    </w:rPr>
                  </w:pPr>
                  <w:r w:rsidRPr="006E5749">
                    <w:rPr>
                      <w:lang w:eastAsia="uk-UA"/>
                    </w:rPr>
                    <w:t>Найменування заходу</w:t>
                  </w:r>
                </w:p>
              </w:tc>
              <w:tc>
                <w:tcPr>
                  <w:tcW w:w="697" w:type="pct"/>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lang w:eastAsia="uk-UA"/>
                    </w:rPr>
                  </w:pPr>
                  <w:r w:rsidRPr="006E5749">
                    <w:rPr>
                      <w:lang w:eastAsia="uk-UA"/>
                    </w:rPr>
                    <w:t>Термін виконання заходу</w:t>
                  </w:r>
                </w:p>
              </w:tc>
              <w:tc>
                <w:tcPr>
                  <w:tcW w:w="591" w:type="pct"/>
                  <w:tcBorders>
                    <w:top w:val="nil"/>
                    <w:left w:val="nil"/>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lang w:eastAsia="uk-UA"/>
                    </w:rPr>
                  </w:pPr>
                  <w:r w:rsidRPr="006E5749">
                    <w:rPr>
                      <w:lang w:eastAsia="uk-UA"/>
                    </w:rPr>
                    <w:t>Номер джерела викиду на карті-схемі</w:t>
                  </w:r>
                </w:p>
              </w:tc>
              <w:tc>
                <w:tcPr>
                  <w:tcW w:w="737" w:type="pct"/>
                  <w:tcBorders>
                    <w:top w:val="nil"/>
                    <w:left w:val="nil"/>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lang w:eastAsia="uk-UA"/>
                    </w:rPr>
                  </w:pPr>
                  <w:r w:rsidRPr="006E5749">
                    <w:rPr>
                      <w:lang w:eastAsia="uk-UA"/>
                    </w:rPr>
                    <w:t xml:space="preserve">Загальний обсяг витрат  за  кошторисною вартістю, </w:t>
                  </w:r>
                  <w:proofErr w:type="spellStart"/>
                  <w:r w:rsidRPr="006E5749">
                    <w:rPr>
                      <w:lang w:eastAsia="uk-UA"/>
                    </w:rPr>
                    <w:t>тис.грн</w:t>
                  </w:r>
                  <w:proofErr w:type="spellEnd"/>
                  <w:r w:rsidRPr="006E5749">
                    <w:rPr>
                      <w:lang w:eastAsia="uk-UA"/>
                    </w:rPr>
                    <w:t>.</w:t>
                  </w:r>
                </w:p>
              </w:tc>
              <w:tc>
                <w:tcPr>
                  <w:tcW w:w="1098" w:type="pct"/>
                  <w:tcBorders>
                    <w:top w:val="nil"/>
                    <w:left w:val="nil"/>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lang w:eastAsia="uk-UA"/>
                    </w:rPr>
                  </w:pPr>
                  <w:r w:rsidRPr="006E5749">
                    <w:rPr>
                      <w:lang w:eastAsia="uk-UA"/>
                    </w:rPr>
                    <w:t xml:space="preserve">Очікуване зменшення викидів забруднюючих речовин в атмосферне повітря після впровадження заходу, т/рік </w:t>
                  </w:r>
                </w:p>
              </w:tc>
            </w:tr>
            <w:tr w:rsidR="00401C41" w:rsidRPr="006E5749" w:rsidTr="00401C41">
              <w:trPr>
                <w:trHeight w:val="20"/>
              </w:trPr>
              <w:tc>
                <w:tcPr>
                  <w:tcW w:w="1078" w:type="pct"/>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lang w:eastAsia="uk-UA"/>
                    </w:rPr>
                  </w:pPr>
                  <w:r w:rsidRPr="006E5749">
                    <w:rPr>
                      <w:lang w:eastAsia="uk-UA"/>
                    </w:rPr>
                    <w:t>1</w:t>
                  </w:r>
                </w:p>
              </w:tc>
              <w:tc>
                <w:tcPr>
                  <w:tcW w:w="799" w:type="pct"/>
                  <w:tcBorders>
                    <w:top w:val="nil"/>
                    <w:left w:val="nil"/>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lang w:eastAsia="uk-UA"/>
                    </w:rPr>
                  </w:pPr>
                  <w:r w:rsidRPr="006E5749">
                    <w:rPr>
                      <w:lang w:eastAsia="uk-UA"/>
                    </w:rPr>
                    <w:t>2</w:t>
                  </w:r>
                </w:p>
              </w:tc>
              <w:tc>
                <w:tcPr>
                  <w:tcW w:w="697" w:type="pct"/>
                  <w:tcBorders>
                    <w:top w:val="nil"/>
                    <w:left w:val="nil"/>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lang w:eastAsia="uk-UA"/>
                    </w:rPr>
                  </w:pPr>
                  <w:r w:rsidRPr="006E5749">
                    <w:rPr>
                      <w:lang w:eastAsia="uk-UA"/>
                    </w:rPr>
                    <w:t>3</w:t>
                  </w:r>
                </w:p>
              </w:tc>
              <w:tc>
                <w:tcPr>
                  <w:tcW w:w="591" w:type="pct"/>
                  <w:tcBorders>
                    <w:top w:val="nil"/>
                    <w:left w:val="nil"/>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lang w:eastAsia="uk-UA"/>
                    </w:rPr>
                  </w:pPr>
                  <w:r w:rsidRPr="006E5749">
                    <w:rPr>
                      <w:lang w:eastAsia="uk-UA"/>
                    </w:rPr>
                    <w:t>4</w:t>
                  </w:r>
                </w:p>
              </w:tc>
              <w:tc>
                <w:tcPr>
                  <w:tcW w:w="737" w:type="pct"/>
                  <w:tcBorders>
                    <w:top w:val="nil"/>
                    <w:left w:val="nil"/>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lang w:eastAsia="uk-UA"/>
                    </w:rPr>
                  </w:pPr>
                  <w:r w:rsidRPr="006E5749">
                    <w:rPr>
                      <w:lang w:eastAsia="uk-UA"/>
                    </w:rPr>
                    <w:t>5</w:t>
                  </w:r>
                </w:p>
              </w:tc>
              <w:tc>
                <w:tcPr>
                  <w:tcW w:w="1098" w:type="pct"/>
                  <w:tcBorders>
                    <w:top w:val="nil"/>
                    <w:left w:val="nil"/>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lang w:eastAsia="uk-UA"/>
                    </w:rPr>
                  </w:pPr>
                  <w:r w:rsidRPr="006E5749">
                    <w:rPr>
                      <w:lang w:eastAsia="uk-UA"/>
                    </w:rPr>
                    <w:t>6</w:t>
                  </w:r>
                </w:p>
              </w:tc>
            </w:tr>
            <w:tr w:rsidR="00401C41" w:rsidRPr="006E5749" w:rsidTr="00401C41">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i/>
                    </w:rPr>
                  </w:pPr>
                  <w:r w:rsidRPr="006E5749">
                    <w:rPr>
                      <w:i/>
                    </w:rPr>
                    <w:t>Заходи щодо скорочення викидів забруднюючих речовин не передбачаються оскільки викиди забруднюючих речовин не перевищують нормативні значення.</w:t>
                  </w:r>
                </w:p>
              </w:tc>
            </w:tr>
            <w:tr w:rsidR="00401C41" w:rsidRPr="006E5749" w:rsidTr="00401C41">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i/>
                    </w:rPr>
                  </w:pPr>
                  <w:r w:rsidRPr="006E5749">
                    <w:rPr>
                      <w:i/>
                    </w:rPr>
                    <w:t>Заходи щодо досягнення встановлених нормативів граничнодопустимих викидів для найбільш поширених і небезпечних забруднюючих речовин не передбачаються.</w:t>
                  </w:r>
                </w:p>
              </w:tc>
            </w:tr>
            <w:tr w:rsidR="00401C41" w:rsidRPr="006E5749" w:rsidTr="00401C41">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i/>
                    </w:rPr>
                  </w:pPr>
                  <w:r w:rsidRPr="006E5749">
                    <w:rPr>
                      <w:i/>
                    </w:rPr>
                    <w:t>Заходи щодо запобігання перевищенню встановлених нормативів граничнодопустимих викидів у процесі виробництва не передбачаються</w:t>
                  </w:r>
                </w:p>
              </w:tc>
            </w:tr>
            <w:tr w:rsidR="00401C41" w:rsidRPr="006E5749" w:rsidTr="00401C41">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i/>
                    </w:rPr>
                  </w:pPr>
                  <w:r w:rsidRPr="006E5749">
                    <w:rPr>
                      <w:i/>
                    </w:rPr>
                    <w:t>Заходи щодо обмеження обсягів залпових викидів забруднюючих речовин в атмосферне повітря не передбачаються, джерела залпових викидів відсутні</w:t>
                  </w:r>
                </w:p>
              </w:tc>
            </w:tr>
            <w:tr w:rsidR="00401C41" w:rsidRPr="006E5749" w:rsidTr="00401C41">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i/>
                    </w:rPr>
                  </w:pPr>
                  <w:r w:rsidRPr="006E5749">
                    <w:rPr>
                      <w:i/>
                    </w:rPr>
                    <w:t xml:space="preserve">Заходи щодо остаточного припинення діяльності, пов’язаної з викидами забруднюючих </w:t>
                  </w:r>
                  <w:r w:rsidRPr="006E5749">
                    <w:rPr>
                      <w:i/>
                    </w:rPr>
                    <w:lastRenderedPageBreak/>
                    <w:t>речовин в атмосферне повітря, та приведення місця діяльності у задовільний стан не передбачаються</w:t>
                  </w:r>
                </w:p>
              </w:tc>
            </w:tr>
            <w:tr w:rsidR="00401C41" w:rsidRPr="006E5749" w:rsidTr="00401C41">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i/>
                    </w:rPr>
                  </w:pPr>
                  <w:r w:rsidRPr="006E5749">
                    <w:rPr>
                      <w:i/>
                    </w:rPr>
                    <w:lastRenderedPageBreak/>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не передбачаються</w:t>
                  </w:r>
                </w:p>
              </w:tc>
            </w:tr>
            <w:tr w:rsidR="00401C41" w:rsidRPr="006E5749" w:rsidTr="00401C41">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i/>
                    </w:rPr>
                  </w:pPr>
                  <w:r w:rsidRPr="006E5749">
                    <w:rPr>
                      <w:i/>
                    </w:rPr>
                    <w:t>Заходи щодо охорони атмосферного повітря при несприятливих метеорологічних умовах здійснюються відповідно до вимог Методичних вказівок «</w:t>
                  </w:r>
                  <w:proofErr w:type="spellStart"/>
                  <w:r w:rsidRPr="006E5749">
                    <w:rPr>
                      <w:i/>
                    </w:rPr>
                    <w:t>Регулирование</w:t>
                  </w:r>
                  <w:proofErr w:type="spellEnd"/>
                  <w:r w:rsidRPr="006E5749">
                    <w:rPr>
                      <w:i/>
                    </w:rPr>
                    <w:t xml:space="preserve"> </w:t>
                  </w:r>
                  <w:proofErr w:type="spellStart"/>
                  <w:r w:rsidRPr="006E5749">
                    <w:rPr>
                      <w:i/>
                    </w:rPr>
                    <w:t>выбросов</w:t>
                  </w:r>
                  <w:proofErr w:type="spellEnd"/>
                  <w:r w:rsidRPr="006E5749">
                    <w:rPr>
                      <w:i/>
                    </w:rPr>
                    <w:t xml:space="preserve"> при </w:t>
                  </w:r>
                  <w:proofErr w:type="spellStart"/>
                  <w:r w:rsidRPr="006E5749">
                    <w:rPr>
                      <w:i/>
                    </w:rPr>
                    <w:t>неблагоприятных</w:t>
                  </w:r>
                  <w:proofErr w:type="spellEnd"/>
                  <w:r w:rsidRPr="006E5749">
                    <w:rPr>
                      <w:i/>
                    </w:rPr>
                    <w:t xml:space="preserve"> </w:t>
                  </w:r>
                  <w:proofErr w:type="spellStart"/>
                  <w:r w:rsidRPr="006E5749">
                    <w:rPr>
                      <w:i/>
                    </w:rPr>
                    <w:t>метеорологических</w:t>
                  </w:r>
                  <w:proofErr w:type="spellEnd"/>
                  <w:r w:rsidRPr="006E5749">
                    <w:rPr>
                      <w:i/>
                    </w:rPr>
                    <w:t xml:space="preserve"> </w:t>
                  </w:r>
                  <w:proofErr w:type="spellStart"/>
                  <w:r w:rsidRPr="006E5749">
                    <w:rPr>
                      <w:i/>
                    </w:rPr>
                    <w:t>условиях</w:t>
                  </w:r>
                  <w:proofErr w:type="spellEnd"/>
                  <w:r w:rsidRPr="006E5749">
                    <w:rPr>
                      <w:i/>
                    </w:rPr>
                    <w:t>» (РД 52.04.52–85), затверджених Державним комітетом СРСР по гідрометеорології та контролю природного середовища 01 грудня 1986 року, для об’єктів які знаходяться в населених пунктах , де гідрометеорологічними організаціями ДСНС проводиться або планується проведення прогнозування несприятливих метеорологічних умов. У місці знаходження суб’єкту господарювання не проводиться оповіщення про прогнозування несприятливих умов тому заходи щодо охорони атмосферного повітря при несприятливих метеорологічних умовах не передбачаються.</w:t>
                  </w:r>
                </w:p>
              </w:tc>
            </w:tr>
            <w:tr w:rsidR="00401C41" w:rsidRPr="006E5749" w:rsidTr="00401C41">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401C41" w:rsidRPr="006E5749" w:rsidRDefault="00401C41" w:rsidP="00401C41">
                  <w:pPr>
                    <w:jc w:val="center"/>
                    <w:rPr>
                      <w:i/>
                    </w:rPr>
                  </w:pPr>
                  <w:r w:rsidRPr="006E5749">
                    <w:rPr>
                      <w:i/>
                    </w:rPr>
                    <w:t>Інші заходи, направлені на скорочення викидів забруднюючих речовин в атмосферне повітря в залежності від виробництв, технологічного устаткування не передбачаються</w:t>
                  </w:r>
                </w:p>
              </w:tc>
            </w:tr>
            <w:tr w:rsidR="00401C41" w:rsidRPr="006E5749" w:rsidTr="00401C41">
              <w:trPr>
                <w:trHeight w:val="20"/>
              </w:trPr>
              <w:tc>
                <w:tcPr>
                  <w:tcW w:w="5000" w:type="pct"/>
                  <w:gridSpan w:val="6"/>
                  <w:tcBorders>
                    <w:top w:val="single" w:sz="4" w:space="0" w:color="auto"/>
                    <w:left w:val="nil"/>
                    <w:bottom w:val="nil"/>
                    <w:right w:val="nil"/>
                  </w:tcBorders>
                  <w:tcMar>
                    <w:top w:w="16" w:type="dxa"/>
                    <w:left w:w="16" w:type="dxa"/>
                    <w:bottom w:w="0" w:type="dxa"/>
                    <w:right w:w="16" w:type="dxa"/>
                  </w:tcMar>
                  <w:vAlign w:val="center"/>
                </w:tcPr>
                <w:p w:rsidR="00401C41" w:rsidRPr="006E5749" w:rsidRDefault="00401C41" w:rsidP="00401C41">
                  <w:pPr>
                    <w:rPr>
                      <w:lang w:eastAsia="uk-UA"/>
                    </w:rPr>
                  </w:pPr>
                  <w:r w:rsidRPr="006E5749">
                    <w:rPr>
                      <w:lang w:eastAsia="uk-UA"/>
                    </w:rPr>
                    <w:t> </w:t>
                  </w:r>
                </w:p>
              </w:tc>
            </w:tr>
          </w:tbl>
          <w:p w:rsidR="00401C41" w:rsidRPr="006E5749" w:rsidRDefault="00401C41" w:rsidP="00401C41">
            <w:pPr>
              <w:ind w:firstLine="567"/>
              <w:jc w:val="center"/>
              <w:rPr>
                <w:b/>
                <w:bCs/>
                <w:lang w:eastAsia="uk-UA"/>
              </w:rPr>
            </w:pPr>
          </w:p>
        </w:tc>
      </w:tr>
      <w:tr w:rsidR="00401C41" w:rsidRPr="00511496" w:rsidTr="00401C41">
        <w:tblPrEx>
          <w:tblLook w:val="04A0" w:firstRow="1" w:lastRow="0" w:firstColumn="1" w:lastColumn="0" w:noHBand="0" w:noVBand="1"/>
        </w:tblPrEx>
        <w:trPr>
          <w:gridBefore w:val="1"/>
          <w:gridAfter w:val="1"/>
          <w:wBefore w:w="7" w:type="pct"/>
          <w:wAfter w:w="7" w:type="pct"/>
          <w:trHeight w:val="20"/>
        </w:trPr>
        <w:tc>
          <w:tcPr>
            <w:tcW w:w="4987" w:type="pct"/>
            <w:gridSpan w:val="7"/>
            <w:tcBorders>
              <w:top w:val="nil"/>
              <w:left w:val="nil"/>
              <w:bottom w:val="nil"/>
              <w:right w:val="nil"/>
            </w:tcBorders>
            <w:tcMar>
              <w:top w:w="0" w:type="dxa"/>
              <w:left w:w="0" w:type="dxa"/>
              <w:bottom w:w="0" w:type="dxa"/>
              <w:right w:w="0" w:type="dxa"/>
            </w:tcMar>
            <w:vAlign w:val="center"/>
          </w:tcPr>
          <w:p w:rsidR="00401C41" w:rsidRPr="00511496" w:rsidRDefault="00401C41" w:rsidP="00401C41">
            <w:pPr>
              <w:jc w:val="center"/>
              <w:rPr>
                <w:b/>
                <w:bCs/>
                <w:szCs w:val="36"/>
              </w:rPr>
            </w:pPr>
            <w:bookmarkStart w:id="3" w:name="_Hlk168218094"/>
            <w:bookmarkEnd w:id="2"/>
            <w:r w:rsidRPr="00511496">
              <w:rPr>
                <w:b/>
                <w:bCs/>
                <w:szCs w:val="36"/>
              </w:rPr>
              <w:lastRenderedPageBreak/>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tc>
      </w:tr>
      <w:tr w:rsidR="00401C41" w:rsidRPr="00511496" w:rsidTr="00401C41">
        <w:tblPrEx>
          <w:tblLook w:val="04A0" w:firstRow="1" w:lastRow="0" w:firstColumn="1" w:lastColumn="0" w:noHBand="0" w:noVBand="1"/>
        </w:tblPrEx>
        <w:trPr>
          <w:gridBefore w:val="1"/>
          <w:gridAfter w:val="1"/>
          <w:wBefore w:w="7" w:type="pct"/>
          <w:wAfter w:w="7" w:type="pct"/>
          <w:trHeight w:val="20"/>
        </w:trPr>
        <w:tc>
          <w:tcPr>
            <w:tcW w:w="584" w:type="pct"/>
            <w:tcBorders>
              <w:top w:val="nil"/>
              <w:left w:val="nil"/>
              <w:bottom w:val="nil"/>
              <w:right w:val="nil"/>
            </w:tcBorders>
            <w:tcMar>
              <w:top w:w="0" w:type="dxa"/>
              <w:left w:w="0" w:type="dxa"/>
              <w:bottom w:w="0" w:type="dxa"/>
              <w:right w:w="0" w:type="dxa"/>
            </w:tcMar>
            <w:vAlign w:val="center"/>
          </w:tcPr>
          <w:p w:rsidR="00401C41" w:rsidRPr="00511496" w:rsidRDefault="00401C41" w:rsidP="00401C41">
            <w:pPr>
              <w:jc w:val="center"/>
              <w:rPr>
                <w:szCs w:val="36"/>
              </w:rPr>
            </w:pPr>
          </w:p>
        </w:tc>
        <w:tc>
          <w:tcPr>
            <w:tcW w:w="584" w:type="pct"/>
            <w:tcBorders>
              <w:top w:val="nil"/>
              <w:left w:val="nil"/>
              <w:bottom w:val="nil"/>
              <w:right w:val="nil"/>
            </w:tcBorders>
            <w:tcMar>
              <w:top w:w="0" w:type="dxa"/>
              <w:left w:w="0" w:type="dxa"/>
              <w:bottom w:w="0" w:type="dxa"/>
              <w:right w:w="0" w:type="dxa"/>
            </w:tcMar>
            <w:vAlign w:val="center"/>
          </w:tcPr>
          <w:p w:rsidR="00401C41" w:rsidRPr="00511496" w:rsidRDefault="00401C41" w:rsidP="00401C41">
            <w:pPr>
              <w:jc w:val="center"/>
              <w:rPr>
                <w:szCs w:val="36"/>
              </w:rPr>
            </w:pPr>
          </w:p>
        </w:tc>
        <w:tc>
          <w:tcPr>
            <w:tcW w:w="756" w:type="pct"/>
            <w:tcBorders>
              <w:top w:val="nil"/>
              <w:left w:val="nil"/>
              <w:bottom w:val="nil"/>
              <w:right w:val="nil"/>
            </w:tcBorders>
            <w:tcMar>
              <w:top w:w="0" w:type="dxa"/>
              <w:left w:w="0" w:type="dxa"/>
              <w:bottom w:w="0" w:type="dxa"/>
              <w:right w:w="0" w:type="dxa"/>
            </w:tcMar>
            <w:vAlign w:val="center"/>
          </w:tcPr>
          <w:p w:rsidR="00401C41" w:rsidRPr="00511496" w:rsidRDefault="00401C41" w:rsidP="00401C41">
            <w:pPr>
              <w:jc w:val="center"/>
              <w:rPr>
                <w:szCs w:val="36"/>
              </w:rPr>
            </w:pPr>
          </w:p>
        </w:tc>
        <w:tc>
          <w:tcPr>
            <w:tcW w:w="720" w:type="pct"/>
            <w:tcBorders>
              <w:top w:val="nil"/>
              <w:left w:val="nil"/>
              <w:bottom w:val="nil"/>
              <w:right w:val="nil"/>
            </w:tcBorders>
            <w:tcMar>
              <w:top w:w="0" w:type="dxa"/>
              <w:left w:w="0" w:type="dxa"/>
              <w:bottom w:w="0" w:type="dxa"/>
              <w:right w:w="0" w:type="dxa"/>
            </w:tcMar>
            <w:vAlign w:val="center"/>
          </w:tcPr>
          <w:p w:rsidR="00401C41" w:rsidRPr="00511496" w:rsidRDefault="00401C41" w:rsidP="00401C41">
            <w:pPr>
              <w:jc w:val="center"/>
              <w:rPr>
                <w:szCs w:val="36"/>
              </w:rPr>
            </w:pPr>
          </w:p>
        </w:tc>
        <w:tc>
          <w:tcPr>
            <w:tcW w:w="739" w:type="pct"/>
            <w:tcBorders>
              <w:top w:val="nil"/>
              <w:left w:val="nil"/>
              <w:bottom w:val="nil"/>
              <w:right w:val="nil"/>
            </w:tcBorders>
            <w:tcMar>
              <w:top w:w="0" w:type="dxa"/>
              <w:left w:w="0" w:type="dxa"/>
              <w:bottom w:w="0" w:type="dxa"/>
              <w:right w:w="0" w:type="dxa"/>
            </w:tcMar>
            <w:vAlign w:val="center"/>
          </w:tcPr>
          <w:p w:rsidR="00401C41" w:rsidRPr="00511496" w:rsidRDefault="00401C41" w:rsidP="00401C41">
            <w:pPr>
              <w:rPr>
                <w:szCs w:val="36"/>
              </w:rPr>
            </w:pPr>
          </w:p>
        </w:tc>
        <w:tc>
          <w:tcPr>
            <w:tcW w:w="720" w:type="pct"/>
            <w:tcBorders>
              <w:top w:val="nil"/>
              <w:left w:val="nil"/>
              <w:bottom w:val="nil"/>
              <w:right w:val="nil"/>
            </w:tcBorders>
            <w:tcMar>
              <w:top w:w="0" w:type="dxa"/>
              <w:left w:w="0" w:type="dxa"/>
              <w:bottom w:w="0" w:type="dxa"/>
              <w:right w:w="0" w:type="dxa"/>
            </w:tcMar>
            <w:vAlign w:val="center"/>
          </w:tcPr>
          <w:p w:rsidR="00401C41" w:rsidRPr="00511496" w:rsidRDefault="00401C41" w:rsidP="00401C41">
            <w:pPr>
              <w:jc w:val="center"/>
              <w:rPr>
                <w:szCs w:val="36"/>
              </w:rPr>
            </w:pPr>
          </w:p>
        </w:tc>
        <w:tc>
          <w:tcPr>
            <w:tcW w:w="884" w:type="pct"/>
            <w:tcBorders>
              <w:top w:val="nil"/>
              <w:left w:val="nil"/>
              <w:bottom w:val="nil"/>
              <w:right w:val="nil"/>
            </w:tcBorders>
            <w:tcMar>
              <w:top w:w="0" w:type="dxa"/>
              <w:left w:w="0" w:type="dxa"/>
              <w:bottom w:w="0" w:type="dxa"/>
              <w:right w:w="0" w:type="dxa"/>
            </w:tcMar>
            <w:vAlign w:val="center"/>
          </w:tcPr>
          <w:p w:rsidR="00401C41" w:rsidRPr="00511496" w:rsidRDefault="00401C41" w:rsidP="00401C41">
            <w:pPr>
              <w:jc w:val="center"/>
              <w:rPr>
                <w:szCs w:val="36"/>
              </w:rPr>
            </w:pPr>
          </w:p>
        </w:tc>
      </w:tr>
      <w:tr w:rsidR="00401C41" w:rsidRPr="00511496" w:rsidTr="00401C41">
        <w:tblPrEx>
          <w:tblLook w:val="04A0" w:firstRow="1" w:lastRow="0" w:firstColumn="1" w:lastColumn="0" w:noHBand="0" w:noVBand="1"/>
        </w:tblPrEx>
        <w:trPr>
          <w:gridBefore w:val="1"/>
          <w:gridAfter w:val="1"/>
          <w:wBefore w:w="7" w:type="pct"/>
          <w:wAfter w:w="7" w:type="pct"/>
          <w:trHeight w:val="20"/>
        </w:trPr>
        <w:tc>
          <w:tcPr>
            <w:tcW w:w="584" w:type="pct"/>
            <w:tcBorders>
              <w:top w:val="nil"/>
              <w:left w:val="nil"/>
              <w:bottom w:val="nil"/>
              <w:right w:val="nil"/>
            </w:tcBorders>
            <w:tcMar>
              <w:top w:w="0" w:type="dxa"/>
              <w:left w:w="0" w:type="dxa"/>
              <w:bottom w:w="0" w:type="dxa"/>
              <w:right w:w="0" w:type="dxa"/>
            </w:tcMar>
            <w:vAlign w:val="center"/>
          </w:tcPr>
          <w:p w:rsidR="00401C41" w:rsidRPr="00511496" w:rsidRDefault="00401C41" w:rsidP="00401C41">
            <w:pPr>
              <w:jc w:val="center"/>
              <w:rPr>
                <w:szCs w:val="36"/>
              </w:rPr>
            </w:pPr>
          </w:p>
        </w:tc>
        <w:tc>
          <w:tcPr>
            <w:tcW w:w="584" w:type="pct"/>
            <w:tcBorders>
              <w:top w:val="nil"/>
              <w:left w:val="nil"/>
              <w:bottom w:val="nil"/>
              <w:right w:val="nil"/>
            </w:tcBorders>
            <w:tcMar>
              <w:top w:w="0" w:type="dxa"/>
              <w:left w:w="0" w:type="dxa"/>
              <w:bottom w:w="0" w:type="dxa"/>
              <w:right w:w="0" w:type="dxa"/>
            </w:tcMar>
            <w:vAlign w:val="center"/>
          </w:tcPr>
          <w:p w:rsidR="00401C41" w:rsidRPr="00511496" w:rsidRDefault="00401C41" w:rsidP="00401C41">
            <w:pPr>
              <w:jc w:val="center"/>
              <w:rPr>
                <w:szCs w:val="36"/>
              </w:rPr>
            </w:pPr>
          </w:p>
        </w:tc>
        <w:tc>
          <w:tcPr>
            <w:tcW w:w="756" w:type="pct"/>
            <w:tcBorders>
              <w:top w:val="nil"/>
              <w:left w:val="nil"/>
              <w:bottom w:val="nil"/>
              <w:right w:val="nil"/>
            </w:tcBorders>
            <w:tcMar>
              <w:top w:w="0" w:type="dxa"/>
              <w:left w:w="0" w:type="dxa"/>
              <w:bottom w:w="0" w:type="dxa"/>
              <w:right w:w="0" w:type="dxa"/>
            </w:tcMar>
            <w:vAlign w:val="center"/>
          </w:tcPr>
          <w:p w:rsidR="00401C41" w:rsidRPr="00511496" w:rsidRDefault="00401C41" w:rsidP="00401C41">
            <w:pPr>
              <w:jc w:val="center"/>
              <w:rPr>
                <w:szCs w:val="36"/>
              </w:rPr>
            </w:pPr>
          </w:p>
        </w:tc>
        <w:tc>
          <w:tcPr>
            <w:tcW w:w="720" w:type="pct"/>
            <w:tcBorders>
              <w:top w:val="nil"/>
              <w:left w:val="nil"/>
              <w:bottom w:val="nil"/>
              <w:right w:val="nil"/>
            </w:tcBorders>
            <w:tcMar>
              <w:top w:w="0" w:type="dxa"/>
              <w:left w:w="0" w:type="dxa"/>
              <w:bottom w:w="0" w:type="dxa"/>
              <w:right w:w="0" w:type="dxa"/>
            </w:tcMar>
            <w:vAlign w:val="center"/>
          </w:tcPr>
          <w:p w:rsidR="00401C41" w:rsidRPr="00511496" w:rsidRDefault="00401C41" w:rsidP="00401C41">
            <w:pPr>
              <w:jc w:val="center"/>
              <w:rPr>
                <w:szCs w:val="36"/>
              </w:rPr>
            </w:pPr>
          </w:p>
        </w:tc>
        <w:tc>
          <w:tcPr>
            <w:tcW w:w="2343" w:type="pct"/>
            <w:gridSpan w:val="3"/>
            <w:tcBorders>
              <w:top w:val="nil"/>
              <w:left w:val="nil"/>
              <w:bottom w:val="nil"/>
              <w:right w:val="nil"/>
            </w:tcBorders>
            <w:tcMar>
              <w:top w:w="0" w:type="dxa"/>
              <w:left w:w="0" w:type="dxa"/>
              <w:bottom w:w="0" w:type="dxa"/>
              <w:right w:w="0" w:type="dxa"/>
            </w:tcMar>
            <w:vAlign w:val="center"/>
          </w:tcPr>
          <w:p w:rsidR="00401C41" w:rsidRPr="00511496" w:rsidRDefault="00401C41" w:rsidP="00401C41">
            <w:pPr>
              <w:jc w:val="right"/>
              <w:rPr>
                <w:i/>
                <w:iCs/>
                <w:szCs w:val="36"/>
              </w:rPr>
            </w:pPr>
            <w:r w:rsidRPr="00511496">
              <w:rPr>
                <w:i/>
                <w:iCs/>
                <w:szCs w:val="36"/>
                <w:lang w:eastAsia="uk-UA"/>
              </w:rPr>
              <w:t xml:space="preserve">Таблиця </w:t>
            </w:r>
            <w:r w:rsidR="00D975FF">
              <w:rPr>
                <w:i/>
                <w:iCs/>
                <w:szCs w:val="36"/>
                <w:lang w:eastAsia="uk-UA"/>
              </w:rPr>
              <w:t>2.17.11 (</w:t>
            </w:r>
            <w:r w:rsidRPr="00511496">
              <w:rPr>
                <w:i/>
                <w:iCs/>
                <w:szCs w:val="36"/>
              </w:rPr>
              <w:t>10.2</w:t>
            </w:r>
            <w:r w:rsidR="00D975FF">
              <w:rPr>
                <w:i/>
                <w:iCs/>
                <w:szCs w:val="36"/>
              </w:rPr>
              <w:t>)</w:t>
            </w:r>
          </w:p>
        </w:tc>
      </w:tr>
      <w:tr w:rsidR="00401C41" w:rsidRPr="00511496" w:rsidTr="00401C41">
        <w:tblPrEx>
          <w:tblLook w:val="04A0" w:firstRow="1" w:lastRow="0" w:firstColumn="1" w:lastColumn="0" w:noHBand="0" w:noVBand="1"/>
        </w:tblPrEx>
        <w:trPr>
          <w:gridBefore w:val="1"/>
          <w:gridAfter w:val="1"/>
          <w:wBefore w:w="7" w:type="pct"/>
          <w:wAfter w:w="7" w:type="pct"/>
          <w:trHeight w:val="20"/>
        </w:trPr>
        <w:tc>
          <w:tcPr>
            <w:tcW w:w="5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proofErr w:type="spellStart"/>
            <w:r w:rsidRPr="00511496">
              <w:rPr>
                <w:sz w:val="22"/>
                <w:szCs w:val="22"/>
              </w:rPr>
              <w:t>Наймену-вання</w:t>
            </w:r>
            <w:proofErr w:type="spellEnd"/>
            <w:r w:rsidRPr="00511496">
              <w:rPr>
                <w:sz w:val="22"/>
                <w:szCs w:val="22"/>
              </w:rPr>
              <w:t xml:space="preserve"> потенційно </w:t>
            </w:r>
            <w:proofErr w:type="spellStart"/>
            <w:r w:rsidRPr="00511496">
              <w:rPr>
                <w:sz w:val="22"/>
                <w:szCs w:val="22"/>
              </w:rPr>
              <w:t>небезпеч</w:t>
            </w:r>
            <w:proofErr w:type="spellEnd"/>
            <w:r w:rsidRPr="00511496">
              <w:rPr>
                <w:sz w:val="22"/>
                <w:szCs w:val="22"/>
              </w:rPr>
              <w:t xml:space="preserve">-ного об’єкта </w:t>
            </w:r>
          </w:p>
        </w:tc>
        <w:tc>
          <w:tcPr>
            <w:tcW w:w="5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r w:rsidRPr="00511496">
              <w:rPr>
                <w:sz w:val="22"/>
                <w:szCs w:val="22"/>
              </w:rPr>
              <w:t xml:space="preserve">Місце </w:t>
            </w:r>
            <w:proofErr w:type="spellStart"/>
            <w:r w:rsidRPr="00511496">
              <w:rPr>
                <w:sz w:val="22"/>
                <w:szCs w:val="22"/>
              </w:rPr>
              <w:t>розташу-вання</w:t>
            </w:r>
            <w:proofErr w:type="spellEnd"/>
            <w:r w:rsidRPr="00511496">
              <w:rPr>
                <w:sz w:val="22"/>
                <w:szCs w:val="22"/>
              </w:rPr>
              <w:t xml:space="preserve"> потенційно </w:t>
            </w:r>
            <w:proofErr w:type="spellStart"/>
            <w:r w:rsidRPr="00511496">
              <w:rPr>
                <w:sz w:val="22"/>
                <w:szCs w:val="22"/>
              </w:rPr>
              <w:t>небезпеч</w:t>
            </w:r>
            <w:proofErr w:type="spellEnd"/>
            <w:r w:rsidRPr="00511496">
              <w:rPr>
                <w:sz w:val="22"/>
                <w:szCs w:val="22"/>
              </w:rPr>
              <w:t xml:space="preserve">-ного об’єкта </w:t>
            </w:r>
          </w:p>
        </w:tc>
        <w:tc>
          <w:tcPr>
            <w:tcW w:w="75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r w:rsidRPr="00511496">
              <w:rPr>
                <w:sz w:val="22"/>
                <w:szCs w:val="22"/>
              </w:rPr>
              <w:t xml:space="preserve">Найменування, маса, категорія небезпечної речовини чи групи речовин, що </w:t>
            </w:r>
            <w:proofErr w:type="spellStart"/>
            <w:r w:rsidRPr="00511496">
              <w:rPr>
                <w:sz w:val="22"/>
                <w:szCs w:val="22"/>
              </w:rPr>
              <w:t>використо-вуються</w:t>
            </w:r>
            <w:proofErr w:type="spellEnd"/>
            <w:r w:rsidRPr="00511496">
              <w:rPr>
                <w:sz w:val="22"/>
                <w:szCs w:val="22"/>
              </w:rPr>
              <w:t xml:space="preserve"> або </w:t>
            </w:r>
            <w:proofErr w:type="spellStart"/>
            <w:r w:rsidRPr="00511496">
              <w:rPr>
                <w:sz w:val="22"/>
                <w:szCs w:val="22"/>
              </w:rPr>
              <w:t>виготовля-ються</w:t>
            </w:r>
            <w:proofErr w:type="spellEnd"/>
            <w:r w:rsidRPr="00511496">
              <w:rPr>
                <w:sz w:val="22"/>
                <w:szCs w:val="22"/>
              </w:rPr>
              <w:t xml:space="preserve">, </w:t>
            </w:r>
            <w:proofErr w:type="spellStart"/>
            <w:r w:rsidRPr="00511496">
              <w:rPr>
                <w:sz w:val="22"/>
                <w:szCs w:val="22"/>
              </w:rPr>
              <w:t>переробля-ються</w:t>
            </w:r>
            <w:proofErr w:type="spellEnd"/>
            <w:r w:rsidRPr="00511496">
              <w:rPr>
                <w:sz w:val="22"/>
                <w:szCs w:val="22"/>
              </w:rPr>
              <w:t>, зберігаються чи транспорту-</w:t>
            </w:r>
            <w:proofErr w:type="spellStart"/>
            <w:r w:rsidRPr="00511496">
              <w:rPr>
                <w:sz w:val="22"/>
                <w:szCs w:val="22"/>
              </w:rPr>
              <w:t>ються</w:t>
            </w:r>
            <w:proofErr w:type="spellEnd"/>
            <w:r w:rsidRPr="00511496">
              <w:rPr>
                <w:sz w:val="22"/>
                <w:szCs w:val="22"/>
              </w:rPr>
              <w:t xml:space="preserve"> на об’єкті </w:t>
            </w:r>
          </w:p>
        </w:tc>
        <w:tc>
          <w:tcPr>
            <w:tcW w:w="72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r w:rsidRPr="00511496">
              <w:rPr>
                <w:sz w:val="22"/>
                <w:szCs w:val="22"/>
              </w:rPr>
              <w:t xml:space="preserve">Найменування або категорія небезпечної речовини чи групи небезпечних речовин, за якими проводилася ідентифікація об’єкта </w:t>
            </w:r>
          </w:p>
        </w:tc>
        <w:tc>
          <w:tcPr>
            <w:tcW w:w="73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r w:rsidRPr="00511496">
              <w:rPr>
                <w:sz w:val="22"/>
                <w:szCs w:val="22"/>
              </w:rPr>
              <w:t xml:space="preserve">Найменування забруднюючих речовин, які у випадку виникнення надзвичайної ситуації техногенного або природного характеру можуть надійти  в атмосферне повітря </w:t>
            </w:r>
          </w:p>
        </w:tc>
        <w:tc>
          <w:tcPr>
            <w:tcW w:w="720"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r w:rsidRPr="00511496">
              <w:rPr>
                <w:sz w:val="22"/>
                <w:szCs w:val="22"/>
              </w:rPr>
              <w:t>Найменування заходів щодо охорони атмосферного повітря на випадок виникнення надзвичайної ситуації</w:t>
            </w:r>
          </w:p>
        </w:tc>
        <w:tc>
          <w:tcPr>
            <w:tcW w:w="88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r w:rsidRPr="00511496">
              <w:rPr>
                <w:sz w:val="22"/>
                <w:szCs w:val="22"/>
              </w:rPr>
              <w:t xml:space="preserve">Найменування заходів щодо  ліквідації наслідків забруднення атмосферного повітря у разі виникнення надзвичайної ситуації    </w:t>
            </w:r>
          </w:p>
        </w:tc>
      </w:tr>
      <w:tr w:rsidR="00401C41" w:rsidRPr="00511496" w:rsidTr="00401C41">
        <w:tblPrEx>
          <w:tblLook w:val="04A0" w:firstRow="1" w:lastRow="0" w:firstColumn="1" w:lastColumn="0" w:noHBand="0" w:noVBand="1"/>
        </w:tblPrEx>
        <w:trPr>
          <w:gridBefore w:val="1"/>
          <w:gridAfter w:val="1"/>
          <w:wBefore w:w="7" w:type="pct"/>
          <w:wAfter w:w="7" w:type="pct"/>
          <w:trHeight w:val="20"/>
        </w:trPr>
        <w:tc>
          <w:tcPr>
            <w:tcW w:w="584"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r w:rsidRPr="00511496">
              <w:t>1</w:t>
            </w:r>
          </w:p>
        </w:tc>
        <w:tc>
          <w:tcPr>
            <w:tcW w:w="584" w:type="pct"/>
            <w:tcBorders>
              <w:top w:val="nil"/>
              <w:left w:val="nil"/>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r w:rsidRPr="00511496">
              <w:t>2</w:t>
            </w:r>
          </w:p>
        </w:tc>
        <w:tc>
          <w:tcPr>
            <w:tcW w:w="756" w:type="pct"/>
            <w:tcBorders>
              <w:top w:val="nil"/>
              <w:left w:val="nil"/>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r w:rsidRPr="00511496">
              <w:t>3</w:t>
            </w:r>
          </w:p>
        </w:tc>
        <w:tc>
          <w:tcPr>
            <w:tcW w:w="720" w:type="pct"/>
            <w:tcBorders>
              <w:top w:val="nil"/>
              <w:left w:val="nil"/>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r w:rsidRPr="00511496">
              <w:t>4</w:t>
            </w:r>
          </w:p>
        </w:tc>
        <w:tc>
          <w:tcPr>
            <w:tcW w:w="739" w:type="pct"/>
            <w:tcBorders>
              <w:top w:val="nil"/>
              <w:left w:val="nil"/>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r w:rsidRPr="00511496">
              <w:t>5</w:t>
            </w:r>
          </w:p>
        </w:tc>
        <w:tc>
          <w:tcPr>
            <w:tcW w:w="720" w:type="pct"/>
            <w:tcBorders>
              <w:top w:val="nil"/>
              <w:left w:val="nil"/>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r w:rsidRPr="00511496">
              <w:t>6</w:t>
            </w:r>
          </w:p>
        </w:tc>
        <w:tc>
          <w:tcPr>
            <w:tcW w:w="884" w:type="pct"/>
            <w:tcBorders>
              <w:top w:val="nil"/>
              <w:left w:val="nil"/>
              <w:bottom w:val="single" w:sz="4" w:space="0" w:color="auto"/>
              <w:right w:val="single" w:sz="4" w:space="0" w:color="auto"/>
            </w:tcBorders>
            <w:tcMar>
              <w:top w:w="0" w:type="dxa"/>
              <w:left w:w="0" w:type="dxa"/>
              <w:bottom w:w="0" w:type="dxa"/>
              <w:right w:w="0" w:type="dxa"/>
            </w:tcMar>
            <w:vAlign w:val="center"/>
          </w:tcPr>
          <w:p w:rsidR="00401C41" w:rsidRPr="00511496" w:rsidRDefault="00401C41" w:rsidP="00401C41">
            <w:pPr>
              <w:jc w:val="center"/>
            </w:pPr>
            <w:r w:rsidRPr="00511496">
              <w:t>7</w:t>
            </w:r>
          </w:p>
        </w:tc>
      </w:tr>
      <w:tr w:rsidR="00401C41" w:rsidRPr="00511496" w:rsidTr="00401C41">
        <w:tblPrEx>
          <w:tblLook w:val="04A0" w:firstRow="1" w:lastRow="0" w:firstColumn="1" w:lastColumn="0" w:noHBand="0" w:noVBand="1"/>
        </w:tblPrEx>
        <w:trPr>
          <w:gridBefore w:val="1"/>
          <w:gridAfter w:val="1"/>
          <w:wBefore w:w="7" w:type="pct"/>
          <w:wAfter w:w="7" w:type="pct"/>
          <w:trHeight w:val="20"/>
        </w:trPr>
        <w:tc>
          <w:tcPr>
            <w:tcW w:w="4987" w:type="pct"/>
            <w:gridSpan w:val="7"/>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401C41" w:rsidRPr="005246EA" w:rsidRDefault="00401C41" w:rsidP="00401C41">
            <w:pPr>
              <w:jc w:val="center"/>
              <w:rPr>
                <w:i/>
              </w:rPr>
            </w:pPr>
            <w:r w:rsidRPr="00511496">
              <w:t> </w:t>
            </w:r>
            <w:r w:rsidRPr="005246EA">
              <w:rPr>
                <w:i/>
              </w:rPr>
              <w:t>Заходи щодо охорони атмосферного повітря на випадок виникнення надзвичайних ситуацій техногенного та природного характеру для даного підприємства не встановлюються – підприємство згідно із законодавством не віднесено (не включено)</w:t>
            </w:r>
          </w:p>
          <w:p w:rsidR="00401C41" w:rsidRPr="00511496" w:rsidRDefault="00401C41" w:rsidP="00401C41">
            <w:pPr>
              <w:jc w:val="center"/>
              <w:rPr>
                <w:i/>
              </w:rPr>
            </w:pPr>
            <w:r w:rsidRPr="005246EA">
              <w:rPr>
                <w:i/>
              </w:rPr>
              <w:t xml:space="preserve"> до Державного електронного реєстру об’єктів підвищеної небезпеки </w:t>
            </w:r>
            <w:r>
              <w:rPr>
                <w:i/>
              </w:rPr>
              <w:t xml:space="preserve">згідно з </w:t>
            </w:r>
            <w:r w:rsidRPr="002739F9">
              <w:rPr>
                <w:i/>
              </w:rPr>
              <w:t xml:space="preserve">постановою Кабінету Міністрів України від 07 липня 2023 року № 690 «Деякі питання забезпечення функціонування та ведення Державного електронного реєстру об’єктів підвищеної небезпеки» </w:t>
            </w:r>
            <w:r>
              <w:rPr>
                <w:i/>
              </w:rPr>
              <w:t xml:space="preserve">та </w:t>
            </w:r>
            <w:r w:rsidRPr="00CA42EB">
              <w:rPr>
                <w:i/>
              </w:rPr>
              <w:t>постановою Кабінету Міністрів України від 13 вересня 2022 р. № 1030 «Деякі питання ідентифікації об’єктів підвищеної небезпеки»</w:t>
            </w:r>
            <w:r>
              <w:rPr>
                <w:i/>
              </w:rPr>
              <w:t>.</w:t>
            </w:r>
          </w:p>
        </w:tc>
      </w:tr>
      <w:bookmarkEnd w:id="3"/>
    </w:tbl>
    <w:p w:rsidR="00401C41" w:rsidRPr="00511496" w:rsidRDefault="00401C41" w:rsidP="00401C41">
      <w:pPr>
        <w:ind w:firstLine="567"/>
        <w:jc w:val="both"/>
        <w:rPr>
          <w:b/>
          <w:highlight w:val="yellow"/>
        </w:rPr>
      </w:pPr>
    </w:p>
    <w:p w:rsidR="00401C41" w:rsidRPr="00511496" w:rsidRDefault="00401C41" w:rsidP="00401C41">
      <w:pPr>
        <w:ind w:firstLine="567"/>
        <w:jc w:val="both"/>
        <w:rPr>
          <w:b/>
        </w:rPr>
      </w:pPr>
      <w:r w:rsidRPr="00511496">
        <w:rPr>
          <w:b/>
        </w:rPr>
        <w:t>2.16.10</w:t>
      </w:r>
      <w:r w:rsidRPr="00511496">
        <w:rPr>
          <w:b/>
        </w:rPr>
        <w:tab/>
      </w:r>
      <w:r w:rsidRPr="00511496">
        <w:rPr>
          <w:b/>
          <w:bCs/>
          <w:lang w:eastAsia="ru-RU"/>
        </w:rPr>
        <w:t>Дотримання виконання природоохоронних заходів щодо скорочення викидів</w:t>
      </w:r>
      <w:r w:rsidRPr="00511496">
        <w:rPr>
          <w:b/>
        </w:rPr>
        <w:t>.</w:t>
      </w:r>
    </w:p>
    <w:p w:rsidR="00401C41" w:rsidRPr="00511496" w:rsidRDefault="00401C41" w:rsidP="00401C41">
      <w:pPr>
        <w:ind w:firstLine="567"/>
        <w:jc w:val="both"/>
        <w:rPr>
          <w:b/>
        </w:rPr>
      </w:pPr>
    </w:p>
    <w:p w:rsidR="00401C41" w:rsidRPr="00511496" w:rsidRDefault="00401C41" w:rsidP="00401C41">
      <w:pPr>
        <w:ind w:firstLine="567"/>
        <w:jc w:val="both"/>
        <w:rPr>
          <w:bCs/>
        </w:rPr>
      </w:pPr>
      <w:r w:rsidRPr="00511496">
        <w:rPr>
          <w:bCs/>
        </w:rPr>
        <w:t>Заходи щодо скорочення викидів забруднюючих речовин в атмосферне повітря для даного підприємства не передбачаються.</w:t>
      </w:r>
    </w:p>
    <w:p w:rsidR="00401C41" w:rsidRPr="00511496" w:rsidRDefault="00401C41" w:rsidP="00401C41">
      <w:pPr>
        <w:ind w:firstLine="567"/>
        <w:jc w:val="both"/>
        <w:rPr>
          <w:b/>
          <w:highlight w:val="yellow"/>
        </w:rPr>
      </w:pPr>
    </w:p>
    <w:p w:rsidR="00401C41" w:rsidRPr="00511496" w:rsidRDefault="00401C41" w:rsidP="00401C41">
      <w:pPr>
        <w:ind w:firstLine="567"/>
        <w:jc w:val="both"/>
        <w:rPr>
          <w:b/>
        </w:rPr>
      </w:pPr>
      <w:r w:rsidRPr="00511496">
        <w:rPr>
          <w:b/>
        </w:rPr>
        <w:lastRenderedPageBreak/>
        <w:t>2.16.11</w:t>
      </w:r>
      <w:r w:rsidRPr="00511496">
        <w:rPr>
          <w:b/>
        </w:rPr>
        <w:tab/>
        <w:t>В</w:t>
      </w:r>
      <w:r w:rsidRPr="00511496">
        <w:rPr>
          <w:b/>
          <w:bCs/>
          <w:lang w:eastAsia="ru-RU"/>
        </w:rPr>
        <w:t>ідповідність пропозицій щодо дозволених обсягів викидів забруднюючих речовин в атмосферне повітря стаціонарними джерелами законодавству (висновки за результатами порівняльної характеристики фактичних обсягів викидів із затвердженими нормативами гранично допустимих викидів та розрахунків розсіювання) відповідно до пунктів 10 та 13 цього розділу</w:t>
      </w:r>
      <w:r w:rsidRPr="00511496">
        <w:rPr>
          <w:b/>
        </w:rPr>
        <w:t>.</w:t>
      </w:r>
    </w:p>
    <w:p w:rsidR="00401C41" w:rsidRPr="00511496" w:rsidRDefault="00401C41" w:rsidP="00401C41">
      <w:pPr>
        <w:ind w:firstLine="567"/>
        <w:jc w:val="both"/>
        <w:rPr>
          <w:b/>
        </w:rPr>
      </w:pPr>
    </w:p>
    <w:p w:rsidR="00F32252" w:rsidRPr="00511496" w:rsidRDefault="00F32252" w:rsidP="00F32252">
      <w:pPr>
        <w:ind w:firstLine="567"/>
        <w:jc w:val="both"/>
      </w:pPr>
      <w:r w:rsidRPr="00511496">
        <w:rPr>
          <w:b/>
          <w:bCs/>
        </w:rPr>
        <w:t>2.16.11.1</w:t>
      </w:r>
      <w:r w:rsidRPr="00511496">
        <w:rPr>
          <w:b/>
          <w:bCs/>
        </w:rPr>
        <w:tab/>
        <w:t>Відповідність оцінки впливу викидів забруднюючих речовин на стан забруднення атмосферного повітря за даними результатів розрахунків розсіювання забруднюючих речовин в атмосферному повітрі та даним, що одержані при проведенні інструментальних методів досліджень акредитованими лабораторіями в установленому законодавством порядку</w:t>
      </w:r>
    </w:p>
    <w:p w:rsidR="00F32252" w:rsidRPr="00511496" w:rsidRDefault="00F32252" w:rsidP="00F32252">
      <w:pPr>
        <w:ind w:firstLine="567"/>
        <w:jc w:val="both"/>
        <w:rPr>
          <w:b/>
          <w:highlight w:val="yellow"/>
        </w:rPr>
      </w:pPr>
    </w:p>
    <w:p w:rsidR="00F41F0D" w:rsidRPr="00511496" w:rsidRDefault="00F41F0D" w:rsidP="00F41F0D">
      <w:pPr>
        <w:ind w:firstLine="567"/>
        <w:jc w:val="both"/>
      </w:pPr>
      <w:bookmarkStart w:id="4" w:name="_Hlk168218130"/>
      <w:r w:rsidRPr="00511496">
        <w:t>На підприємстві служба охорони атмосферного повітря, лабораторія по контролю стану навколишнього природного середовища відсутні.</w:t>
      </w:r>
    </w:p>
    <w:p w:rsidR="00A30F61" w:rsidRDefault="00F41F0D" w:rsidP="00A30F61">
      <w:pPr>
        <w:ind w:firstLine="720"/>
        <w:jc w:val="both"/>
      </w:pPr>
      <w:r w:rsidRPr="00511496">
        <w:t xml:space="preserve">Згідно проведених розрахунків по програмі </w:t>
      </w:r>
      <w:r w:rsidR="00117FB5">
        <w:t>«</w:t>
      </w:r>
      <w:r w:rsidRPr="00511496">
        <w:t>ЕОЛ+</w:t>
      </w:r>
      <w:r w:rsidR="00117FB5">
        <w:t>»</w:t>
      </w:r>
      <w:r w:rsidRPr="00511496">
        <w:t xml:space="preserve"> версія 5.3.8 з врахуванням фонових концентрацій забруднюючих речовин (0,4 ГДК), перевищення граничнодопустимих концентрацій забруднюючих речовин не встановлено</w:t>
      </w:r>
      <w:bookmarkEnd w:id="4"/>
      <w:r w:rsidR="00A30F61" w:rsidRPr="00A30F61">
        <w:t xml:space="preserve"> </w:t>
      </w:r>
    </w:p>
    <w:p w:rsidR="00A30F61" w:rsidRPr="000B06CC" w:rsidRDefault="00A30F61" w:rsidP="00A30F61">
      <w:pPr>
        <w:ind w:firstLine="720"/>
        <w:jc w:val="both"/>
      </w:pPr>
      <w:r w:rsidRPr="003900FE">
        <w:t xml:space="preserve">В розрахункових точках, що знаходяться на відстані </w:t>
      </w:r>
      <w:r w:rsidR="00401C41">
        <w:t>50</w:t>
      </w:r>
      <w:r w:rsidRPr="001772CD">
        <w:t xml:space="preserve"> м в усіх напрямках відповідно до замірів на межі зони впливу</w:t>
      </w:r>
      <w:r w:rsidRPr="003900FE">
        <w:t xml:space="preserve"> - перевищень ГДК не виявлено.</w:t>
      </w:r>
    </w:p>
    <w:p w:rsidR="00A30F61" w:rsidRPr="00FB4EC6" w:rsidRDefault="00A30F61" w:rsidP="00A30F61">
      <w:pPr>
        <w:ind w:firstLine="708"/>
        <w:jc w:val="both"/>
        <w:rPr>
          <w:lang w:eastAsia="ru-RU"/>
        </w:rPr>
      </w:pPr>
      <w:r w:rsidRPr="000B06CC">
        <w:rPr>
          <w:lang w:eastAsia="ru-RU"/>
        </w:rPr>
        <w:t>Отже, при максимальному завантаженні всіх джерел викидів вплив на атмосферне повітря буде незначний. В зоні впливу відсутні житлові будинки, санаторії, дитячі навчальні заклади, тощо.</w:t>
      </w:r>
      <w:r w:rsidRPr="00FB4EC6">
        <w:rPr>
          <w:lang w:eastAsia="ru-RU"/>
        </w:rPr>
        <w:t xml:space="preserve"> </w:t>
      </w:r>
    </w:p>
    <w:p w:rsidR="00F32252" w:rsidRPr="00511496" w:rsidRDefault="00F32252" w:rsidP="00A30F61">
      <w:pPr>
        <w:ind w:firstLine="567"/>
        <w:jc w:val="both"/>
      </w:pPr>
      <w:r w:rsidRPr="00511496">
        <w:rPr>
          <w:b/>
          <w:bCs/>
        </w:rPr>
        <w:t>2.16.10.2</w:t>
      </w:r>
      <w:r w:rsidRPr="00511496">
        <w:rPr>
          <w:b/>
          <w:bCs/>
        </w:rPr>
        <w:tab/>
      </w:r>
      <w:r w:rsidRPr="00511496">
        <w:rPr>
          <w:b/>
          <w:bCs/>
          <w:lang w:eastAsia="ru-RU"/>
        </w:rPr>
        <w:t>Відповідність пропозицій щодо дозволених обсягів викидів забруднюючих речовин в атмосферне повітря стаціонарними джерелами</w:t>
      </w:r>
    </w:p>
    <w:p w:rsidR="00F32252" w:rsidRPr="00511496" w:rsidRDefault="00F32252" w:rsidP="00F32252">
      <w:pPr>
        <w:ind w:firstLine="567"/>
        <w:jc w:val="both"/>
        <w:rPr>
          <w:bCs/>
          <w:highlight w:val="yellow"/>
        </w:rPr>
      </w:pPr>
    </w:p>
    <w:p w:rsidR="00401C41" w:rsidRPr="00741C96" w:rsidRDefault="00401C41" w:rsidP="00401C41">
      <w:pPr>
        <w:tabs>
          <w:tab w:val="left" w:pos="567"/>
        </w:tabs>
        <w:ind w:firstLine="284"/>
        <w:jc w:val="both"/>
      </w:pPr>
      <w:bookmarkStart w:id="5" w:name="_Toc192074074"/>
      <w:bookmarkStart w:id="6" w:name="_Hlk165657084"/>
      <w:r w:rsidRPr="00741C96">
        <w:t xml:space="preserve">Пропозиції щодо дозволених обсягів викидів забруднюючих речовин в атмосферне повітря стаціонарними джерелами надаються для джерел викидів, з яких в атмосферне повітря надходять забруднюючі речовини від виробництв та технологічного устаткування, на яких повинні впроваджуватися найкращі доступні технології та методи керування (основні джерела), та для всіх інших джерел. </w:t>
      </w:r>
      <w:r w:rsidRPr="00741C96">
        <w:rPr>
          <w:lang w:eastAsia="ru-RU"/>
        </w:rPr>
        <w:t xml:space="preserve">Відповідно до переліку  виробництв та технологічного устаткування ( Додаток 3 до Інструкції про загальні вимоги до оформлення документів, у яких </w:t>
      </w:r>
      <w:proofErr w:type="spellStart"/>
      <w:r w:rsidRPr="00741C96">
        <w:rPr>
          <w:lang w:eastAsia="ru-RU"/>
        </w:rPr>
        <w:t>обгрунтовуються</w:t>
      </w:r>
      <w:proofErr w:type="spellEnd"/>
      <w:r w:rsidRPr="00741C96">
        <w:rPr>
          <w:lang w:eastAsia="ru-RU"/>
        </w:rPr>
        <w:t xml:space="preserve"> обсяги викидів, для отримання дозволу на викиди забруднюючих речовин в атмосферне повітря стаціонарними джерелами) на підприємстві  не передбачено впровадження найкращих доступних технологій та методів керування, оскільки таке устаткування відсутнє.</w:t>
      </w:r>
    </w:p>
    <w:tbl>
      <w:tblPr>
        <w:tblW w:w="5000" w:type="pct"/>
        <w:tblCellMar>
          <w:left w:w="0" w:type="dxa"/>
          <w:right w:w="0" w:type="dxa"/>
        </w:tblCellMar>
        <w:tblLook w:val="04A0" w:firstRow="1" w:lastRow="0" w:firstColumn="1" w:lastColumn="0" w:noHBand="0" w:noVBand="1"/>
      </w:tblPr>
      <w:tblGrid>
        <w:gridCol w:w="3477"/>
        <w:gridCol w:w="2133"/>
        <w:gridCol w:w="1114"/>
        <w:gridCol w:w="1044"/>
        <w:gridCol w:w="1899"/>
      </w:tblGrid>
      <w:tr w:rsidR="00401C41" w:rsidRPr="00741C96" w:rsidTr="00401C41">
        <w:trPr>
          <w:trHeight w:val="675"/>
        </w:trPr>
        <w:tc>
          <w:tcPr>
            <w:tcW w:w="5000" w:type="pct"/>
            <w:gridSpan w:val="5"/>
            <w:tcMar>
              <w:top w:w="14" w:type="dxa"/>
              <w:left w:w="14" w:type="dxa"/>
              <w:bottom w:w="0" w:type="dxa"/>
              <w:right w:w="14" w:type="dxa"/>
            </w:tcMar>
            <w:vAlign w:val="center"/>
            <w:hideMark/>
          </w:tcPr>
          <w:p w:rsidR="00401C41" w:rsidRPr="00741C96" w:rsidRDefault="00401C41" w:rsidP="00401C41">
            <w:pPr>
              <w:jc w:val="center"/>
              <w:rPr>
                <w:b/>
                <w:bCs/>
                <w:sz w:val="16"/>
                <w:lang w:val="ru-RU"/>
              </w:rPr>
            </w:pPr>
            <w:proofErr w:type="spellStart"/>
            <w:r w:rsidRPr="00741C96">
              <w:rPr>
                <w:b/>
                <w:bCs/>
                <w:sz w:val="16"/>
                <w:szCs w:val="22"/>
                <w:lang w:val="ru-RU"/>
              </w:rPr>
              <w:t>Пропозиції</w:t>
            </w:r>
            <w:proofErr w:type="spellEnd"/>
            <w:r w:rsidRPr="00741C96">
              <w:rPr>
                <w:b/>
                <w:bCs/>
                <w:sz w:val="16"/>
                <w:szCs w:val="22"/>
                <w:lang w:val="ru-RU"/>
              </w:rPr>
              <w:t xml:space="preserve"> </w:t>
            </w:r>
            <w:proofErr w:type="spellStart"/>
            <w:r w:rsidRPr="00741C96">
              <w:rPr>
                <w:b/>
                <w:bCs/>
                <w:sz w:val="16"/>
                <w:szCs w:val="22"/>
                <w:lang w:val="ru-RU"/>
              </w:rPr>
              <w:t>щодо</w:t>
            </w:r>
            <w:proofErr w:type="spellEnd"/>
            <w:r w:rsidRPr="00741C96">
              <w:rPr>
                <w:b/>
                <w:bCs/>
                <w:sz w:val="16"/>
                <w:szCs w:val="22"/>
                <w:lang w:val="ru-RU"/>
              </w:rPr>
              <w:t xml:space="preserve"> </w:t>
            </w:r>
            <w:proofErr w:type="spellStart"/>
            <w:r w:rsidRPr="00741C96">
              <w:rPr>
                <w:b/>
                <w:bCs/>
                <w:sz w:val="16"/>
                <w:szCs w:val="22"/>
                <w:lang w:val="ru-RU"/>
              </w:rPr>
              <w:t>дозволених</w:t>
            </w:r>
            <w:proofErr w:type="spellEnd"/>
            <w:r w:rsidRPr="00741C96">
              <w:rPr>
                <w:b/>
                <w:bCs/>
                <w:sz w:val="16"/>
                <w:szCs w:val="22"/>
                <w:lang w:val="ru-RU"/>
              </w:rPr>
              <w:t xml:space="preserve"> </w:t>
            </w:r>
            <w:proofErr w:type="spellStart"/>
            <w:r w:rsidRPr="00741C96">
              <w:rPr>
                <w:b/>
                <w:bCs/>
                <w:sz w:val="16"/>
                <w:szCs w:val="22"/>
                <w:lang w:val="ru-RU"/>
              </w:rPr>
              <w:t>обсягів</w:t>
            </w:r>
            <w:proofErr w:type="spellEnd"/>
            <w:r w:rsidRPr="00741C96">
              <w:rPr>
                <w:b/>
                <w:bCs/>
                <w:sz w:val="16"/>
                <w:szCs w:val="22"/>
                <w:lang w:val="ru-RU"/>
              </w:rPr>
              <w:t xml:space="preserve"> </w:t>
            </w:r>
            <w:proofErr w:type="spellStart"/>
            <w:r w:rsidRPr="00741C96">
              <w:rPr>
                <w:b/>
                <w:bCs/>
                <w:sz w:val="16"/>
                <w:szCs w:val="22"/>
                <w:lang w:val="ru-RU"/>
              </w:rPr>
              <w:t>викидів</w:t>
            </w:r>
            <w:proofErr w:type="spellEnd"/>
            <w:r w:rsidRPr="00741C96">
              <w:rPr>
                <w:b/>
                <w:bCs/>
                <w:sz w:val="16"/>
                <w:szCs w:val="22"/>
                <w:lang w:val="ru-RU"/>
              </w:rPr>
              <w:t xml:space="preserve"> </w:t>
            </w:r>
            <w:proofErr w:type="spellStart"/>
            <w:r w:rsidRPr="00741C96">
              <w:rPr>
                <w:b/>
                <w:bCs/>
                <w:sz w:val="16"/>
                <w:szCs w:val="22"/>
                <w:lang w:val="ru-RU"/>
              </w:rPr>
              <w:t>забруднюючих</w:t>
            </w:r>
            <w:proofErr w:type="spellEnd"/>
            <w:r w:rsidRPr="00741C96">
              <w:rPr>
                <w:b/>
                <w:bCs/>
                <w:sz w:val="16"/>
                <w:szCs w:val="22"/>
                <w:lang w:val="ru-RU"/>
              </w:rPr>
              <w:t xml:space="preserve"> </w:t>
            </w:r>
            <w:proofErr w:type="spellStart"/>
            <w:r w:rsidRPr="00741C96">
              <w:rPr>
                <w:b/>
                <w:bCs/>
                <w:sz w:val="16"/>
                <w:szCs w:val="22"/>
                <w:lang w:val="ru-RU"/>
              </w:rPr>
              <w:t>речовин</w:t>
            </w:r>
            <w:proofErr w:type="spellEnd"/>
            <w:r w:rsidRPr="00741C96">
              <w:rPr>
                <w:b/>
                <w:bCs/>
                <w:sz w:val="16"/>
                <w:szCs w:val="22"/>
                <w:lang w:val="ru-RU"/>
              </w:rPr>
              <w:t xml:space="preserve">, </w:t>
            </w:r>
            <w:proofErr w:type="spellStart"/>
            <w:r w:rsidRPr="00741C96">
              <w:rPr>
                <w:b/>
                <w:bCs/>
                <w:sz w:val="16"/>
                <w:szCs w:val="22"/>
                <w:lang w:val="ru-RU"/>
              </w:rPr>
              <w:t>які</w:t>
            </w:r>
            <w:proofErr w:type="spellEnd"/>
            <w:r w:rsidRPr="00741C96">
              <w:rPr>
                <w:b/>
                <w:bCs/>
                <w:sz w:val="16"/>
                <w:szCs w:val="22"/>
                <w:lang w:val="ru-RU"/>
              </w:rPr>
              <w:t xml:space="preserve"> </w:t>
            </w:r>
            <w:proofErr w:type="spellStart"/>
            <w:r w:rsidRPr="00741C96">
              <w:rPr>
                <w:b/>
                <w:bCs/>
                <w:sz w:val="16"/>
                <w:szCs w:val="22"/>
                <w:lang w:val="ru-RU"/>
              </w:rPr>
              <w:t>віднесені</w:t>
            </w:r>
            <w:proofErr w:type="spellEnd"/>
            <w:r w:rsidRPr="00741C96">
              <w:rPr>
                <w:b/>
                <w:bCs/>
                <w:sz w:val="16"/>
                <w:szCs w:val="22"/>
                <w:lang w:val="ru-RU"/>
              </w:rPr>
              <w:t xml:space="preserve"> до </w:t>
            </w:r>
            <w:proofErr w:type="spellStart"/>
            <w:r w:rsidRPr="00741C96">
              <w:rPr>
                <w:b/>
                <w:bCs/>
                <w:sz w:val="16"/>
                <w:szCs w:val="22"/>
                <w:lang w:val="ru-RU"/>
              </w:rPr>
              <w:t>основних</w:t>
            </w:r>
            <w:proofErr w:type="spellEnd"/>
            <w:r w:rsidRPr="00741C96">
              <w:rPr>
                <w:b/>
                <w:bCs/>
                <w:sz w:val="16"/>
                <w:szCs w:val="22"/>
                <w:lang w:val="ru-RU"/>
              </w:rPr>
              <w:t xml:space="preserve"> </w:t>
            </w:r>
            <w:proofErr w:type="spellStart"/>
            <w:r w:rsidRPr="00741C96">
              <w:rPr>
                <w:b/>
                <w:bCs/>
                <w:sz w:val="16"/>
                <w:szCs w:val="22"/>
                <w:lang w:val="ru-RU"/>
              </w:rPr>
              <w:t>джерел</w:t>
            </w:r>
            <w:proofErr w:type="spellEnd"/>
            <w:r w:rsidRPr="00741C96">
              <w:rPr>
                <w:b/>
                <w:bCs/>
                <w:sz w:val="16"/>
                <w:szCs w:val="22"/>
                <w:lang w:val="ru-RU"/>
              </w:rPr>
              <w:t xml:space="preserve"> </w:t>
            </w:r>
            <w:proofErr w:type="spellStart"/>
            <w:r w:rsidRPr="00741C96">
              <w:rPr>
                <w:b/>
                <w:bCs/>
                <w:sz w:val="16"/>
                <w:szCs w:val="22"/>
                <w:lang w:val="ru-RU"/>
              </w:rPr>
              <w:t>викидів</w:t>
            </w:r>
            <w:proofErr w:type="spellEnd"/>
          </w:p>
        </w:tc>
      </w:tr>
      <w:tr w:rsidR="00401C41" w:rsidRPr="00741C96" w:rsidTr="00401C41">
        <w:trPr>
          <w:trHeight w:val="255"/>
        </w:trPr>
        <w:tc>
          <w:tcPr>
            <w:tcW w:w="1799" w:type="pct"/>
            <w:noWrap/>
            <w:tcMar>
              <w:top w:w="14" w:type="dxa"/>
              <w:left w:w="14" w:type="dxa"/>
              <w:bottom w:w="0" w:type="dxa"/>
              <w:right w:w="14" w:type="dxa"/>
            </w:tcMar>
            <w:vAlign w:val="bottom"/>
            <w:hideMark/>
          </w:tcPr>
          <w:p w:rsidR="00401C41" w:rsidRPr="00741C96" w:rsidRDefault="00401C41" w:rsidP="00401C41">
            <w:pPr>
              <w:rPr>
                <w:b/>
                <w:bCs/>
                <w:sz w:val="16"/>
                <w:highlight w:val="yellow"/>
                <w:lang w:val="ru-RU"/>
              </w:rPr>
            </w:pPr>
          </w:p>
        </w:tc>
        <w:tc>
          <w:tcPr>
            <w:tcW w:w="1103" w:type="pct"/>
            <w:noWrap/>
            <w:tcMar>
              <w:top w:w="14" w:type="dxa"/>
              <w:left w:w="14" w:type="dxa"/>
              <w:bottom w:w="0" w:type="dxa"/>
              <w:right w:w="14" w:type="dxa"/>
            </w:tcMar>
            <w:vAlign w:val="bottom"/>
            <w:hideMark/>
          </w:tcPr>
          <w:p w:rsidR="00401C41" w:rsidRPr="00741C96" w:rsidRDefault="00401C41" w:rsidP="00401C41">
            <w:pPr>
              <w:rPr>
                <w:sz w:val="20"/>
                <w:szCs w:val="20"/>
                <w:lang w:val="ru-RU"/>
              </w:rPr>
            </w:pPr>
          </w:p>
        </w:tc>
        <w:tc>
          <w:tcPr>
            <w:tcW w:w="576" w:type="pct"/>
            <w:noWrap/>
            <w:tcMar>
              <w:top w:w="14" w:type="dxa"/>
              <w:left w:w="14" w:type="dxa"/>
              <w:bottom w:w="0" w:type="dxa"/>
              <w:right w:w="14" w:type="dxa"/>
            </w:tcMar>
            <w:vAlign w:val="bottom"/>
            <w:hideMark/>
          </w:tcPr>
          <w:p w:rsidR="00401C41" w:rsidRPr="00741C96" w:rsidRDefault="00401C41" w:rsidP="00401C41">
            <w:pPr>
              <w:rPr>
                <w:sz w:val="20"/>
                <w:szCs w:val="20"/>
                <w:lang w:val="ru-RU"/>
              </w:rPr>
            </w:pPr>
          </w:p>
        </w:tc>
        <w:tc>
          <w:tcPr>
            <w:tcW w:w="540" w:type="pct"/>
            <w:noWrap/>
            <w:tcMar>
              <w:top w:w="14" w:type="dxa"/>
              <w:left w:w="14" w:type="dxa"/>
              <w:bottom w:w="0" w:type="dxa"/>
              <w:right w:w="14" w:type="dxa"/>
            </w:tcMar>
            <w:vAlign w:val="bottom"/>
            <w:hideMark/>
          </w:tcPr>
          <w:p w:rsidR="00401C41" w:rsidRPr="00741C96" w:rsidRDefault="00401C41" w:rsidP="00401C41">
            <w:pPr>
              <w:rPr>
                <w:sz w:val="20"/>
                <w:szCs w:val="20"/>
                <w:lang w:val="ru-RU"/>
              </w:rPr>
            </w:pPr>
          </w:p>
        </w:tc>
        <w:tc>
          <w:tcPr>
            <w:tcW w:w="982" w:type="pct"/>
            <w:noWrap/>
            <w:tcMar>
              <w:top w:w="14" w:type="dxa"/>
              <w:left w:w="14" w:type="dxa"/>
              <w:bottom w:w="0" w:type="dxa"/>
              <w:right w:w="14" w:type="dxa"/>
            </w:tcMar>
            <w:vAlign w:val="bottom"/>
            <w:hideMark/>
          </w:tcPr>
          <w:p w:rsidR="00401C41" w:rsidRPr="00741C96" w:rsidRDefault="00401C41" w:rsidP="00401C41">
            <w:pPr>
              <w:rPr>
                <w:sz w:val="20"/>
                <w:szCs w:val="20"/>
                <w:highlight w:val="yellow"/>
                <w:lang w:val="ru-RU"/>
              </w:rPr>
            </w:pPr>
          </w:p>
        </w:tc>
      </w:tr>
      <w:tr w:rsidR="00401C41" w:rsidRPr="00741C96" w:rsidTr="00401C41">
        <w:trPr>
          <w:trHeight w:val="56"/>
        </w:trPr>
        <w:tc>
          <w:tcPr>
            <w:tcW w:w="1799" w:type="pct"/>
            <w:tcMar>
              <w:top w:w="14" w:type="dxa"/>
              <w:left w:w="14" w:type="dxa"/>
              <w:bottom w:w="0" w:type="dxa"/>
              <w:right w:w="14" w:type="dxa"/>
            </w:tcMar>
            <w:vAlign w:val="bottom"/>
            <w:hideMark/>
          </w:tcPr>
          <w:p w:rsidR="00401C41" w:rsidRPr="00741C96" w:rsidRDefault="00401C41" w:rsidP="00401C41">
            <w:pPr>
              <w:rPr>
                <w:sz w:val="16"/>
                <w:szCs w:val="16"/>
                <w:lang w:val="ru-RU"/>
              </w:rPr>
            </w:pPr>
            <w:r w:rsidRPr="00741C96">
              <w:rPr>
                <w:sz w:val="16"/>
                <w:szCs w:val="16"/>
                <w:lang w:val="ru-RU"/>
              </w:rPr>
              <w:t xml:space="preserve">Номер </w:t>
            </w:r>
            <w:proofErr w:type="spellStart"/>
            <w:r w:rsidRPr="00741C96">
              <w:rPr>
                <w:sz w:val="16"/>
                <w:szCs w:val="16"/>
                <w:lang w:val="ru-RU"/>
              </w:rPr>
              <w:t>джерела</w:t>
            </w:r>
            <w:proofErr w:type="spellEnd"/>
            <w:r w:rsidRPr="00741C96">
              <w:rPr>
                <w:sz w:val="16"/>
                <w:szCs w:val="16"/>
                <w:lang w:val="ru-RU"/>
              </w:rPr>
              <w:t xml:space="preserve"> </w:t>
            </w:r>
            <w:proofErr w:type="spellStart"/>
            <w:r w:rsidRPr="00741C96">
              <w:rPr>
                <w:sz w:val="16"/>
                <w:szCs w:val="16"/>
                <w:lang w:val="ru-RU"/>
              </w:rPr>
              <w:t>викиду</w:t>
            </w:r>
            <w:proofErr w:type="spellEnd"/>
            <w:r w:rsidRPr="00741C96">
              <w:rPr>
                <w:sz w:val="16"/>
                <w:szCs w:val="16"/>
                <w:lang w:val="ru-RU"/>
              </w:rPr>
              <w:t xml:space="preserve"> на </w:t>
            </w:r>
            <w:proofErr w:type="spellStart"/>
            <w:r w:rsidRPr="00741C96">
              <w:rPr>
                <w:sz w:val="16"/>
                <w:szCs w:val="16"/>
                <w:lang w:val="ru-RU"/>
              </w:rPr>
              <w:t>карті-схемі</w:t>
            </w:r>
            <w:proofErr w:type="spellEnd"/>
            <w:r w:rsidRPr="00741C96">
              <w:rPr>
                <w:sz w:val="16"/>
                <w:szCs w:val="16"/>
                <w:lang w:val="ru-RU"/>
              </w:rPr>
              <w:t xml:space="preserve"> </w:t>
            </w:r>
          </w:p>
        </w:tc>
        <w:tc>
          <w:tcPr>
            <w:tcW w:w="1103" w:type="pct"/>
            <w:tcBorders>
              <w:top w:val="nil"/>
              <w:left w:val="nil"/>
              <w:bottom w:val="single" w:sz="4" w:space="0" w:color="auto"/>
              <w:right w:val="nil"/>
            </w:tcBorders>
            <w:tcMar>
              <w:top w:w="14" w:type="dxa"/>
              <w:left w:w="14" w:type="dxa"/>
              <w:bottom w:w="0" w:type="dxa"/>
              <w:right w:w="14" w:type="dxa"/>
            </w:tcMar>
            <w:vAlign w:val="bottom"/>
            <w:hideMark/>
          </w:tcPr>
          <w:p w:rsidR="00401C41" w:rsidRPr="00741C96" w:rsidRDefault="00401C41" w:rsidP="00401C41">
            <w:pPr>
              <w:rPr>
                <w:b/>
                <w:bCs/>
                <w:sz w:val="16"/>
                <w:szCs w:val="20"/>
                <w:lang w:val="en-US"/>
              </w:rPr>
            </w:pPr>
            <w:r w:rsidRPr="00741C96">
              <w:rPr>
                <w:b/>
                <w:bCs/>
                <w:sz w:val="16"/>
                <w:szCs w:val="20"/>
                <w:lang w:val="en-US"/>
              </w:rPr>
              <w:t>-</w:t>
            </w:r>
          </w:p>
        </w:tc>
        <w:tc>
          <w:tcPr>
            <w:tcW w:w="2098" w:type="pct"/>
            <w:gridSpan w:val="3"/>
            <w:tcBorders>
              <w:top w:val="nil"/>
              <w:left w:val="nil"/>
              <w:bottom w:val="single" w:sz="4" w:space="0" w:color="auto"/>
              <w:right w:val="nil"/>
            </w:tcBorders>
            <w:noWrap/>
            <w:tcMar>
              <w:top w:w="14" w:type="dxa"/>
              <w:left w:w="14" w:type="dxa"/>
              <w:bottom w:w="0" w:type="dxa"/>
              <w:right w:w="14" w:type="dxa"/>
            </w:tcMar>
            <w:vAlign w:val="bottom"/>
            <w:hideMark/>
          </w:tcPr>
          <w:p w:rsidR="00401C41" w:rsidRPr="00741C96" w:rsidRDefault="00401C41" w:rsidP="00401C41">
            <w:pPr>
              <w:rPr>
                <w:sz w:val="16"/>
                <w:szCs w:val="20"/>
              </w:rPr>
            </w:pPr>
            <w:r w:rsidRPr="00741C96">
              <w:rPr>
                <w:sz w:val="16"/>
                <w:szCs w:val="20"/>
              </w:rPr>
              <w:t>-</w:t>
            </w:r>
          </w:p>
        </w:tc>
      </w:tr>
      <w:tr w:rsidR="00401C41" w:rsidRPr="00741C96" w:rsidTr="00401C41">
        <w:trPr>
          <w:trHeight w:val="56"/>
        </w:trPr>
        <w:tc>
          <w:tcPr>
            <w:tcW w:w="1799" w:type="pct"/>
            <w:tcMar>
              <w:top w:w="14" w:type="dxa"/>
              <w:left w:w="14" w:type="dxa"/>
              <w:bottom w:w="0" w:type="dxa"/>
              <w:right w:w="14" w:type="dxa"/>
            </w:tcMar>
            <w:vAlign w:val="bottom"/>
            <w:hideMark/>
          </w:tcPr>
          <w:p w:rsidR="00401C41" w:rsidRPr="00741C96" w:rsidRDefault="00401C41" w:rsidP="00401C41">
            <w:pPr>
              <w:rPr>
                <w:sz w:val="16"/>
                <w:szCs w:val="16"/>
                <w:lang w:val="en-US"/>
              </w:rPr>
            </w:pPr>
            <w:proofErr w:type="spellStart"/>
            <w:r w:rsidRPr="00741C96">
              <w:rPr>
                <w:sz w:val="16"/>
                <w:szCs w:val="16"/>
                <w:lang w:val="en-US"/>
              </w:rPr>
              <w:t>Місце</w:t>
            </w:r>
            <w:proofErr w:type="spellEnd"/>
            <w:r w:rsidRPr="00741C96">
              <w:rPr>
                <w:sz w:val="16"/>
                <w:szCs w:val="16"/>
                <w:lang w:val="en-US"/>
              </w:rPr>
              <w:t xml:space="preserve"> </w:t>
            </w:r>
            <w:proofErr w:type="spellStart"/>
            <w:r w:rsidRPr="00741C96">
              <w:rPr>
                <w:sz w:val="16"/>
                <w:szCs w:val="16"/>
                <w:lang w:val="en-US"/>
              </w:rPr>
              <w:t>розташування</w:t>
            </w:r>
            <w:proofErr w:type="spellEnd"/>
            <w:r w:rsidRPr="00741C96">
              <w:rPr>
                <w:sz w:val="16"/>
                <w:szCs w:val="16"/>
                <w:lang w:val="en-US"/>
              </w:rPr>
              <w:t xml:space="preserve"> </w:t>
            </w:r>
            <w:proofErr w:type="spellStart"/>
            <w:r w:rsidRPr="00741C96">
              <w:rPr>
                <w:sz w:val="16"/>
                <w:szCs w:val="16"/>
                <w:lang w:val="en-US"/>
              </w:rPr>
              <w:t>джерела</w:t>
            </w:r>
            <w:proofErr w:type="spellEnd"/>
            <w:r w:rsidRPr="00741C96">
              <w:rPr>
                <w:sz w:val="16"/>
                <w:szCs w:val="16"/>
                <w:lang w:val="en-US"/>
              </w:rPr>
              <w:t xml:space="preserve"> </w:t>
            </w:r>
            <w:proofErr w:type="spellStart"/>
            <w:r w:rsidRPr="00741C96">
              <w:rPr>
                <w:sz w:val="16"/>
                <w:szCs w:val="16"/>
                <w:lang w:val="en-US"/>
              </w:rPr>
              <w:t>викиду</w:t>
            </w:r>
            <w:proofErr w:type="spellEnd"/>
          </w:p>
        </w:tc>
        <w:tc>
          <w:tcPr>
            <w:tcW w:w="1103" w:type="pct"/>
            <w:tcBorders>
              <w:top w:val="nil"/>
              <w:left w:val="nil"/>
              <w:bottom w:val="single" w:sz="4" w:space="0" w:color="auto"/>
              <w:right w:val="nil"/>
            </w:tcBorders>
            <w:tcMar>
              <w:top w:w="14" w:type="dxa"/>
              <w:left w:w="14" w:type="dxa"/>
              <w:bottom w:w="0" w:type="dxa"/>
              <w:right w:w="14" w:type="dxa"/>
            </w:tcMar>
            <w:vAlign w:val="bottom"/>
            <w:hideMark/>
          </w:tcPr>
          <w:p w:rsidR="00401C41" w:rsidRPr="00741C96" w:rsidRDefault="00401C41" w:rsidP="00401C41">
            <w:pPr>
              <w:jc w:val="right"/>
              <w:rPr>
                <w:sz w:val="16"/>
                <w:szCs w:val="20"/>
                <w:lang w:val="en-US"/>
              </w:rPr>
            </w:pPr>
            <w:r w:rsidRPr="00741C96">
              <w:rPr>
                <w:sz w:val="16"/>
                <w:szCs w:val="20"/>
                <w:lang w:val="en-US"/>
              </w:rPr>
              <w:t>X =</w:t>
            </w:r>
          </w:p>
        </w:tc>
        <w:tc>
          <w:tcPr>
            <w:tcW w:w="576" w:type="pct"/>
            <w:tcBorders>
              <w:top w:val="nil"/>
              <w:left w:val="nil"/>
              <w:bottom w:val="single" w:sz="4" w:space="0" w:color="auto"/>
              <w:right w:val="nil"/>
            </w:tcBorders>
            <w:noWrap/>
            <w:tcMar>
              <w:top w:w="14" w:type="dxa"/>
              <w:left w:w="14" w:type="dxa"/>
              <w:bottom w:w="0" w:type="dxa"/>
              <w:right w:w="14" w:type="dxa"/>
            </w:tcMar>
            <w:vAlign w:val="bottom"/>
            <w:hideMark/>
          </w:tcPr>
          <w:p w:rsidR="00401C41" w:rsidRPr="00741C96" w:rsidRDefault="00401C41" w:rsidP="00401C41">
            <w:pPr>
              <w:rPr>
                <w:b/>
                <w:bCs/>
                <w:sz w:val="16"/>
                <w:szCs w:val="20"/>
              </w:rPr>
            </w:pPr>
            <w:r w:rsidRPr="00741C96">
              <w:rPr>
                <w:b/>
                <w:bCs/>
                <w:sz w:val="16"/>
                <w:szCs w:val="20"/>
              </w:rPr>
              <w:t>-</w:t>
            </w:r>
          </w:p>
        </w:tc>
        <w:tc>
          <w:tcPr>
            <w:tcW w:w="540" w:type="pct"/>
            <w:tcBorders>
              <w:top w:val="nil"/>
              <w:left w:val="nil"/>
              <w:bottom w:val="single" w:sz="4" w:space="0" w:color="auto"/>
              <w:right w:val="nil"/>
            </w:tcBorders>
            <w:noWrap/>
            <w:tcMar>
              <w:top w:w="14" w:type="dxa"/>
              <w:left w:w="14" w:type="dxa"/>
              <w:bottom w:w="0" w:type="dxa"/>
              <w:right w:w="14" w:type="dxa"/>
            </w:tcMar>
            <w:vAlign w:val="bottom"/>
            <w:hideMark/>
          </w:tcPr>
          <w:p w:rsidR="00401C41" w:rsidRPr="00741C96" w:rsidRDefault="00401C41" w:rsidP="00401C41">
            <w:pPr>
              <w:jc w:val="right"/>
              <w:rPr>
                <w:sz w:val="16"/>
                <w:szCs w:val="20"/>
                <w:lang w:val="en-US"/>
              </w:rPr>
            </w:pPr>
            <w:r w:rsidRPr="00741C96">
              <w:rPr>
                <w:sz w:val="16"/>
                <w:szCs w:val="20"/>
                <w:lang w:val="en-US"/>
              </w:rPr>
              <w:t>Y =</w:t>
            </w:r>
          </w:p>
        </w:tc>
        <w:tc>
          <w:tcPr>
            <w:tcW w:w="982" w:type="pct"/>
            <w:tcBorders>
              <w:top w:val="nil"/>
              <w:left w:val="nil"/>
              <w:bottom w:val="single" w:sz="4" w:space="0" w:color="auto"/>
              <w:right w:val="nil"/>
            </w:tcBorders>
            <w:noWrap/>
            <w:tcMar>
              <w:top w:w="14" w:type="dxa"/>
              <w:left w:w="14" w:type="dxa"/>
              <w:bottom w:w="0" w:type="dxa"/>
              <w:right w:w="14" w:type="dxa"/>
            </w:tcMar>
            <w:vAlign w:val="bottom"/>
            <w:hideMark/>
          </w:tcPr>
          <w:p w:rsidR="00401C41" w:rsidRPr="00741C96" w:rsidRDefault="00401C41" w:rsidP="00401C41">
            <w:pPr>
              <w:rPr>
                <w:b/>
                <w:bCs/>
                <w:sz w:val="16"/>
                <w:szCs w:val="20"/>
              </w:rPr>
            </w:pPr>
            <w:r w:rsidRPr="00741C96">
              <w:rPr>
                <w:b/>
                <w:bCs/>
                <w:sz w:val="16"/>
                <w:szCs w:val="20"/>
              </w:rPr>
              <w:t>-</w:t>
            </w:r>
          </w:p>
        </w:tc>
      </w:tr>
      <w:tr w:rsidR="00401C41" w:rsidRPr="00741C96" w:rsidTr="00401C41">
        <w:trPr>
          <w:trHeight w:val="255"/>
        </w:trPr>
        <w:tc>
          <w:tcPr>
            <w:tcW w:w="1799" w:type="pct"/>
            <w:tcMar>
              <w:top w:w="14" w:type="dxa"/>
              <w:left w:w="14" w:type="dxa"/>
              <w:bottom w:w="0" w:type="dxa"/>
              <w:right w:w="14" w:type="dxa"/>
            </w:tcMar>
            <w:vAlign w:val="bottom"/>
            <w:hideMark/>
          </w:tcPr>
          <w:p w:rsidR="00401C41" w:rsidRPr="00741C96" w:rsidRDefault="00401C41" w:rsidP="00401C41">
            <w:pPr>
              <w:rPr>
                <w:sz w:val="16"/>
                <w:szCs w:val="16"/>
                <w:lang w:val="ru-RU"/>
              </w:rPr>
            </w:pPr>
            <w:r w:rsidRPr="00741C96">
              <w:rPr>
                <w:sz w:val="16"/>
                <w:szCs w:val="16"/>
                <w:lang w:val="ru-RU"/>
              </w:rPr>
              <w:t xml:space="preserve">Максимальна </w:t>
            </w:r>
            <w:proofErr w:type="spellStart"/>
            <w:r w:rsidRPr="00741C96">
              <w:rPr>
                <w:sz w:val="16"/>
                <w:szCs w:val="16"/>
                <w:lang w:val="ru-RU"/>
              </w:rPr>
              <w:t>витрата</w:t>
            </w:r>
            <w:proofErr w:type="spellEnd"/>
            <w:r w:rsidRPr="00741C96">
              <w:rPr>
                <w:sz w:val="16"/>
                <w:szCs w:val="16"/>
                <w:lang w:val="ru-RU"/>
              </w:rPr>
              <w:t xml:space="preserve"> </w:t>
            </w:r>
            <w:proofErr w:type="spellStart"/>
            <w:r w:rsidRPr="00741C96">
              <w:rPr>
                <w:sz w:val="16"/>
                <w:szCs w:val="16"/>
                <w:lang w:val="ru-RU"/>
              </w:rPr>
              <w:t>викиду</w:t>
            </w:r>
            <w:proofErr w:type="spellEnd"/>
            <w:r w:rsidRPr="00741C96">
              <w:rPr>
                <w:sz w:val="16"/>
                <w:szCs w:val="16"/>
                <w:lang w:val="ru-RU"/>
              </w:rPr>
              <w:t>, м</w:t>
            </w:r>
            <w:r w:rsidRPr="00741C96">
              <w:rPr>
                <w:sz w:val="16"/>
                <w:szCs w:val="16"/>
                <w:vertAlign w:val="superscript"/>
                <w:lang w:val="ru-RU"/>
              </w:rPr>
              <w:t>3</w:t>
            </w:r>
            <w:r w:rsidRPr="00741C96">
              <w:rPr>
                <w:sz w:val="16"/>
                <w:szCs w:val="16"/>
                <w:lang w:val="ru-RU"/>
              </w:rPr>
              <w:t xml:space="preserve"> /с </w:t>
            </w:r>
          </w:p>
        </w:tc>
        <w:tc>
          <w:tcPr>
            <w:tcW w:w="1103" w:type="pct"/>
            <w:tcBorders>
              <w:top w:val="nil"/>
              <w:left w:val="nil"/>
              <w:bottom w:val="single" w:sz="4" w:space="0" w:color="auto"/>
              <w:right w:val="nil"/>
            </w:tcBorders>
            <w:tcMar>
              <w:top w:w="14" w:type="dxa"/>
              <w:left w:w="14" w:type="dxa"/>
              <w:bottom w:w="0" w:type="dxa"/>
              <w:right w:w="14" w:type="dxa"/>
            </w:tcMar>
            <w:vAlign w:val="bottom"/>
            <w:hideMark/>
          </w:tcPr>
          <w:p w:rsidR="00401C41" w:rsidRPr="00741C96" w:rsidRDefault="00401C41" w:rsidP="00401C41">
            <w:pPr>
              <w:rPr>
                <w:b/>
                <w:bCs/>
                <w:sz w:val="16"/>
                <w:szCs w:val="20"/>
              </w:rPr>
            </w:pPr>
            <w:r w:rsidRPr="00741C96">
              <w:rPr>
                <w:b/>
                <w:bCs/>
                <w:sz w:val="16"/>
                <w:szCs w:val="20"/>
              </w:rPr>
              <w:t>-</w:t>
            </w:r>
          </w:p>
        </w:tc>
        <w:tc>
          <w:tcPr>
            <w:tcW w:w="576" w:type="pct"/>
            <w:tcBorders>
              <w:top w:val="nil"/>
              <w:left w:val="nil"/>
              <w:bottom w:val="single" w:sz="4" w:space="0" w:color="auto"/>
              <w:right w:val="nil"/>
            </w:tcBorders>
            <w:noWrap/>
            <w:tcMar>
              <w:top w:w="14" w:type="dxa"/>
              <w:left w:w="14" w:type="dxa"/>
              <w:bottom w:w="0" w:type="dxa"/>
              <w:right w:w="14" w:type="dxa"/>
            </w:tcMar>
            <w:vAlign w:val="bottom"/>
            <w:hideMark/>
          </w:tcPr>
          <w:p w:rsidR="00401C41" w:rsidRPr="00741C96" w:rsidRDefault="00401C41" w:rsidP="00401C41">
            <w:pPr>
              <w:rPr>
                <w:sz w:val="16"/>
                <w:szCs w:val="20"/>
                <w:lang w:val="en-US"/>
              </w:rPr>
            </w:pPr>
            <w:r w:rsidRPr="00741C96">
              <w:rPr>
                <w:sz w:val="16"/>
                <w:szCs w:val="20"/>
                <w:lang w:val="en-US"/>
              </w:rPr>
              <w:t> </w:t>
            </w:r>
          </w:p>
        </w:tc>
        <w:tc>
          <w:tcPr>
            <w:tcW w:w="540" w:type="pct"/>
            <w:tcBorders>
              <w:top w:val="nil"/>
              <w:left w:val="nil"/>
              <w:bottom w:val="single" w:sz="4" w:space="0" w:color="auto"/>
              <w:right w:val="nil"/>
            </w:tcBorders>
            <w:noWrap/>
            <w:tcMar>
              <w:top w:w="14" w:type="dxa"/>
              <w:left w:w="14" w:type="dxa"/>
              <w:bottom w:w="0" w:type="dxa"/>
              <w:right w:w="14" w:type="dxa"/>
            </w:tcMar>
            <w:vAlign w:val="bottom"/>
            <w:hideMark/>
          </w:tcPr>
          <w:p w:rsidR="00401C41" w:rsidRPr="00741C96" w:rsidRDefault="00401C41" w:rsidP="00401C41">
            <w:pPr>
              <w:rPr>
                <w:sz w:val="16"/>
                <w:szCs w:val="20"/>
                <w:lang w:val="en-US"/>
              </w:rPr>
            </w:pPr>
            <w:r w:rsidRPr="00741C96">
              <w:rPr>
                <w:sz w:val="16"/>
                <w:szCs w:val="20"/>
                <w:lang w:val="en-US"/>
              </w:rPr>
              <w:t> </w:t>
            </w:r>
          </w:p>
        </w:tc>
        <w:tc>
          <w:tcPr>
            <w:tcW w:w="982" w:type="pct"/>
            <w:tcBorders>
              <w:top w:val="nil"/>
              <w:left w:val="nil"/>
              <w:bottom w:val="single" w:sz="4" w:space="0" w:color="auto"/>
              <w:right w:val="nil"/>
            </w:tcBorders>
            <w:noWrap/>
            <w:tcMar>
              <w:top w:w="14" w:type="dxa"/>
              <w:left w:w="14" w:type="dxa"/>
              <w:bottom w:w="0" w:type="dxa"/>
              <w:right w:w="14" w:type="dxa"/>
            </w:tcMar>
            <w:vAlign w:val="bottom"/>
            <w:hideMark/>
          </w:tcPr>
          <w:p w:rsidR="00401C41" w:rsidRPr="00741C96" w:rsidRDefault="00401C41" w:rsidP="00401C41">
            <w:pPr>
              <w:rPr>
                <w:sz w:val="16"/>
                <w:szCs w:val="20"/>
                <w:lang w:val="en-US"/>
              </w:rPr>
            </w:pPr>
            <w:r w:rsidRPr="00741C96">
              <w:rPr>
                <w:sz w:val="16"/>
                <w:szCs w:val="20"/>
                <w:lang w:val="en-US"/>
              </w:rPr>
              <w:t> </w:t>
            </w:r>
          </w:p>
        </w:tc>
      </w:tr>
      <w:tr w:rsidR="00401C41" w:rsidRPr="00741C96" w:rsidTr="00401C41">
        <w:trPr>
          <w:trHeight w:val="56"/>
        </w:trPr>
        <w:tc>
          <w:tcPr>
            <w:tcW w:w="1799" w:type="pct"/>
            <w:tcMar>
              <w:top w:w="14" w:type="dxa"/>
              <w:left w:w="14" w:type="dxa"/>
              <w:bottom w:w="0" w:type="dxa"/>
              <w:right w:w="14" w:type="dxa"/>
            </w:tcMar>
            <w:vAlign w:val="bottom"/>
            <w:hideMark/>
          </w:tcPr>
          <w:p w:rsidR="00401C41" w:rsidRPr="00741C96" w:rsidRDefault="00401C41" w:rsidP="00401C41">
            <w:pPr>
              <w:rPr>
                <w:sz w:val="16"/>
                <w:szCs w:val="16"/>
                <w:lang w:val="en-US"/>
              </w:rPr>
            </w:pPr>
            <w:proofErr w:type="spellStart"/>
            <w:r w:rsidRPr="00741C96">
              <w:rPr>
                <w:sz w:val="16"/>
                <w:szCs w:val="16"/>
                <w:lang w:val="en-US"/>
              </w:rPr>
              <w:t>Висота</w:t>
            </w:r>
            <w:proofErr w:type="spellEnd"/>
            <w:r w:rsidRPr="00741C96">
              <w:rPr>
                <w:sz w:val="16"/>
                <w:szCs w:val="16"/>
                <w:lang w:val="en-US"/>
              </w:rPr>
              <w:t xml:space="preserve"> </w:t>
            </w:r>
            <w:proofErr w:type="spellStart"/>
            <w:r w:rsidRPr="00741C96">
              <w:rPr>
                <w:sz w:val="16"/>
                <w:szCs w:val="16"/>
                <w:lang w:val="en-US"/>
              </w:rPr>
              <w:t>викиду</w:t>
            </w:r>
            <w:proofErr w:type="spellEnd"/>
            <w:r w:rsidRPr="00741C96">
              <w:rPr>
                <w:sz w:val="16"/>
                <w:szCs w:val="16"/>
                <w:lang w:val="en-US"/>
              </w:rPr>
              <w:t xml:space="preserve">, м </w:t>
            </w:r>
          </w:p>
        </w:tc>
        <w:tc>
          <w:tcPr>
            <w:tcW w:w="1103" w:type="pct"/>
            <w:tcBorders>
              <w:top w:val="nil"/>
              <w:left w:val="nil"/>
              <w:bottom w:val="single" w:sz="4" w:space="0" w:color="auto"/>
              <w:right w:val="nil"/>
            </w:tcBorders>
            <w:tcMar>
              <w:top w:w="14" w:type="dxa"/>
              <w:left w:w="14" w:type="dxa"/>
              <w:bottom w:w="0" w:type="dxa"/>
              <w:right w:w="14" w:type="dxa"/>
            </w:tcMar>
            <w:vAlign w:val="bottom"/>
            <w:hideMark/>
          </w:tcPr>
          <w:p w:rsidR="00401C41" w:rsidRPr="00741C96" w:rsidRDefault="00401C41" w:rsidP="00401C41">
            <w:pPr>
              <w:rPr>
                <w:b/>
                <w:bCs/>
                <w:sz w:val="16"/>
                <w:szCs w:val="20"/>
                <w:lang w:val="en-US"/>
              </w:rPr>
            </w:pPr>
            <w:r w:rsidRPr="00741C96">
              <w:rPr>
                <w:b/>
                <w:bCs/>
                <w:sz w:val="16"/>
                <w:szCs w:val="20"/>
                <w:lang w:val="en-US"/>
              </w:rPr>
              <w:t>-</w:t>
            </w:r>
          </w:p>
        </w:tc>
        <w:tc>
          <w:tcPr>
            <w:tcW w:w="576" w:type="pct"/>
            <w:tcBorders>
              <w:top w:val="nil"/>
              <w:left w:val="nil"/>
              <w:bottom w:val="single" w:sz="4" w:space="0" w:color="auto"/>
              <w:right w:val="nil"/>
            </w:tcBorders>
            <w:noWrap/>
            <w:tcMar>
              <w:top w:w="14" w:type="dxa"/>
              <w:left w:w="14" w:type="dxa"/>
              <w:bottom w:w="0" w:type="dxa"/>
              <w:right w:w="14" w:type="dxa"/>
            </w:tcMar>
            <w:vAlign w:val="bottom"/>
            <w:hideMark/>
          </w:tcPr>
          <w:p w:rsidR="00401C41" w:rsidRPr="00741C96" w:rsidRDefault="00401C41" w:rsidP="00401C41">
            <w:pPr>
              <w:rPr>
                <w:sz w:val="16"/>
                <w:szCs w:val="20"/>
                <w:lang w:val="en-US"/>
              </w:rPr>
            </w:pPr>
            <w:r w:rsidRPr="00741C96">
              <w:rPr>
                <w:sz w:val="16"/>
                <w:szCs w:val="20"/>
                <w:lang w:val="en-US"/>
              </w:rPr>
              <w:t> </w:t>
            </w:r>
          </w:p>
        </w:tc>
        <w:tc>
          <w:tcPr>
            <w:tcW w:w="540" w:type="pct"/>
            <w:tcBorders>
              <w:top w:val="nil"/>
              <w:left w:val="nil"/>
              <w:bottom w:val="single" w:sz="4" w:space="0" w:color="auto"/>
              <w:right w:val="nil"/>
            </w:tcBorders>
            <w:noWrap/>
            <w:tcMar>
              <w:top w:w="14" w:type="dxa"/>
              <w:left w:w="14" w:type="dxa"/>
              <w:bottom w:w="0" w:type="dxa"/>
              <w:right w:w="14" w:type="dxa"/>
            </w:tcMar>
            <w:vAlign w:val="bottom"/>
            <w:hideMark/>
          </w:tcPr>
          <w:p w:rsidR="00401C41" w:rsidRPr="00741C96" w:rsidRDefault="00401C41" w:rsidP="00401C41">
            <w:pPr>
              <w:rPr>
                <w:sz w:val="16"/>
                <w:szCs w:val="20"/>
                <w:lang w:val="en-US"/>
              </w:rPr>
            </w:pPr>
            <w:r w:rsidRPr="00741C96">
              <w:rPr>
                <w:sz w:val="16"/>
                <w:szCs w:val="20"/>
                <w:lang w:val="en-US"/>
              </w:rPr>
              <w:t> </w:t>
            </w:r>
          </w:p>
        </w:tc>
        <w:tc>
          <w:tcPr>
            <w:tcW w:w="982" w:type="pct"/>
            <w:tcBorders>
              <w:top w:val="nil"/>
              <w:left w:val="nil"/>
              <w:bottom w:val="single" w:sz="4" w:space="0" w:color="auto"/>
              <w:right w:val="nil"/>
            </w:tcBorders>
            <w:noWrap/>
            <w:tcMar>
              <w:top w:w="14" w:type="dxa"/>
              <w:left w:w="14" w:type="dxa"/>
              <w:bottom w:w="0" w:type="dxa"/>
              <w:right w:w="14" w:type="dxa"/>
            </w:tcMar>
            <w:vAlign w:val="bottom"/>
            <w:hideMark/>
          </w:tcPr>
          <w:p w:rsidR="00401C41" w:rsidRPr="00741C96" w:rsidRDefault="00401C41" w:rsidP="00401C41">
            <w:pPr>
              <w:rPr>
                <w:sz w:val="16"/>
                <w:szCs w:val="20"/>
                <w:lang w:val="en-US"/>
              </w:rPr>
            </w:pPr>
            <w:r w:rsidRPr="00741C96">
              <w:rPr>
                <w:sz w:val="16"/>
                <w:szCs w:val="20"/>
                <w:lang w:val="en-US"/>
              </w:rPr>
              <w:t> </w:t>
            </w:r>
          </w:p>
        </w:tc>
      </w:tr>
      <w:tr w:rsidR="00401C41" w:rsidRPr="00741C96" w:rsidTr="00401C41">
        <w:trPr>
          <w:trHeight w:val="255"/>
        </w:trPr>
        <w:tc>
          <w:tcPr>
            <w:tcW w:w="1799" w:type="pct"/>
            <w:noWrap/>
            <w:tcMar>
              <w:top w:w="14" w:type="dxa"/>
              <w:left w:w="14" w:type="dxa"/>
              <w:bottom w:w="0" w:type="dxa"/>
              <w:right w:w="14" w:type="dxa"/>
            </w:tcMar>
            <w:vAlign w:val="bottom"/>
            <w:hideMark/>
          </w:tcPr>
          <w:p w:rsidR="00401C41" w:rsidRPr="00741C96" w:rsidRDefault="00401C41" w:rsidP="00401C41">
            <w:pPr>
              <w:rPr>
                <w:sz w:val="16"/>
                <w:szCs w:val="20"/>
                <w:lang w:val="en-US"/>
              </w:rPr>
            </w:pPr>
          </w:p>
        </w:tc>
        <w:tc>
          <w:tcPr>
            <w:tcW w:w="1103" w:type="pct"/>
            <w:noWrap/>
            <w:tcMar>
              <w:top w:w="14" w:type="dxa"/>
              <w:left w:w="14" w:type="dxa"/>
              <w:bottom w:w="0" w:type="dxa"/>
              <w:right w:w="14" w:type="dxa"/>
            </w:tcMar>
            <w:vAlign w:val="bottom"/>
            <w:hideMark/>
          </w:tcPr>
          <w:p w:rsidR="00401C41" w:rsidRPr="00741C96" w:rsidRDefault="00401C41" w:rsidP="00401C41">
            <w:pPr>
              <w:rPr>
                <w:sz w:val="20"/>
                <w:szCs w:val="20"/>
                <w:lang w:val="en-US"/>
              </w:rPr>
            </w:pPr>
          </w:p>
        </w:tc>
        <w:tc>
          <w:tcPr>
            <w:tcW w:w="576" w:type="pct"/>
            <w:noWrap/>
            <w:tcMar>
              <w:top w:w="14" w:type="dxa"/>
              <w:left w:w="14" w:type="dxa"/>
              <w:bottom w:w="0" w:type="dxa"/>
              <w:right w:w="14" w:type="dxa"/>
            </w:tcMar>
            <w:vAlign w:val="bottom"/>
            <w:hideMark/>
          </w:tcPr>
          <w:p w:rsidR="00401C41" w:rsidRPr="00741C96" w:rsidRDefault="00401C41" w:rsidP="00401C41">
            <w:pPr>
              <w:rPr>
                <w:sz w:val="20"/>
                <w:szCs w:val="20"/>
                <w:lang w:val="en-US"/>
              </w:rPr>
            </w:pPr>
          </w:p>
        </w:tc>
        <w:tc>
          <w:tcPr>
            <w:tcW w:w="540" w:type="pct"/>
            <w:noWrap/>
            <w:tcMar>
              <w:top w:w="14" w:type="dxa"/>
              <w:left w:w="14" w:type="dxa"/>
              <w:bottom w:w="0" w:type="dxa"/>
              <w:right w:w="14" w:type="dxa"/>
            </w:tcMar>
            <w:vAlign w:val="bottom"/>
            <w:hideMark/>
          </w:tcPr>
          <w:p w:rsidR="00401C41" w:rsidRPr="00741C96" w:rsidRDefault="00401C41" w:rsidP="00401C41">
            <w:pPr>
              <w:rPr>
                <w:sz w:val="20"/>
                <w:szCs w:val="20"/>
                <w:lang w:val="en-US"/>
              </w:rPr>
            </w:pPr>
          </w:p>
        </w:tc>
        <w:tc>
          <w:tcPr>
            <w:tcW w:w="982" w:type="pct"/>
            <w:noWrap/>
            <w:tcMar>
              <w:top w:w="14" w:type="dxa"/>
              <w:left w:w="14" w:type="dxa"/>
              <w:bottom w:w="0" w:type="dxa"/>
              <w:right w:w="14" w:type="dxa"/>
            </w:tcMar>
            <w:vAlign w:val="bottom"/>
            <w:hideMark/>
          </w:tcPr>
          <w:p w:rsidR="00401C41" w:rsidRPr="00741C96" w:rsidRDefault="00401C41" w:rsidP="00401C41">
            <w:pPr>
              <w:rPr>
                <w:sz w:val="20"/>
                <w:szCs w:val="20"/>
                <w:lang w:val="en-US"/>
              </w:rPr>
            </w:pPr>
          </w:p>
        </w:tc>
      </w:tr>
      <w:tr w:rsidR="00401C41" w:rsidRPr="00741C96" w:rsidTr="00401C41">
        <w:trPr>
          <w:trHeight w:val="56"/>
        </w:trPr>
        <w:tc>
          <w:tcPr>
            <w:tcW w:w="1799" w:type="pct"/>
            <w:noWrap/>
            <w:tcMar>
              <w:top w:w="14" w:type="dxa"/>
              <w:left w:w="14" w:type="dxa"/>
              <w:bottom w:w="0" w:type="dxa"/>
              <w:right w:w="14" w:type="dxa"/>
            </w:tcMar>
            <w:vAlign w:val="bottom"/>
            <w:hideMark/>
          </w:tcPr>
          <w:p w:rsidR="00401C41" w:rsidRPr="00741C96" w:rsidRDefault="00401C41" w:rsidP="00401C41">
            <w:pPr>
              <w:rPr>
                <w:sz w:val="20"/>
                <w:szCs w:val="20"/>
                <w:lang w:val="en-US"/>
              </w:rPr>
            </w:pPr>
          </w:p>
        </w:tc>
        <w:tc>
          <w:tcPr>
            <w:tcW w:w="1103" w:type="pct"/>
            <w:noWrap/>
            <w:tcMar>
              <w:top w:w="14" w:type="dxa"/>
              <w:left w:w="14" w:type="dxa"/>
              <w:bottom w:w="0" w:type="dxa"/>
              <w:right w:w="14" w:type="dxa"/>
            </w:tcMar>
            <w:vAlign w:val="bottom"/>
            <w:hideMark/>
          </w:tcPr>
          <w:p w:rsidR="00401C41" w:rsidRPr="00741C96" w:rsidRDefault="00401C41" w:rsidP="00401C41">
            <w:pPr>
              <w:rPr>
                <w:sz w:val="20"/>
                <w:szCs w:val="20"/>
                <w:lang w:val="en-US"/>
              </w:rPr>
            </w:pPr>
          </w:p>
        </w:tc>
        <w:tc>
          <w:tcPr>
            <w:tcW w:w="576" w:type="pct"/>
            <w:noWrap/>
            <w:tcMar>
              <w:top w:w="14" w:type="dxa"/>
              <w:left w:w="14" w:type="dxa"/>
              <w:bottom w:w="0" w:type="dxa"/>
              <w:right w:w="14" w:type="dxa"/>
            </w:tcMar>
            <w:vAlign w:val="bottom"/>
            <w:hideMark/>
          </w:tcPr>
          <w:p w:rsidR="00401C41" w:rsidRPr="00741C96" w:rsidRDefault="00401C41" w:rsidP="00401C41">
            <w:pPr>
              <w:rPr>
                <w:sz w:val="20"/>
                <w:szCs w:val="20"/>
                <w:lang w:val="en-US"/>
              </w:rPr>
            </w:pPr>
          </w:p>
        </w:tc>
        <w:tc>
          <w:tcPr>
            <w:tcW w:w="540" w:type="pct"/>
            <w:noWrap/>
            <w:tcMar>
              <w:top w:w="14" w:type="dxa"/>
              <w:left w:w="14" w:type="dxa"/>
              <w:bottom w:w="0" w:type="dxa"/>
              <w:right w:w="14" w:type="dxa"/>
            </w:tcMar>
            <w:vAlign w:val="bottom"/>
            <w:hideMark/>
          </w:tcPr>
          <w:p w:rsidR="00401C41" w:rsidRPr="00741C96" w:rsidRDefault="00401C41" w:rsidP="00401C41">
            <w:pPr>
              <w:rPr>
                <w:sz w:val="20"/>
                <w:szCs w:val="20"/>
                <w:lang w:val="en-US"/>
              </w:rPr>
            </w:pPr>
          </w:p>
        </w:tc>
        <w:tc>
          <w:tcPr>
            <w:tcW w:w="982" w:type="pct"/>
            <w:noWrap/>
            <w:tcMar>
              <w:top w:w="14" w:type="dxa"/>
              <w:left w:w="14" w:type="dxa"/>
              <w:bottom w:w="0" w:type="dxa"/>
              <w:right w:w="14" w:type="dxa"/>
            </w:tcMar>
            <w:vAlign w:val="bottom"/>
            <w:hideMark/>
          </w:tcPr>
          <w:p w:rsidR="00401C41" w:rsidRPr="00741C96" w:rsidRDefault="00401C41" w:rsidP="00401C41">
            <w:pPr>
              <w:jc w:val="right"/>
              <w:rPr>
                <w:i/>
                <w:iCs/>
                <w:sz w:val="16"/>
                <w:szCs w:val="20"/>
                <w:lang w:val="ru-RU"/>
              </w:rPr>
            </w:pPr>
            <w:proofErr w:type="spellStart"/>
            <w:r w:rsidRPr="00741C96">
              <w:rPr>
                <w:i/>
                <w:iCs/>
                <w:sz w:val="16"/>
                <w:szCs w:val="20"/>
                <w:lang w:val="ru-RU"/>
              </w:rPr>
              <w:t>Таблиця</w:t>
            </w:r>
            <w:proofErr w:type="spellEnd"/>
            <w:r w:rsidRPr="00741C96">
              <w:rPr>
                <w:i/>
                <w:iCs/>
                <w:sz w:val="16"/>
                <w:szCs w:val="20"/>
                <w:lang w:val="ru-RU"/>
              </w:rPr>
              <w:t xml:space="preserve"> </w:t>
            </w:r>
            <w:r w:rsidR="00D975FF">
              <w:rPr>
                <w:i/>
                <w:iCs/>
                <w:sz w:val="16"/>
                <w:szCs w:val="20"/>
                <w:lang w:val="ru-RU"/>
              </w:rPr>
              <w:t>2.17.12 (</w:t>
            </w:r>
            <w:r>
              <w:rPr>
                <w:i/>
                <w:iCs/>
                <w:sz w:val="16"/>
                <w:szCs w:val="20"/>
                <w:lang w:val="ru-RU"/>
              </w:rPr>
              <w:t>9.1</w:t>
            </w:r>
            <w:r w:rsidR="00D975FF">
              <w:rPr>
                <w:i/>
                <w:iCs/>
                <w:sz w:val="16"/>
                <w:szCs w:val="20"/>
                <w:lang w:val="ru-RU"/>
              </w:rPr>
              <w:t>)</w:t>
            </w:r>
          </w:p>
        </w:tc>
      </w:tr>
      <w:tr w:rsidR="00401C41" w:rsidRPr="00741C96" w:rsidTr="00401C41">
        <w:trPr>
          <w:trHeight w:val="100"/>
        </w:trPr>
        <w:tc>
          <w:tcPr>
            <w:tcW w:w="1799" w:type="pct"/>
            <w:vMerge w:val="restar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401C41" w:rsidRPr="00741C96" w:rsidRDefault="00401C41" w:rsidP="00401C41">
            <w:pPr>
              <w:jc w:val="center"/>
              <w:rPr>
                <w:sz w:val="16"/>
                <w:szCs w:val="20"/>
                <w:lang w:val="ru-RU"/>
              </w:rPr>
            </w:pPr>
            <w:proofErr w:type="spellStart"/>
            <w:r w:rsidRPr="00741C96">
              <w:rPr>
                <w:sz w:val="16"/>
                <w:szCs w:val="20"/>
                <w:lang w:val="ru-RU"/>
              </w:rPr>
              <w:t>Найменування</w:t>
            </w:r>
            <w:proofErr w:type="spellEnd"/>
            <w:r w:rsidRPr="00741C96">
              <w:rPr>
                <w:sz w:val="16"/>
                <w:szCs w:val="20"/>
                <w:lang w:val="ru-RU"/>
              </w:rPr>
              <w:t xml:space="preserve"> </w:t>
            </w:r>
            <w:proofErr w:type="spellStart"/>
            <w:r w:rsidRPr="00741C96">
              <w:rPr>
                <w:sz w:val="16"/>
                <w:szCs w:val="20"/>
                <w:lang w:val="ru-RU"/>
              </w:rPr>
              <w:t>забруднюючої</w:t>
            </w:r>
            <w:proofErr w:type="spellEnd"/>
            <w:r w:rsidRPr="00741C96">
              <w:rPr>
                <w:sz w:val="16"/>
                <w:szCs w:val="20"/>
                <w:lang w:val="ru-RU"/>
              </w:rPr>
              <w:t xml:space="preserve"> </w:t>
            </w:r>
            <w:proofErr w:type="spellStart"/>
            <w:r w:rsidRPr="00741C96">
              <w:rPr>
                <w:sz w:val="16"/>
                <w:szCs w:val="20"/>
                <w:lang w:val="ru-RU"/>
              </w:rPr>
              <w:t>речовини</w:t>
            </w:r>
            <w:proofErr w:type="spellEnd"/>
          </w:p>
        </w:tc>
        <w:tc>
          <w:tcPr>
            <w:tcW w:w="1103" w:type="pct"/>
            <w:vMerge w:val="restar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401C41" w:rsidRPr="00741C96" w:rsidRDefault="00401C41" w:rsidP="00401C41">
            <w:pPr>
              <w:jc w:val="center"/>
              <w:rPr>
                <w:sz w:val="16"/>
                <w:szCs w:val="20"/>
                <w:lang w:val="ru-RU"/>
              </w:rPr>
            </w:pPr>
            <w:proofErr w:type="spellStart"/>
            <w:r w:rsidRPr="00741C96">
              <w:rPr>
                <w:sz w:val="16"/>
                <w:szCs w:val="20"/>
                <w:lang w:val="ru-RU"/>
              </w:rPr>
              <w:t>Граничнодо-пустимий</w:t>
            </w:r>
            <w:proofErr w:type="spellEnd"/>
            <w:r w:rsidRPr="00741C96">
              <w:rPr>
                <w:sz w:val="16"/>
                <w:szCs w:val="20"/>
                <w:lang w:val="ru-RU"/>
              </w:rPr>
              <w:t xml:space="preserve"> </w:t>
            </w:r>
            <w:proofErr w:type="spellStart"/>
            <w:r w:rsidRPr="00741C96">
              <w:rPr>
                <w:sz w:val="16"/>
                <w:szCs w:val="20"/>
                <w:lang w:val="ru-RU"/>
              </w:rPr>
              <w:t>викид</w:t>
            </w:r>
            <w:proofErr w:type="spellEnd"/>
            <w:r w:rsidRPr="00741C96">
              <w:rPr>
                <w:sz w:val="16"/>
                <w:szCs w:val="20"/>
                <w:lang w:val="ru-RU"/>
              </w:rPr>
              <w:t xml:space="preserve"> </w:t>
            </w:r>
            <w:proofErr w:type="spellStart"/>
            <w:r w:rsidRPr="00741C96">
              <w:rPr>
                <w:sz w:val="16"/>
                <w:szCs w:val="20"/>
                <w:lang w:val="ru-RU"/>
              </w:rPr>
              <w:t>відповідно</w:t>
            </w:r>
            <w:proofErr w:type="spellEnd"/>
            <w:r w:rsidRPr="00741C96">
              <w:rPr>
                <w:sz w:val="16"/>
                <w:szCs w:val="20"/>
                <w:lang w:val="ru-RU"/>
              </w:rPr>
              <w:t xml:space="preserve"> до </w:t>
            </w:r>
            <w:proofErr w:type="spellStart"/>
            <w:r w:rsidRPr="00741C96">
              <w:rPr>
                <w:sz w:val="16"/>
                <w:szCs w:val="20"/>
                <w:lang w:val="ru-RU"/>
              </w:rPr>
              <w:t>законодавства</w:t>
            </w:r>
            <w:proofErr w:type="spellEnd"/>
            <w:r w:rsidRPr="00741C96">
              <w:rPr>
                <w:sz w:val="16"/>
                <w:szCs w:val="20"/>
                <w:lang w:val="ru-RU"/>
              </w:rPr>
              <w:t>, мг/м</w:t>
            </w:r>
            <w:r w:rsidRPr="00741C96">
              <w:rPr>
                <w:sz w:val="16"/>
                <w:szCs w:val="20"/>
                <w:vertAlign w:val="superscript"/>
                <w:lang w:val="ru-RU"/>
              </w:rPr>
              <w:t>3</w:t>
            </w:r>
          </w:p>
        </w:tc>
        <w:tc>
          <w:tcPr>
            <w:tcW w:w="1116" w:type="pct"/>
            <w:gridSpan w:val="2"/>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rsidR="00401C41" w:rsidRPr="00741C96" w:rsidRDefault="00401C41" w:rsidP="00401C41">
            <w:pPr>
              <w:jc w:val="center"/>
              <w:rPr>
                <w:sz w:val="16"/>
                <w:szCs w:val="20"/>
                <w:lang w:val="en-US"/>
              </w:rPr>
            </w:pPr>
            <w:proofErr w:type="spellStart"/>
            <w:r w:rsidRPr="00741C96">
              <w:rPr>
                <w:sz w:val="16"/>
                <w:szCs w:val="20"/>
                <w:lang w:val="ru-RU"/>
              </w:rPr>
              <w:t>Затверджений</w:t>
            </w:r>
            <w:proofErr w:type="spellEnd"/>
            <w:r w:rsidRPr="00741C96">
              <w:rPr>
                <w:sz w:val="16"/>
                <w:szCs w:val="20"/>
                <w:lang w:val="ru-RU"/>
              </w:rPr>
              <w:t xml:space="preserve"> </w:t>
            </w:r>
            <w:proofErr w:type="spellStart"/>
            <w:r w:rsidRPr="00741C96">
              <w:rPr>
                <w:sz w:val="16"/>
                <w:szCs w:val="20"/>
                <w:lang w:val="ru-RU"/>
              </w:rPr>
              <w:t>граничнодопусти</w:t>
            </w:r>
            <w:r w:rsidRPr="00741C96">
              <w:rPr>
                <w:sz w:val="16"/>
                <w:szCs w:val="20"/>
                <w:lang w:val="en-US"/>
              </w:rPr>
              <w:t>мий</w:t>
            </w:r>
            <w:proofErr w:type="spellEnd"/>
            <w:r w:rsidRPr="00741C96">
              <w:rPr>
                <w:sz w:val="16"/>
                <w:szCs w:val="20"/>
                <w:lang w:val="en-US"/>
              </w:rPr>
              <w:t xml:space="preserve"> </w:t>
            </w:r>
            <w:proofErr w:type="spellStart"/>
            <w:r w:rsidRPr="00741C96">
              <w:rPr>
                <w:sz w:val="16"/>
                <w:szCs w:val="20"/>
                <w:lang w:val="en-US"/>
              </w:rPr>
              <w:t>викид</w:t>
            </w:r>
            <w:proofErr w:type="spellEnd"/>
          </w:p>
        </w:tc>
        <w:tc>
          <w:tcPr>
            <w:tcW w:w="982" w:type="pct"/>
            <w:vMerge w:val="restar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401C41" w:rsidRPr="00741C96" w:rsidRDefault="00401C41" w:rsidP="00401C41">
            <w:pPr>
              <w:jc w:val="center"/>
              <w:rPr>
                <w:sz w:val="16"/>
                <w:szCs w:val="20"/>
                <w:lang w:val="en-US"/>
              </w:rPr>
            </w:pPr>
            <w:proofErr w:type="spellStart"/>
            <w:r w:rsidRPr="00741C96">
              <w:rPr>
                <w:sz w:val="16"/>
                <w:szCs w:val="20"/>
                <w:lang w:val="en-US"/>
              </w:rPr>
              <w:t>Строк</w:t>
            </w:r>
            <w:proofErr w:type="spellEnd"/>
            <w:r w:rsidRPr="00741C96">
              <w:rPr>
                <w:sz w:val="16"/>
                <w:szCs w:val="20"/>
                <w:lang w:val="en-US"/>
              </w:rPr>
              <w:t xml:space="preserve"> </w:t>
            </w:r>
            <w:proofErr w:type="spellStart"/>
            <w:r w:rsidRPr="00741C96">
              <w:rPr>
                <w:sz w:val="16"/>
                <w:szCs w:val="20"/>
                <w:lang w:val="en-US"/>
              </w:rPr>
              <w:t>досягнення</w:t>
            </w:r>
            <w:proofErr w:type="spellEnd"/>
            <w:r w:rsidRPr="00741C96">
              <w:rPr>
                <w:sz w:val="16"/>
                <w:szCs w:val="20"/>
                <w:lang w:val="en-US"/>
              </w:rPr>
              <w:t xml:space="preserve"> </w:t>
            </w:r>
            <w:proofErr w:type="spellStart"/>
            <w:r w:rsidRPr="00741C96">
              <w:rPr>
                <w:sz w:val="16"/>
                <w:szCs w:val="20"/>
                <w:lang w:val="en-US"/>
              </w:rPr>
              <w:t>затвердженого</w:t>
            </w:r>
            <w:proofErr w:type="spellEnd"/>
            <w:r w:rsidRPr="00741C96">
              <w:rPr>
                <w:sz w:val="16"/>
                <w:szCs w:val="20"/>
                <w:lang w:val="en-US"/>
              </w:rPr>
              <w:t xml:space="preserve"> </w:t>
            </w:r>
            <w:proofErr w:type="spellStart"/>
            <w:r w:rsidRPr="00741C96">
              <w:rPr>
                <w:sz w:val="16"/>
                <w:szCs w:val="20"/>
                <w:lang w:val="en-US"/>
              </w:rPr>
              <w:t>значення</w:t>
            </w:r>
            <w:proofErr w:type="spellEnd"/>
          </w:p>
        </w:tc>
      </w:tr>
      <w:tr w:rsidR="00401C41" w:rsidRPr="00741C96" w:rsidTr="00401C41">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741C96" w:rsidRDefault="00401C41" w:rsidP="00401C41">
            <w:pPr>
              <w:rPr>
                <w:sz w:val="16"/>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741C96" w:rsidRDefault="00401C41" w:rsidP="00401C41">
            <w:pPr>
              <w:rPr>
                <w:sz w:val="16"/>
                <w:szCs w:val="20"/>
                <w:lang w:val="ru-RU"/>
              </w:rPr>
            </w:pPr>
          </w:p>
        </w:tc>
        <w:tc>
          <w:tcPr>
            <w:tcW w:w="576" w:type="pct"/>
            <w:tcBorders>
              <w:top w:val="nil"/>
              <w:left w:val="nil"/>
              <w:bottom w:val="single" w:sz="4" w:space="0" w:color="auto"/>
              <w:right w:val="single" w:sz="4" w:space="0" w:color="auto"/>
            </w:tcBorders>
            <w:tcMar>
              <w:top w:w="14" w:type="dxa"/>
              <w:left w:w="14" w:type="dxa"/>
              <w:bottom w:w="0" w:type="dxa"/>
              <w:right w:w="14" w:type="dxa"/>
            </w:tcMar>
            <w:vAlign w:val="center"/>
            <w:hideMark/>
          </w:tcPr>
          <w:p w:rsidR="00401C41" w:rsidRPr="00741C96" w:rsidRDefault="00401C41" w:rsidP="00401C41">
            <w:pPr>
              <w:jc w:val="center"/>
              <w:rPr>
                <w:sz w:val="16"/>
                <w:szCs w:val="20"/>
                <w:lang w:val="en-US"/>
              </w:rPr>
            </w:pPr>
            <w:proofErr w:type="spellStart"/>
            <w:r w:rsidRPr="00741C96">
              <w:rPr>
                <w:sz w:val="16"/>
                <w:szCs w:val="20"/>
                <w:lang w:val="en-US"/>
              </w:rPr>
              <w:t>мг</w:t>
            </w:r>
            <w:proofErr w:type="spellEnd"/>
            <w:r w:rsidRPr="00741C96">
              <w:rPr>
                <w:sz w:val="16"/>
                <w:szCs w:val="20"/>
                <w:lang w:val="en-US"/>
              </w:rPr>
              <w:t>/м</w:t>
            </w:r>
            <w:r w:rsidRPr="00741C96">
              <w:rPr>
                <w:sz w:val="16"/>
                <w:szCs w:val="20"/>
                <w:vertAlign w:val="superscript"/>
                <w:lang w:val="en-US"/>
              </w:rPr>
              <w:t>3</w:t>
            </w:r>
          </w:p>
        </w:tc>
        <w:tc>
          <w:tcPr>
            <w:tcW w:w="540" w:type="pct"/>
            <w:tcBorders>
              <w:top w:val="nil"/>
              <w:left w:val="nil"/>
              <w:bottom w:val="single" w:sz="4" w:space="0" w:color="auto"/>
              <w:right w:val="single" w:sz="4" w:space="0" w:color="auto"/>
            </w:tcBorders>
            <w:tcMar>
              <w:top w:w="14" w:type="dxa"/>
              <w:left w:w="14" w:type="dxa"/>
              <w:bottom w:w="0" w:type="dxa"/>
              <w:right w:w="14" w:type="dxa"/>
            </w:tcMar>
            <w:vAlign w:val="center"/>
            <w:hideMark/>
          </w:tcPr>
          <w:p w:rsidR="00401C41" w:rsidRPr="00741C96" w:rsidRDefault="00401C41" w:rsidP="00401C41">
            <w:pPr>
              <w:jc w:val="center"/>
              <w:rPr>
                <w:sz w:val="16"/>
                <w:szCs w:val="20"/>
                <w:lang w:val="en-US"/>
              </w:rPr>
            </w:pPr>
            <w:r w:rsidRPr="00741C96">
              <w:rPr>
                <w:sz w:val="16"/>
                <w:szCs w:val="20"/>
                <w:lang w:val="en-US"/>
              </w:rPr>
              <w:t>г/с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741C96" w:rsidRDefault="00401C41" w:rsidP="00401C41">
            <w:pPr>
              <w:rPr>
                <w:sz w:val="16"/>
                <w:szCs w:val="20"/>
                <w:lang w:val="en-US"/>
              </w:rPr>
            </w:pPr>
          </w:p>
        </w:tc>
      </w:tr>
      <w:tr w:rsidR="00401C41" w:rsidRPr="00741C96" w:rsidTr="00401C41">
        <w:trPr>
          <w:trHeight w:val="255"/>
        </w:trPr>
        <w:tc>
          <w:tcPr>
            <w:tcW w:w="1799" w:type="pct"/>
            <w:tcBorders>
              <w:top w:val="nil"/>
              <w:left w:val="single" w:sz="4" w:space="0" w:color="auto"/>
              <w:bottom w:val="single" w:sz="4" w:space="0" w:color="auto"/>
              <w:right w:val="single" w:sz="4" w:space="0" w:color="auto"/>
            </w:tcBorders>
            <w:tcMar>
              <w:top w:w="14" w:type="dxa"/>
              <w:left w:w="14" w:type="dxa"/>
              <w:bottom w:w="0" w:type="dxa"/>
              <w:right w:w="14" w:type="dxa"/>
            </w:tcMar>
            <w:vAlign w:val="bottom"/>
            <w:hideMark/>
          </w:tcPr>
          <w:p w:rsidR="00401C41" w:rsidRPr="00741C96" w:rsidRDefault="00401C41" w:rsidP="00401C41">
            <w:pPr>
              <w:jc w:val="center"/>
              <w:rPr>
                <w:sz w:val="16"/>
                <w:szCs w:val="20"/>
                <w:lang w:val="en-US"/>
              </w:rPr>
            </w:pPr>
            <w:r w:rsidRPr="00741C96">
              <w:rPr>
                <w:sz w:val="16"/>
                <w:szCs w:val="20"/>
                <w:lang w:val="en-US"/>
              </w:rPr>
              <w:t>1</w:t>
            </w:r>
          </w:p>
        </w:tc>
        <w:tc>
          <w:tcPr>
            <w:tcW w:w="1103" w:type="pct"/>
            <w:tcBorders>
              <w:top w:val="nil"/>
              <w:left w:val="nil"/>
              <w:bottom w:val="single" w:sz="4" w:space="0" w:color="auto"/>
              <w:right w:val="single" w:sz="4" w:space="0" w:color="auto"/>
            </w:tcBorders>
            <w:tcMar>
              <w:top w:w="14" w:type="dxa"/>
              <w:left w:w="14" w:type="dxa"/>
              <w:bottom w:w="0" w:type="dxa"/>
              <w:right w:w="14" w:type="dxa"/>
            </w:tcMar>
            <w:vAlign w:val="bottom"/>
            <w:hideMark/>
          </w:tcPr>
          <w:p w:rsidR="00401C41" w:rsidRPr="00741C96" w:rsidRDefault="00401C41" w:rsidP="00401C41">
            <w:pPr>
              <w:jc w:val="center"/>
              <w:rPr>
                <w:sz w:val="16"/>
                <w:szCs w:val="20"/>
                <w:lang w:val="en-US"/>
              </w:rPr>
            </w:pPr>
            <w:r w:rsidRPr="00741C96">
              <w:rPr>
                <w:sz w:val="16"/>
                <w:szCs w:val="20"/>
                <w:lang w:val="en-US"/>
              </w:rPr>
              <w:t>2</w:t>
            </w:r>
          </w:p>
        </w:tc>
        <w:tc>
          <w:tcPr>
            <w:tcW w:w="576" w:type="pct"/>
            <w:tcBorders>
              <w:top w:val="nil"/>
              <w:left w:val="nil"/>
              <w:bottom w:val="single" w:sz="4" w:space="0" w:color="auto"/>
              <w:right w:val="single" w:sz="4" w:space="0" w:color="auto"/>
            </w:tcBorders>
            <w:noWrap/>
            <w:tcMar>
              <w:top w:w="14" w:type="dxa"/>
              <w:left w:w="14" w:type="dxa"/>
              <w:bottom w:w="0" w:type="dxa"/>
              <w:right w:w="14" w:type="dxa"/>
            </w:tcMar>
            <w:vAlign w:val="bottom"/>
            <w:hideMark/>
          </w:tcPr>
          <w:p w:rsidR="00401C41" w:rsidRPr="00741C96" w:rsidRDefault="00401C41" w:rsidP="00401C41">
            <w:pPr>
              <w:jc w:val="center"/>
              <w:rPr>
                <w:sz w:val="16"/>
                <w:szCs w:val="20"/>
                <w:lang w:val="en-US"/>
              </w:rPr>
            </w:pPr>
            <w:r w:rsidRPr="00741C96">
              <w:rPr>
                <w:sz w:val="16"/>
                <w:szCs w:val="20"/>
                <w:lang w:val="en-US"/>
              </w:rPr>
              <w:t>3</w:t>
            </w:r>
          </w:p>
        </w:tc>
        <w:tc>
          <w:tcPr>
            <w:tcW w:w="540" w:type="pct"/>
            <w:tcBorders>
              <w:top w:val="nil"/>
              <w:left w:val="nil"/>
              <w:bottom w:val="single" w:sz="4" w:space="0" w:color="auto"/>
              <w:right w:val="single" w:sz="4" w:space="0" w:color="auto"/>
            </w:tcBorders>
            <w:noWrap/>
            <w:tcMar>
              <w:top w:w="14" w:type="dxa"/>
              <w:left w:w="14" w:type="dxa"/>
              <w:bottom w:w="0" w:type="dxa"/>
              <w:right w:w="14" w:type="dxa"/>
            </w:tcMar>
            <w:vAlign w:val="bottom"/>
            <w:hideMark/>
          </w:tcPr>
          <w:p w:rsidR="00401C41" w:rsidRPr="00741C96" w:rsidRDefault="00401C41" w:rsidP="00401C41">
            <w:pPr>
              <w:jc w:val="center"/>
              <w:rPr>
                <w:sz w:val="16"/>
                <w:szCs w:val="20"/>
                <w:lang w:val="en-US"/>
              </w:rPr>
            </w:pPr>
            <w:r w:rsidRPr="00741C96">
              <w:rPr>
                <w:sz w:val="16"/>
                <w:szCs w:val="20"/>
                <w:lang w:val="en-US"/>
              </w:rPr>
              <w:t>4</w:t>
            </w:r>
          </w:p>
        </w:tc>
        <w:tc>
          <w:tcPr>
            <w:tcW w:w="982" w:type="pct"/>
            <w:tcBorders>
              <w:top w:val="nil"/>
              <w:left w:val="nil"/>
              <w:bottom w:val="single" w:sz="4" w:space="0" w:color="auto"/>
              <w:right w:val="single" w:sz="4" w:space="0" w:color="auto"/>
            </w:tcBorders>
            <w:tcMar>
              <w:top w:w="14" w:type="dxa"/>
              <w:left w:w="14" w:type="dxa"/>
              <w:bottom w:w="0" w:type="dxa"/>
              <w:right w:w="14" w:type="dxa"/>
            </w:tcMar>
            <w:vAlign w:val="bottom"/>
            <w:hideMark/>
          </w:tcPr>
          <w:p w:rsidR="00401C41" w:rsidRPr="00741C96" w:rsidRDefault="00401C41" w:rsidP="00401C41">
            <w:pPr>
              <w:jc w:val="center"/>
              <w:rPr>
                <w:sz w:val="16"/>
                <w:szCs w:val="20"/>
                <w:lang w:val="en-US"/>
              </w:rPr>
            </w:pPr>
            <w:r w:rsidRPr="00741C96">
              <w:rPr>
                <w:sz w:val="16"/>
                <w:szCs w:val="20"/>
                <w:lang w:val="en-US"/>
              </w:rPr>
              <w:t>5</w:t>
            </w:r>
          </w:p>
        </w:tc>
      </w:tr>
      <w:tr w:rsidR="00401C41" w:rsidRPr="00741C96" w:rsidTr="00401C41">
        <w:trPr>
          <w:trHeight w:val="56"/>
        </w:trPr>
        <w:tc>
          <w:tcPr>
            <w:tcW w:w="5000" w:type="pct"/>
            <w:gridSpan w:val="5"/>
            <w:tcBorders>
              <w:top w:val="nil"/>
              <w:left w:val="single" w:sz="4" w:space="0" w:color="auto"/>
              <w:bottom w:val="single" w:sz="4" w:space="0" w:color="auto"/>
              <w:right w:val="single" w:sz="4" w:space="0" w:color="auto"/>
            </w:tcBorders>
            <w:tcMar>
              <w:top w:w="14" w:type="dxa"/>
              <w:left w:w="14" w:type="dxa"/>
              <w:bottom w:w="0" w:type="dxa"/>
              <w:right w:w="14" w:type="dxa"/>
            </w:tcMar>
            <w:vAlign w:val="center"/>
            <w:hideMark/>
          </w:tcPr>
          <w:p w:rsidR="00401C41" w:rsidRPr="00741C96" w:rsidRDefault="00401C41" w:rsidP="00401C41">
            <w:pPr>
              <w:jc w:val="center"/>
              <w:rPr>
                <w:b/>
                <w:sz w:val="16"/>
                <w:szCs w:val="20"/>
              </w:rPr>
            </w:pPr>
            <w:r w:rsidRPr="00511496">
              <w:rPr>
                <w:lang w:eastAsia="uk-UA"/>
              </w:rPr>
              <w:t>На дано</w:t>
            </w:r>
            <w:r w:rsidRPr="00511496">
              <w:rPr>
                <w:lang w:eastAsia="ru-RU"/>
              </w:rPr>
              <w:t>му підприємстві відсутні джерела викидів, що віднесені до основних</w:t>
            </w:r>
            <w:r w:rsidRPr="00741C96">
              <w:rPr>
                <w:b/>
                <w:sz w:val="16"/>
                <w:szCs w:val="20"/>
              </w:rPr>
              <w:t>.</w:t>
            </w:r>
          </w:p>
        </w:tc>
      </w:tr>
      <w:tr w:rsidR="00401C41" w:rsidRPr="00741C96" w:rsidTr="00401C41">
        <w:trPr>
          <w:trHeight w:val="255"/>
        </w:trPr>
        <w:tc>
          <w:tcPr>
            <w:tcW w:w="1799" w:type="pct"/>
            <w:noWrap/>
            <w:tcMar>
              <w:top w:w="14" w:type="dxa"/>
              <w:left w:w="14" w:type="dxa"/>
              <w:bottom w:w="0" w:type="dxa"/>
              <w:right w:w="14" w:type="dxa"/>
            </w:tcMar>
            <w:vAlign w:val="bottom"/>
            <w:hideMark/>
          </w:tcPr>
          <w:p w:rsidR="00401C41" w:rsidRPr="00741C96" w:rsidRDefault="00401C41" w:rsidP="00401C41">
            <w:pPr>
              <w:rPr>
                <w:b/>
                <w:sz w:val="16"/>
                <w:szCs w:val="20"/>
                <w:highlight w:val="yellow"/>
              </w:rPr>
            </w:pPr>
          </w:p>
        </w:tc>
        <w:tc>
          <w:tcPr>
            <w:tcW w:w="1103" w:type="pct"/>
            <w:noWrap/>
            <w:tcMar>
              <w:top w:w="14" w:type="dxa"/>
              <w:left w:w="14" w:type="dxa"/>
              <w:bottom w:w="0" w:type="dxa"/>
              <w:right w:w="14" w:type="dxa"/>
            </w:tcMar>
            <w:vAlign w:val="bottom"/>
            <w:hideMark/>
          </w:tcPr>
          <w:p w:rsidR="00401C41" w:rsidRPr="009A2F48" w:rsidRDefault="00401C41" w:rsidP="00401C41">
            <w:pPr>
              <w:rPr>
                <w:sz w:val="20"/>
                <w:szCs w:val="20"/>
                <w:highlight w:val="yellow"/>
                <w:lang w:val="ru-RU"/>
              </w:rPr>
            </w:pPr>
          </w:p>
        </w:tc>
        <w:tc>
          <w:tcPr>
            <w:tcW w:w="576" w:type="pct"/>
            <w:noWrap/>
            <w:tcMar>
              <w:top w:w="14" w:type="dxa"/>
              <w:left w:w="14" w:type="dxa"/>
              <w:bottom w:w="0" w:type="dxa"/>
              <w:right w:w="14" w:type="dxa"/>
            </w:tcMar>
            <w:vAlign w:val="bottom"/>
            <w:hideMark/>
          </w:tcPr>
          <w:p w:rsidR="00401C41" w:rsidRPr="009A2F48" w:rsidRDefault="00401C41" w:rsidP="00401C41">
            <w:pPr>
              <w:rPr>
                <w:sz w:val="20"/>
                <w:szCs w:val="20"/>
                <w:highlight w:val="yellow"/>
                <w:lang w:val="ru-RU"/>
              </w:rPr>
            </w:pPr>
          </w:p>
        </w:tc>
        <w:tc>
          <w:tcPr>
            <w:tcW w:w="540" w:type="pct"/>
            <w:noWrap/>
            <w:tcMar>
              <w:top w:w="14" w:type="dxa"/>
              <w:left w:w="14" w:type="dxa"/>
              <w:bottom w:w="0" w:type="dxa"/>
              <w:right w:w="14" w:type="dxa"/>
            </w:tcMar>
            <w:vAlign w:val="bottom"/>
            <w:hideMark/>
          </w:tcPr>
          <w:p w:rsidR="00401C41" w:rsidRPr="009A2F48" w:rsidRDefault="00401C41" w:rsidP="00401C41">
            <w:pPr>
              <w:rPr>
                <w:sz w:val="20"/>
                <w:szCs w:val="20"/>
                <w:highlight w:val="yellow"/>
                <w:lang w:val="ru-RU"/>
              </w:rPr>
            </w:pPr>
          </w:p>
        </w:tc>
        <w:tc>
          <w:tcPr>
            <w:tcW w:w="982" w:type="pct"/>
            <w:noWrap/>
            <w:tcMar>
              <w:top w:w="14" w:type="dxa"/>
              <w:left w:w="14" w:type="dxa"/>
              <w:bottom w:w="0" w:type="dxa"/>
              <w:right w:w="14" w:type="dxa"/>
            </w:tcMar>
            <w:vAlign w:val="bottom"/>
            <w:hideMark/>
          </w:tcPr>
          <w:p w:rsidR="00401C41" w:rsidRPr="009A2F48" w:rsidRDefault="00401C41" w:rsidP="00401C41">
            <w:pPr>
              <w:rPr>
                <w:sz w:val="20"/>
                <w:szCs w:val="20"/>
                <w:highlight w:val="yellow"/>
                <w:lang w:val="ru-RU"/>
              </w:rPr>
            </w:pPr>
          </w:p>
        </w:tc>
      </w:tr>
    </w:tbl>
    <w:p w:rsidR="00401C41" w:rsidRDefault="00401C41" w:rsidP="00401C41">
      <w:pPr>
        <w:rPr>
          <w:sz w:val="18"/>
          <w:szCs w:val="18"/>
          <w:highlight w:val="yellow"/>
          <w:lang w:eastAsia="ru-RU"/>
        </w:rPr>
      </w:pPr>
      <w:r w:rsidRPr="00511496">
        <w:rPr>
          <w:szCs w:val="26"/>
        </w:rPr>
        <w:t xml:space="preserve">Пропозиції щодо дозволених обсягів викидів забруднюючих речовин в атмосферне повітря, які віднесені до інших джерел викидів приведені у таблицях </w:t>
      </w:r>
      <w:r w:rsidR="00D975FF">
        <w:rPr>
          <w:szCs w:val="26"/>
        </w:rPr>
        <w:t>2.17.13 (</w:t>
      </w:r>
      <w:r w:rsidRPr="00511496">
        <w:rPr>
          <w:szCs w:val="26"/>
        </w:rPr>
        <w:t>9.2</w:t>
      </w:r>
      <w:r w:rsidR="00D975FF">
        <w:rPr>
          <w:szCs w:val="26"/>
        </w:rPr>
        <w:t>)</w:t>
      </w:r>
      <w:r w:rsidRPr="00511496">
        <w:rPr>
          <w:szCs w:val="26"/>
        </w:rPr>
        <w:t>.</w:t>
      </w:r>
      <w:r w:rsidRPr="006E5749">
        <w:rPr>
          <w:sz w:val="18"/>
          <w:szCs w:val="18"/>
          <w:highlight w:val="yellow"/>
          <w:lang w:eastAsia="ru-RU"/>
        </w:rPr>
        <w:t xml:space="preserve"> </w:t>
      </w:r>
    </w:p>
    <w:p w:rsidR="00401C41" w:rsidRPr="00222F4D" w:rsidRDefault="00401C41" w:rsidP="00401C41">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0"/>
        <w:gridCol w:w="2337"/>
        <w:gridCol w:w="1927"/>
        <w:gridCol w:w="2049"/>
      </w:tblGrid>
      <w:tr w:rsidR="00401C41" w:rsidRPr="00222F4D" w:rsidTr="00401C41">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rsidR="00401C41" w:rsidRPr="00222F4D" w:rsidRDefault="00401C41" w:rsidP="00401C41">
            <w:pPr>
              <w:jc w:val="center"/>
              <w:rPr>
                <w:b/>
                <w:bCs/>
                <w:sz w:val="18"/>
                <w:szCs w:val="18"/>
              </w:rPr>
            </w:pPr>
            <w:r w:rsidRPr="00222F4D">
              <w:rPr>
                <w:b/>
                <w:bCs/>
                <w:sz w:val="18"/>
                <w:szCs w:val="18"/>
              </w:rPr>
              <w:t>Пропозиції щодо дозволених обсягів викидів забруднюючих речовин, які віднесені до інших джерел викидів</w:t>
            </w:r>
          </w:p>
        </w:tc>
      </w:tr>
      <w:tr w:rsidR="00401C41" w:rsidRPr="00222F4D" w:rsidTr="00401C41">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jc w:val="right"/>
              <w:rPr>
                <w:sz w:val="18"/>
                <w:szCs w:val="18"/>
                <w:lang w:val="en-US"/>
              </w:rPr>
            </w:pPr>
            <w:proofErr w:type="spellStart"/>
            <w:r w:rsidRPr="00222F4D">
              <w:rPr>
                <w:sz w:val="18"/>
                <w:szCs w:val="18"/>
                <w:lang w:val="en-US"/>
              </w:rPr>
              <w:t>Номери</w:t>
            </w:r>
            <w:proofErr w:type="spellEnd"/>
            <w:r w:rsidRPr="00222F4D">
              <w:rPr>
                <w:sz w:val="18"/>
                <w:szCs w:val="18"/>
                <w:lang w:val="en-US"/>
              </w:rPr>
              <w:t xml:space="preserve"> </w:t>
            </w:r>
            <w:proofErr w:type="spellStart"/>
            <w:r w:rsidRPr="00222F4D">
              <w:rPr>
                <w:sz w:val="18"/>
                <w:szCs w:val="18"/>
                <w:lang w:val="en-US"/>
              </w:rPr>
              <w:t>джерел</w:t>
            </w:r>
            <w:proofErr w:type="spellEnd"/>
            <w:r w:rsidRPr="00222F4D">
              <w:rPr>
                <w:sz w:val="18"/>
                <w:szCs w:val="18"/>
                <w:lang w:val="en-US"/>
              </w:rPr>
              <w:t xml:space="preserve"> </w:t>
            </w:r>
            <w:proofErr w:type="spellStart"/>
            <w:r w:rsidRPr="00222F4D">
              <w:rPr>
                <w:sz w:val="18"/>
                <w:szCs w:val="18"/>
                <w:lang w:val="en-US"/>
              </w:rPr>
              <w:t>викидів</w:t>
            </w:r>
            <w:proofErr w:type="spellEnd"/>
            <w:r w:rsidRPr="00222F4D">
              <w:rPr>
                <w:sz w:val="18"/>
                <w:szCs w:val="18"/>
                <w:lang w:val="en-US"/>
              </w:rPr>
              <w:t>:</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rsidR="00401C41" w:rsidRPr="00222F4D" w:rsidRDefault="00401C41" w:rsidP="00401C41">
            <w:pPr>
              <w:jc w:val="center"/>
              <w:rPr>
                <w:sz w:val="18"/>
                <w:szCs w:val="18"/>
              </w:rPr>
            </w:pPr>
            <w:r>
              <w:rPr>
                <w:sz w:val="18"/>
                <w:szCs w:val="18"/>
              </w:rPr>
              <w:t>1</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A705C7" w:rsidRDefault="00401C41" w:rsidP="00401C41">
            <w:pPr>
              <w:rPr>
                <w:iCs/>
                <w:sz w:val="20"/>
                <w:szCs w:val="20"/>
              </w:rPr>
            </w:pPr>
            <w:proofErr w:type="spellStart"/>
            <w:r>
              <w:rPr>
                <w:sz w:val="18"/>
                <w:szCs w:val="18"/>
                <w:lang w:val="ru-RU"/>
              </w:rPr>
              <w:t>Викидна</w:t>
            </w:r>
            <w:proofErr w:type="spellEnd"/>
            <w:r>
              <w:rPr>
                <w:sz w:val="18"/>
                <w:szCs w:val="18"/>
                <w:lang w:val="ru-RU"/>
              </w:rPr>
              <w:t xml:space="preserve"> труба поста зарядки АКБ</w:t>
            </w:r>
          </w:p>
          <w:p w:rsidR="00401C41" w:rsidRPr="00A705C7" w:rsidRDefault="00401C41" w:rsidP="00401C41">
            <w:pPr>
              <w:rPr>
                <w:iCs/>
                <w:sz w:val="20"/>
                <w:szCs w:val="20"/>
              </w:rPr>
            </w:pPr>
          </w:p>
        </w:tc>
      </w:tr>
      <w:tr w:rsidR="00401C41" w:rsidRPr="00222F4D" w:rsidTr="00401C41">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rPr>
                <w:sz w:val="18"/>
                <w:szCs w:val="18"/>
                <w:lang w:val="ru-RU"/>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rPr>
                <w:sz w:val="18"/>
                <w:szCs w:val="18"/>
                <w:lang w:val="ru-RU"/>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rPr>
                <w:sz w:val="18"/>
                <w:szCs w:val="18"/>
                <w:lang w:val="ru-RU"/>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jc w:val="right"/>
              <w:rPr>
                <w:i/>
                <w:iCs/>
                <w:sz w:val="18"/>
                <w:szCs w:val="18"/>
                <w:lang w:val="ru-RU"/>
              </w:rPr>
            </w:pPr>
            <w:proofErr w:type="spellStart"/>
            <w:r w:rsidRPr="00222F4D">
              <w:rPr>
                <w:i/>
                <w:iCs/>
                <w:sz w:val="18"/>
                <w:szCs w:val="18"/>
                <w:lang w:val="ru-RU"/>
              </w:rPr>
              <w:t>Таблиця</w:t>
            </w:r>
            <w:proofErr w:type="spellEnd"/>
            <w:r w:rsidRPr="00222F4D">
              <w:rPr>
                <w:i/>
                <w:iCs/>
                <w:sz w:val="18"/>
                <w:szCs w:val="18"/>
                <w:lang w:val="ru-RU"/>
              </w:rPr>
              <w:t xml:space="preserve"> </w:t>
            </w:r>
            <w:r w:rsidR="00D975FF">
              <w:rPr>
                <w:i/>
                <w:iCs/>
                <w:sz w:val="18"/>
                <w:szCs w:val="18"/>
                <w:lang w:val="ru-RU"/>
              </w:rPr>
              <w:t>2.17.13 (</w:t>
            </w:r>
            <w:r>
              <w:rPr>
                <w:i/>
                <w:iCs/>
                <w:sz w:val="18"/>
                <w:szCs w:val="18"/>
                <w:lang w:val="ru-RU"/>
              </w:rPr>
              <w:t>9.2</w:t>
            </w:r>
            <w:r w:rsidR="00D975FF">
              <w:rPr>
                <w:i/>
                <w:iCs/>
                <w:sz w:val="18"/>
                <w:szCs w:val="18"/>
                <w:lang w:val="ru-RU"/>
              </w:rPr>
              <w:t>)</w:t>
            </w:r>
          </w:p>
        </w:tc>
      </w:tr>
      <w:tr w:rsidR="00401C41" w:rsidRPr="00222F4D" w:rsidTr="00401C41">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ru-RU"/>
              </w:rPr>
            </w:pPr>
            <w:proofErr w:type="spellStart"/>
            <w:r w:rsidRPr="00222F4D">
              <w:rPr>
                <w:sz w:val="18"/>
                <w:szCs w:val="18"/>
                <w:lang w:val="ru-RU"/>
              </w:rPr>
              <w:t>Найменування</w:t>
            </w:r>
            <w:proofErr w:type="spellEnd"/>
            <w:r w:rsidRPr="00222F4D">
              <w:rPr>
                <w:sz w:val="18"/>
                <w:szCs w:val="18"/>
                <w:lang w:val="ru-RU"/>
              </w:rPr>
              <w:t xml:space="preserve"> </w:t>
            </w:r>
            <w:proofErr w:type="spellStart"/>
            <w:r w:rsidRPr="00222F4D">
              <w:rPr>
                <w:sz w:val="18"/>
                <w:szCs w:val="18"/>
                <w:lang w:val="ru-RU"/>
              </w:rPr>
              <w:t>забруднюючої</w:t>
            </w:r>
            <w:proofErr w:type="spellEnd"/>
            <w:r w:rsidRPr="00222F4D">
              <w:rPr>
                <w:sz w:val="18"/>
                <w:szCs w:val="18"/>
                <w:lang w:val="ru-RU"/>
              </w:rPr>
              <w:t xml:space="preserve"> </w:t>
            </w:r>
            <w:proofErr w:type="spellStart"/>
            <w:r w:rsidRPr="00222F4D">
              <w:rPr>
                <w:sz w:val="18"/>
                <w:szCs w:val="18"/>
                <w:lang w:val="ru-RU"/>
              </w:rPr>
              <w:t>речовини</w:t>
            </w:r>
            <w:proofErr w:type="spellEnd"/>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ru-RU"/>
              </w:rPr>
            </w:pPr>
            <w:proofErr w:type="spellStart"/>
            <w:r w:rsidRPr="00222F4D">
              <w:rPr>
                <w:sz w:val="18"/>
                <w:szCs w:val="18"/>
                <w:lang w:val="ru-RU"/>
              </w:rPr>
              <w:t>Гранично</w:t>
            </w:r>
            <w:proofErr w:type="spellEnd"/>
            <w:r w:rsidRPr="00222F4D">
              <w:rPr>
                <w:sz w:val="18"/>
                <w:szCs w:val="18"/>
                <w:lang w:val="ru-RU"/>
              </w:rPr>
              <w:t xml:space="preserve"> </w:t>
            </w:r>
            <w:proofErr w:type="spellStart"/>
            <w:r w:rsidRPr="00222F4D">
              <w:rPr>
                <w:sz w:val="18"/>
                <w:szCs w:val="18"/>
                <w:lang w:val="ru-RU"/>
              </w:rPr>
              <w:t>допустимий</w:t>
            </w:r>
            <w:proofErr w:type="spellEnd"/>
            <w:r w:rsidRPr="00222F4D">
              <w:rPr>
                <w:sz w:val="18"/>
                <w:szCs w:val="18"/>
                <w:lang w:val="ru-RU"/>
              </w:rPr>
              <w:t xml:space="preserve"> </w:t>
            </w:r>
            <w:proofErr w:type="spellStart"/>
            <w:r w:rsidRPr="00222F4D">
              <w:rPr>
                <w:sz w:val="18"/>
                <w:szCs w:val="18"/>
                <w:lang w:val="ru-RU"/>
              </w:rPr>
              <w:t>викид</w:t>
            </w:r>
            <w:proofErr w:type="spellEnd"/>
            <w:r w:rsidRPr="00222F4D">
              <w:rPr>
                <w:sz w:val="18"/>
                <w:szCs w:val="18"/>
                <w:lang w:val="ru-RU"/>
              </w:rPr>
              <w:t xml:space="preserve"> </w:t>
            </w:r>
            <w:proofErr w:type="spellStart"/>
            <w:r w:rsidRPr="00222F4D">
              <w:rPr>
                <w:sz w:val="18"/>
                <w:szCs w:val="18"/>
                <w:lang w:val="ru-RU"/>
              </w:rPr>
              <w:t>відповідно</w:t>
            </w:r>
            <w:proofErr w:type="spellEnd"/>
            <w:r w:rsidRPr="00222F4D">
              <w:rPr>
                <w:sz w:val="18"/>
                <w:szCs w:val="18"/>
                <w:lang w:val="ru-RU"/>
              </w:rPr>
              <w:t xml:space="preserve"> до </w:t>
            </w:r>
            <w:proofErr w:type="spellStart"/>
            <w:proofErr w:type="gramStart"/>
            <w:r w:rsidRPr="00222F4D">
              <w:rPr>
                <w:sz w:val="18"/>
                <w:szCs w:val="18"/>
                <w:lang w:val="ru-RU"/>
              </w:rPr>
              <w:t>законодавства</w:t>
            </w:r>
            <w:proofErr w:type="spellEnd"/>
            <w:r w:rsidRPr="00222F4D">
              <w:rPr>
                <w:sz w:val="18"/>
                <w:szCs w:val="18"/>
                <w:lang w:val="ru-RU"/>
              </w:rPr>
              <w:t xml:space="preserve">,   </w:t>
            </w:r>
            <w:proofErr w:type="gramEnd"/>
            <w:r w:rsidRPr="00222F4D">
              <w:rPr>
                <w:sz w:val="18"/>
                <w:szCs w:val="18"/>
                <w:lang w:val="ru-RU"/>
              </w:rPr>
              <w:t>мг/м</w:t>
            </w:r>
            <w:r w:rsidRPr="00222F4D">
              <w:rPr>
                <w:sz w:val="18"/>
                <w:szCs w:val="18"/>
                <w:vertAlign w:val="superscript"/>
                <w:lang w:val="ru-RU"/>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ru-RU"/>
              </w:rPr>
            </w:pPr>
            <w:proofErr w:type="spellStart"/>
            <w:r w:rsidRPr="00222F4D">
              <w:rPr>
                <w:sz w:val="18"/>
                <w:szCs w:val="18"/>
                <w:lang w:val="ru-RU"/>
              </w:rPr>
              <w:t>Затверджений</w:t>
            </w:r>
            <w:proofErr w:type="spellEnd"/>
            <w:r w:rsidRPr="00222F4D">
              <w:rPr>
                <w:sz w:val="18"/>
                <w:szCs w:val="18"/>
                <w:lang w:val="ru-RU"/>
              </w:rPr>
              <w:t xml:space="preserve"> </w:t>
            </w:r>
            <w:proofErr w:type="spellStart"/>
            <w:r w:rsidRPr="00222F4D">
              <w:rPr>
                <w:sz w:val="18"/>
                <w:szCs w:val="18"/>
                <w:lang w:val="ru-RU"/>
              </w:rPr>
              <w:t>граничнодопустимий</w:t>
            </w:r>
            <w:proofErr w:type="spellEnd"/>
            <w:r w:rsidRPr="00222F4D">
              <w:rPr>
                <w:sz w:val="18"/>
                <w:szCs w:val="18"/>
                <w:lang w:val="ru-RU"/>
              </w:rPr>
              <w:t xml:space="preserve"> </w:t>
            </w:r>
            <w:proofErr w:type="spellStart"/>
            <w:r w:rsidRPr="00222F4D">
              <w:rPr>
                <w:sz w:val="18"/>
                <w:szCs w:val="18"/>
                <w:lang w:val="ru-RU"/>
              </w:rPr>
              <w:t>викид</w:t>
            </w:r>
            <w:proofErr w:type="spellEnd"/>
            <w:r w:rsidRPr="00222F4D">
              <w:rPr>
                <w:sz w:val="18"/>
                <w:szCs w:val="18"/>
                <w:lang w:val="ru-RU"/>
              </w:rPr>
              <w:t>,</w:t>
            </w:r>
            <w:r w:rsidRPr="00222F4D">
              <w:rPr>
                <w:sz w:val="18"/>
                <w:szCs w:val="18"/>
                <w:lang w:val="ru-RU"/>
              </w:rPr>
              <w:br/>
              <w:t>мг/м</w:t>
            </w:r>
            <w:r w:rsidRPr="00222F4D">
              <w:rPr>
                <w:sz w:val="18"/>
                <w:szCs w:val="18"/>
                <w:vertAlign w:val="superscript"/>
                <w:lang w:val="ru-RU"/>
              </w:rPr>
              <w:t>3</w:t>
            </w:r>
          </w:p>
        </w:tc>
        <w:tc>
          <w:tcPr>
            <w:tcW w:w="105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proofErr w:type="spellStart"/>
            <w:r w:rsidRPr="00222F4D">
              <w:rPr>
                <w:sz w:val="18"/>
                <w:szCs w:val="18"/>
                <w:lang w:val="en-US"/>
              </w:rPr>
              <w:t>Термін</w:t>
            </w:r>
            <w:proofErr w:type="spellEnd"/>
            <w:r w:rsidRPr="00222F4D">
              <w:rPr>
                <w:sz w:val="18"/>
                <w:szCs w:val="18"/>
                <w:lang w:val="en-US"/>
              </w:rPr>
              <w:t xml:space="preserve"> </w:t>
            </w:r>
            <w:proofErr w:type="spellStart"/>
            <w:r w:rsidRPr="00222F4D">
              <w:rPr>
                <w:sz w:val="18"/>
                <w:szCs w:val="18"/>
                <w:lang w:val="en-US"/>
              </w:rPr>
              <w:t>досягнення</w:t>
            </w:r>
            <w:proofErr w:type="spellEnd"/>
            <w:r w:rsidRPr="00222F4D">
              <w:rPr>
                <w:sz w:val="18"/>
                <w:szCs w:val="18"/>
                <w:lang w:val="en-US"/>
              </w:rPr>
              <w:t xml:space="preserve"> </w:t>
            </w:r>
            <w:proofErr w:type="spellStart"/>
            <w:r w:rsidRPr="00222F4D">
              <w:rPr>
                <w:sz w:val="18"/>
                <w:szCs w:val="18"/>
                <w:lang w:val="en-US"/>
              </w:rPr>
              <w:t>затвердженого</w:t>
            </w:r>
            <w:proofErr w:type="spellEnd"/>
            <w:r w:rsidRPr="00222F4D">
              <w:rPr>
                <w:sz w:val="18"/>
                <w:szCs w:val="18"/>
                <w:lang w:val="en-US"/>
              </w:rPr>
              <w:t xml:space="preserve"> </w:t>
            </w:r>
            <w:proofErr w:type="spellStart"/>
            <w:r w:rsidRPr="00222F4D">
              <w:rPr>
                <w:sz w:val="18"/>
                <w:szCs w:val="18"/>
                <w:lang w:val="en-US"/>
              </w:rPr>
              <w:t>значення</w:t>
            </w:r>
            <w:proofErr w:type="spellEnd"/>
          </w:p>
        </w:tc>
      </w:tr>
      <w:tr w:rsidR="00401C41" w:rsidRPr="00222F4D" w:rsidTr="00401C41">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en-US"/>
              </w:rPr>
            </w:pPr>
          </w:p>
        </w:tc>
      </w:tr>
      <w:tr w:rsidR="00401C41" w:rsidRPr="00222F4D" w:rsidTr="00401C41">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en-US"/>
              </w:rPr>
            </w:pPr>
          </w:p>
        </w:tc>
      </w:tr>
      <w:tr w:rsidR="00401C41" w:rsidRPr="00222F4D" w:rsidTr="00401C41">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en-US"/>
              </w:rPr>
            </w:pPr>
          </w:p>
        </w:tc>
      </w:tr>
      <w:tr w:rsidR="00401C41" w:rsidRPr="00222F4D" w:rsidTr="00401C41">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r w:rsidRPr="00222F4D">
              <w:rPr>
                <w:sz w:val="18"/>
                <w:szCs w:val="18"/>
                <w:lang w:val="en-US"/>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r w:rsidRPr="00222F4D">
              <w:rPr>
                <w:sz w:val="18"/>
                <w:szCs w:val="18"/>
                <w:lang w:val="en-US"/>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r w:rsidRPr="00222F4D">
              <w:rPr>
                <w:sz w:val="18"/>
                <w:szCs w:val="18"/>
                <w:lang w:val="en-US"/>
              </w:rPr>
              <w:t>3</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r w:rsidRPr="00222F4D">
              <w:rPr>
                <w:sz w:val="18"/>
                <w:szCs w:val="18"/>
                <w:lang w:val="en-US"/>
              </w:rPr>
              <w:t>4</w:t>
            </w:r>
          </w:p>
        </w:tc>
      </w:tr>
      <w:tr w:rsidR="00401C41" w:rsidRPr="00222F4D" w:rsidTr="00401C41">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401C41" w:rsidRPr="00222F4D" w:rsidRDefault="00401C41" w:rsidP="00401C41">
            <w:pPr>
              <w:jc w:val="center"/>
              <w:rPr>
                <w:sz w:val="18"/>
                <w:szCs w:val="18"/>
                <w:lang w:val="ru-RU"/>
              </w:rPr>
            </w:pPr>
            <w:r w:rsidRPr="00222F4D">
              <w:rPr>
                <w:sz w:val="18"/>
                <w:szCs w:val="18"/>
                <w:lang w:val="ru-RU"/>
              </w:rPr>
              <w:t xml:space="preserve">Для </w:t>
            </w:r>
            <w:proofErr w:type="spellStart"/>
            <w:r w:rsidRPr="00222F4D">
              <w:rPr>
                <w:sz w:val="18"/>
                <w:szCs w:val="18"/>
                <w:lang w:val="ru-RU"/>
              </w:rPr>
              <w:t>речовин</w:t>
            </w:r>
            <w:proofErr w:type="spellEnd"/>
            <w:r w:rsidRPr="00222F4D">
              <w:rPr>
                <w:sz w:val="18"/>
                <w:szCs w:val="18"/>
                <w:lang w:val="ru-RU"/>
              </w:rPr>
              <w:t xml:space="preserve">, на </w:t>
            </w:r>
            <w:proofErr w:type="spellStart"/>
            <w:r w:rsidRPr="00222F4D">
              <w:rPr>
                <w:sz w:val="18"/>
                <w:szCs w:val="18"/>
                <w:lang w:val="ru-RU"/>
              </w:rPr>
              <w:t>які</w:t>
            </w:r>
            <w:proofErr w:type="spellEnd"/>
            <w:r w:rsidRPr="00222F4D">
              <w:rPr>
                <w:sz w:val="18"/>
                <w:szCs w:val="18"/>
                <w:lang w:val="ru-RU"/>
              </w:rPr>
              <w:t xml:space="preserve"> не </w:t>
            </w:r>
            <w:proofErr w:type="spellStart"/>
            <w:r w:rsidRPr="00222F4D">
              <w:rPr>
                <w:sz w:val="18"/>
                <w:szCs w:val="18"/>
                <w:lang w:val="ru-RU"/>
              </w:rPr>
              <w:t>встановлені</w:t>
            </w:r>
            <w:proofErr w:type="spellEnd"/>
            <w:r w:rsidRPr="00222F4D">
              <w:rPr>
                <w:sz w:val="18"/>
                <w:szCs w:val="18"/>
                <w:lang w:val="ru-RU"/>
              </w:rPr>
              <w:t xml:space="preserve"> </w:t>
            </w:r>
            <w:proofErr w:type="spellStart"/>
            <w:r w:rsidRPr="00222F4D">
              <w:rPr>
                <w:sz w:val="18"/>
                <w:szCs w:val="18"/>
                <w:lang w:val="ru-RU"/>
              </w:rPr>
              <w:t>нормативи</w:t>
            </w:r>
            <w:proofErr w:type="spellEnd"/>
            <w:r w:rsidRPr="00222F4D">
              <w:rPr>
                <w:sz w:val="18"/>
                <w:szCs w:val="18"/>
                <w:lang w:val="ru-RU"/>
              </w:rPr>
              <w:t xml:space="preserve"> </w:t>
            </w:r>
            <w:proofErr w:type="spellStart"/>
            <w:r w:rsidRPr="00222F4D">
              <w:rPr>
                <w:sz w:val="18"/>
                <w:szCs w:val="18"/>
                <w:lang w:val="ru-RU"/>
              </w:rPr>
              <w:t>граничнодопустимих</w:t>
            </w:r>
            <w:proofErr w:type="spellEnd"/>
            <w:r w:rsidRPr="00222F4D">
              <w:rPr>
                <w:sz w:val="18"/>
                <w:szCs w:val="18"/>
                <w:lang w:val="ru-RU"/>
              </w:rPr>
              <w:t xml:space="preserve"> </w:t>
            </w:r>
            <w:proofErr w:type="spellStart"/>
            <w:r w:rsidRPr="00222F4D">
              <w:rPr>
                <w:sz w:val="18"/>
                <w:szCs w:val="18"/>
                <w:lang w:val="ru-RU"/>
              </w:rPr>
              <w:t>викидів</w:t>
            </w:r>
            <w:proofErr w:type="spellEnd"/>
            <w:r w:rsidRPr="00222F4D">
              <w:rPr>
                <w:sz w:val="18"/>
                <w:szCs w:val="18"/>
                <w:lang w:val="ru-RU"/>
              </w:rPr>
              <w:t xml:space="preserve"> </w:t>
            </w:r>
            <w:proofErr w:type="spellStart"/>
            <w:r w:rsidRPr="00222F4D">
              <w:rPr>
                <w:sz w:val="18"/>
                <w:szCs w:val="18"/>
                <w:lang w:val="ru-RU"/>
              </w:rPr>
              <w:t>відповідно</w:t>
            </w:r>
            <w:proofErr w:type="spellEnd"/>
            <w:r w:rsidRPr="00222F4D">
              <w:rPr>
                <w:sz w:val="18"/>
                <w:szCs w:val="18"/>
                <w:lang w:val="ru-RU"/>
              </w:rPr>
              <w:t xml:space="preserve"> до </w:t>
            </w:r>
            <w:proofErr w:type="spellStart"/>
            <w:proofErr w:type="gramStart"/>
            <w:r w:rsidRPr="00222F4D">
              <w:rPr>
                <w:sz w:val="18"/>
                <w:szCs w:val="18"/>
                <w:lang w:val="ru-RU"/>
              </w:rPr>
              <w:t>законодавства</w:t>
            </w:r>
            <w:proofErr w:type="spellEnd"/>
            <w:r w:rsidRPr="00222F4D">
              <w:rPr>
                <w:sz w:val="18"/>
                <w:szCs w:val="18"/>
                <w:lang w:val="ru-RU"/>
              </w:rPr>
              <w:t xml:space="preserve">,  </w:t>
            </w:r>
            <w:proofErr w:type="spellStart"/>
            <w:r w:rsidRPr="00222F4D">
              <w:rPr>
                <w:sz w:val="18"/>
                <w:szCs w:val="18"/>
                <w:lang w:val="ru-RU"/>
              </w:rPr>
              <w:t>встановлюються</w:t>
            </w:r>
            <w:proofErr w:type="spellEnd"/>
            <w:proofErr w:type="gramEnd"/>
            <w:r w:rsidRPr="00222F4D">
              <w:rPr>
                <w:sz w:val="18"/>
                <w:szCs w:val="18"/>
                <w:lang w:val="ru-RU"/>
              </w:rPr>
              <w:t xml:space="preserve">  </w:t>
            </w:r>
            <w:proofErr w:type="spellStart"/>
            <w:r w:rsidRPr="00222F4D">
              <w:rPr>
                <w:sz w:val="18"/>
                <w:szCs w:val="18"/>
                <w:lang w:val="ru-RU"/>
              </w:rPr>
              <w:t>наступні</w:t>
            </w:r>
            <w:proofErr w:type="spellEnd"/>
            <w:r w:rsidRPr="00222F4D">
              <w:rPr>
                <w:sz w:val="18"/>
                <w:szCs w:val="18"/>
                <w:lang w:val="ru-RU"/>
              </w:rPr>
              <w:t xml:space="preserve">  </w:t>
            </w:r>
            <w:proofErr w:type="spellStart"/>
            <w:r w:rsidRPr="00222F4D">
              <w:rPr>
                <w:sz w:val="18"/>
                <w:szCs w:val="18"/>
                <w:lang w:val="ru-RU"/>
              </w:rPr>
              <w:t>величини</w:t>
            </w:r>
            <w:proofErr w:type="spellEnd"/>
            <w:r w:rsidRPr="00222F4D">
              <w:rPr>
                <w:sz w:val="18"/>
                <w:szCs w:val="18"/>
                <w:lang w:val="ru-RU"/>
              </w:rPr>
              <w:t xml:space="preserve">  </w:t>
            </w:r>
            <w:proofErr w:type="spellStart"/>
            <w:r w:rsidRPr="00222F4D">
              <w:rPr>
                <w:sz w:val="18"/>
                <w:szCs w:val="18"/>
                <w:lang w:val="ru-RU"/>
              </w:rPr>
              <w:t>масової</w:t>
            </w:r>
            <w:proofErr w:type="spellEnd"/>
            <w:r w:rsidRPr="00222F4D">
              <w:rPr>
                <w:sz w:val="18"/>
                <w:szCs w:val="18"/>
                <w:lang w:val="ru-RU"/>
              </w:rPr>
              <w:t xml:space="preserve"> </w:t>
            </w:r>
            <w:proofErr w:type="spellStart"/>
            <w:r w:rsidRPr="00222F4D">
              <w:rPr>
                <w:sz w:val="18"/>
                <w:szCs w:val="18"/>
                <w:lang w:val="ru-RU"/>
              </w:rPr>
              <w:t>витрати</w:t>
            </w:r>
            <w:proofErr w:type="spellEnd"/>
            <w:r w:rsidRPr="00222F4D">
              <w:rPr>
                <w:sz w:val="18"/>
                <w:szCs w:val="18"/>
                <w:lang w:val="ru-RU"/>
              </w:rPr>
              <w:t xml:space="preserve"> (г/сек):</w:t>
            </w:r>
          </w:p>
        </w:tc>
      </w:tr>
      <w:tr w:rsidR="00401C41" w:rsidRPr="00222F4D" w:rsidTr="00401C41">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401C41" w:rsidRDefault="00401C41" w:rsidP="00401C41">
            <w:pPr>
              <w:jc w:val="center"/>
              <w:rPr>
                <w:sz w:val="20"/>
                <w:szCs w:val="20"/>
              </w:rPr>
            </w:pPr>
            <w:r w:rsidRPr="00401C41">
              <w:rPr>
                <w:sz w:val="20"/>
                <w:szCs w:val="20"/>
              </w:rPr>
              <w:t xml:space="preserve">Кислота </w:t>
            </w:r>
            <w:proofErr w:type="spellStart"/>
            <w:r w:rsidRPr="00401C41">
              <w:rPr>
                <w:sz w:val="20"/>
                <w:szCs w:val="20"/>
              </w:rPr>
              <w:t>сіpчана</w:t>
            </w:r>
            <w:proofErr w:type="spellEnd"/>
            <w:r w:rsidRPr="00401C41">
              <w:rPr>
                <w:sz w:val="20"/>
                <w:szCs w:val="20"/>
              </w:rPr>
              <w:t xml:space="preserve"> за молекулою Н2SO4</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401C41" w:rsidRPr="00401C41" w:rsidRDefault="00401C41" w:rsidP="00401C41">
            <w:pPr>
              <w:jc w:val="center"/>
              <w:rPr>
                <w:sz w:val="20"/>
                <w:szCs w:val="20"/>
              </w:rPr>
            </w:pPr>
            <w:r w:rsidRPr="00401C41">
              <w:rPr>
                <w:sz w:val="20"/>
                <w:szCs w:val="20"/>
              </w:rPr>
              <w:t>0,001722</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rsidR="00401C41" w:rsidRPr="00222F4D" w:rsidRDefault="00401C41" w:rsidP="00401C41">
            <w:pPr>
              <w:jc w:val="center"/>
              <w:rPr>
                <w:sz w:val="18"/>
                <w:szCs w:val="18"/>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rsidR="00401C41" w:rsidRPr="00222F4D" w:rsidRDefault="00401C41" w:rsidP="00401C41">
            <w:pPr>
              <w:rPr>
                <w:sz w:val="18"/>
                <w:szCs w:val="18"/>
              </w:rPr>
            </w:pPr>
            <w:r w:rsidRPr="00222F4D">
              <w:rPr>
                <w:sz w:val="18"/>
                <w:szCs w:val="18"/>
              </w:rPr>
              <w:t>З дати отримання дозволу</w:t>
            </w:r>
          </w:p>
        </w:tc>
      </w:tr>
    </w:tbl>
    <w:p w:rsidR="00401C41" w:rsidRPr="00222F4D" w:rsidRDefault="00401C41" w:rsidP="00401C41">
      <w:pPr>
        <w:rPr>
          <w:sz w:val="18"/>
          <w:szCs w:val="18"/>
          <w:highlight w:val="yellow"/>
          <w:lang w:eastAsia="ru-RU"/>
        </w:rPr>
      </w:pPr>
    </w:p>
    <w:p w:rsidR="00E3632E" w:rsidRDefault="00E3632E" w:rsidP="00E3632E">
      <w:pPr>
        <w:rPr>
          <w:sz w:val="18"/>
          <w:szCs w:val="18"/>
          <w:highlight w:val="yellow"/>
          <w:lang w:eastAsia="ru-RU"/>
        </w:rPr>
      </w:pPr>
    </w:p>
    <w:p w:rsidR="00E3632E" w:rsidRDefault="00E3632E" w:rsidP="00E3632E">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0"/>
        <w:gridCol w:w="2337"/>
        <w:gridCol w:w="1927"/>
        <w:gridCol w:w="2049"/>
      </w:tblGrid>
      <w:tr w:rsidR="00E3632E" w:rsidTr="00E3632E">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rsidR="00E3632E" w:rsidRDefault="00E3632E">
            <w:pPr>
              <w:spacing w:line="256" w:lineRule="auto"/>
              <w:jc w:val="center"/>
              <w:rPr>
                <w:b/>
                <w:bCs/>
                <w:kern w:val="2"/>
                <w:sz w:val="18"/>
                <w:szCs w:val="18"/>
              </w:rPr>
            </w:pPr>
            <w:r>
              <w:rPr>
                <w:b/>
                <w:bCs/>
                <w:kern w:val="2"/>
                <w:sz w:val="18"/>
                <w:szCs w:val="18"/>
              </w:rPr>
              <w:t>Пропозиції щодо дозволених обсягів викидів забруднюючих речовин, які віднесені до інших джерел викидів</w:t>
            </w:r>
          </w:p>
        </w:tc>
      </w:tr>
      <w:tr w:rsidR="00E3632E" w:rsidTr="00E3632E">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E3632E" w:rsidRDefault="00E3632E">
            <w:pPr>
              <w:spacing w:line="256" w:lineRule="auto"/>
              <w:jc w:val="right"/>
              <w:rPr>
                <w:kern w:val="2"/>
                <w:sz w:val="18"/>
                <w:szCs w:val="18"/>
                <w:lang w:val="en-US"/>
              </w:rPr>
            </w:pPr>
            <w:proofErr w:type="spellStart"/>
            <w:r>
              <w:rPr>
                <w:kern w:val="2"/>
                <w:sz w:val="18"/>
                <w:szCs w:val="18"/>
                <w:lang w:val="en-US"/>
              </w:rPr>
              <w:t>Номери</w:t>
            </w:r>
            <w:proofErr w:type="spellEnd"/>
            <w:r>
              <w:rPr>
                <w:kern w:val="2"/>
                <w:sz w:val="18"/>
                <w:szCs w:val="18"/>
                <w:lang w:val="en-US"/>
              </w:rPr>
              <w:t xml:space="preserve"> </w:t>
            </w:r>
            <w:proofErr w:type="spellStart"/>
            <w:r>
              <w:rPr>
                <w:kern w:val="2"/>
                <w:sz w:val="18"/>
                <w:szCs w:val="18"/>
                <w:lang w:val="en-US"/>
              </w:rPr>
              <w:t>джерел</w:t>
            </w:r>
            <w:proofErr w:type="spellEnd"/>
            <w:r>
              <w:rPr>
                <w:kern w:val="2"/>
                <w:sz w:val="18"/>
                <w:szCs w:val="18"/>
                <w:lang w:val="en-US"/>
              </w:rPr>
              <w:t xml:space="preserve"> </w:t>
            </w:r>
            <w:proofErr w:type="spellStart"/>
            <w:r>
              <w:rPr>
                <w:kern w:val="2"/>
                <w:sz w:val="18"/>
                <w:szCs w:val="18"/>
                <w:lang w:val="en-US"/>
              </w:rPr>
              <w:t>викидів</w:t>
            </w:r>
            <w:proofErr w:type="spellEnd"/>
            <w:r>
              <w:rPr>
                <w:kern w:val="2"/>
                <w:sz w:val="18"/>
                <w:szCs w:val="18"/>
                <w:lang w:val="en-US"/>
              </w:rPr>
              <w:t>:</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rsidR="00E3632E" w:rsidRDefault="00E3632E">
            <w:pPr>
              <w:spacing w:line="256" w:lineRule="auto"/>
              <w:jc w:val="center"/>
              <w:rPr>
                <w:kern w:val="2"/>
                <w:sz w:val="18"/>
                <w:szCs w:val="18"/>
              </w:rPr>
            </w:pPr>
            <w:r>
              <w:rPr>
                <w:kern w:val="2"/>
                <w:sz w:val="18"/>
                <w:szCs w:val="18"/>
              </w:rPr>
              <w:t>2</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E3632E" w:rsidRDefault="00E3632E">
            <w:pPr>
              <w:spacing w:line="256" w:lineRule="auto"/>
              <w:rPr>
                <w:iCs/>
                <w:kern w:val="2"/>
                <w:sz w:val="20"/>
                <w:szCs w:val="20"/>
              </w:rPr>
            </w:pPr>
            <w:proofErr w:type="spellStart"/>
            <w:r>
              <w:rPr>
                <w:kern w:val="2"/>
                <w:sz w:val="18"/>
                <w:szCs w:val="18"/>
                <w:lang w:val="ru-RU"/>
              </w:rPr>
              <w:t>Димова</w:t>
            </w:r>
            <w:proofErr w:type="spellEnd"/>
            <w:r>
              <w:rPr>
                <w:kern w:val="2"/>
                <w:sz w:val="18"/>
                <w:szCs w:val="18"/>
                <w:lang w:val="ru-RU"/>
              </w:rPr>
              <w:t xml:space="preserve"> труба дизель-генератора</w:t>
            </w:r>
          </w:p>
        </w:tc>
      </w:tr>
      <w:tr w:rsidR="00E3632E" w:rsidTr="00E3632E">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E3632E" w:rsidRDefault="00E3632E">
            <w:pPr>
              <w:rPr>
                <w:iCs/>
                <w:kern w:val="2"/>
                <w:sz w:val="20"/>
                <w:szCs w:val="20"/>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E3632E" w:rsidRDefault="00E3632E">
            <w:pPr>
              <w:spacing w:line="256" w:lineRule="auto"/>
              <w:rPr>
                <w:rFonts w:asciiTheme="minorHAnsi" w:hAnsiTheme="minorHAnsi" w:cstheme="minorBidi"/>
                <w:sz w:val="20"/>
                <w:szCs w:val="20"/>
                <w:lang w:eastAsia="uk-UA"/>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E3632E" w:rsidRDefault="00E3632E">
            <w:pPr>
              <w:spacing w:line="256" w:lineRule="auto"/>
              <w:jc w:val="right"/>
              <w:rPr>
                <w:i/>
                <w:iCs/>
                <w:kern w:val="2"/>
                <w:sz w:val="18"/>
                <w:szCs w:val="18"/>
                <w:lang w:val="ru-RU"/>
              </w:rPr>
            </w:pPr>
            <w:proofErr w:type="spellStart"/>
            <w:r>
              <w:rPr>
                <w:i/>
                <w:iCs/>
                <w:kern w:val="2"/>
                <w:sz w:val="18"/>
                <w:szCs w:val="18"/>
                <w:lang w:val="ru-RU"/>
              </w:rPr>
              <w:t>Таблиця</w:t>
            </w:r>
            <w:proofErr w:type="spellEnd"/>
            <w:r>
              <w:rPr>
                <w:i/>
                <w:iCs/>
                <w:kern w:val="2"/>
                <w:sz w:val="18"/>
                <w:szCs w:val="18"/>
                <w:lang w:val="ru-RU"/>
              </w:rPr>
              <w:t xml:space="preserve"> 2.17.14. (9.2)</w:t>
            </w:r>
          </w:p>
        </w:tc>
      </w:tr>
      <w:tr w:rsidR="00E3632E" w:rsidTr="00E3632E">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E3632E" w:rsidRDefault="00E3632E">
            <w:pPr>
              <w:spacing w:line="256" w:lineRule="auto"/>
              <w:jc w:val="center"/>
              <w:rPr>
                <w:kern w:val="2"/>
                <w:sz w:val="18"/>
                <w:szCs w:val="18"/>
                <w:lang w:val="ru-RU"/>
              </w:rPr>
            </w:pPr>
            <w:proofErr w:type="spellStart"/>
            <w:r>
              <w:rPr>
                <w:kern w:val="2"/>
                <w:sz w:val="18"/>
                <w:szCs w:val="18"/>
                <w:lang w:val="ru-RU"/>
              </w:rPr>
              <w:t>Найменування</w:t>
            </w:r>
            <w:proofErr w:type="spellEnd"/>
            <w:r>
              <w:rPr>
                <w:kern w:val="2"/>
                <w:sz w:val="18"/>
                <w:szCs w:val="18"/>
                <w:lang w:val="ru-RU"/>
              </w:rPr>
              <w:t xml:space="preserve"> </w:t>
            </w:r>
            <w:proofErr w:type="spellStart"/>
            <w:r>
              <w:rPr>
                <w:kern w:val="2"/>
                <w:sz w:val="18"/>
                <w:szCs w:val="18"/>
                <w:lang w:val="ru-RU"/>
              </w:rPr>
              <w:t>забруднюючої</w:t>
            </w:r>
            <w:proofErr w:type="spellEnd"/>
            <w:r>
              <w:rPr>
                <w:kern w:val="2"/>
                <w:sz w:val="18"/>
                <w:szCs w:val="18"/>
                <w:lang w:val="ru-RU"/>
              </w:rPr>
              <w:t xml:space="preserve"> </w:t>
            </w:r>
            <w:proofErr w:type="spellStart"/>
            <w:r>
              <w:rPr>
                <w:kern w:val="2"/>
                <w:sz w:val="18"/>
                <w:szCs w:val="18"/>
                <w:lang w:val="ru-RU"/>
              </w:rPr>
              <w:t>речовини</w:t>
            </w:r>
            <w:proofErr w:type="spellEnd"/>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E3632E" w:rsidRDefault="00E3632E">
            <w:pPr>
              <w:spacing w:line="256" w:lineRule="auto"/>
              <w:jc w:val="center"/>
              <w:rPr>
                <w:kern w:val="2"/>
                <w:sz w:val="18"/>
                <w:szCs w:val="18"/>
                <w:lang w:val="ru-RU"/>
              </w:rPr>
            </w:pPr>
            <w:proofErr w:type="spellStart"/>
            <w:r>
              <w:rPr>
                <w:kern w:val="2"/>
                <w:sz w:val="18"/>
                <w:szCs w:val="18"/>
                <w:lang w:val="ru-RU"/>
              </w:rPr>
              <w:t>Гранично</w:t>
            </w:r>
            <w:proofErr w:type="spellEnd"/>
            <w:r>
              <w:rPr>
                <w:kern w:val="2"/>
                <w:sz w:val="18"/>
                <w:szCs w:val="18"/>
                <w:lang w:val="ru-RU"/>
              </w:rPr>
              <w:t xml:space="preserve"> </w:t>
            </w:r>
            <w:proofErr w:type="spellStart"/>
            <w:r>
              <w:rPr>
                <w:kern w:val="2"/>
                <w:sz w:val="18"/>
                <w:szCs w:val="18"/>
                <w:lang w:val="ru-RU"/>
              </w:rPr>
              <w:t>допустимий</w:t>
            </w:r>
            <w:proofErr w:type="spellEnd"/>
            <w:r>
              <w:rPr>
                <w:kern w:val="2"/>
                <w:sz w:val="18"/>
                <w:szCs w:val="18"/>
                <w:lang w:val="ru-RU"/>
              </w:rPr>
              <w:t xml:space="preserve"> </w:t>
            </w:r>
            <w:proofErr w:type="spellStart"/>
            <w:r>
              <w:rPr>
                <w:kern w:val="2"/>
                <w:sz w:val="18"/>
                <w:szCs w:val="18"/>
                <w:lang w:val="ru-RU"/>
              </w:rPr>
              <w:t>викид</w:t>
            </w:r>
            <w:proofErr w:type="spellEnd"/>
            <w:r>
              <w:rPr>
                <w:kern w:val="2"/>
                <w:sz w:val="18"/>
                <w:szCs w:val="18"/>
                <w:lang w:val="ru-RU"/>
              </w:rPr>
              <w:t xml:space="preserve"> </w:t>
            </w:r>
            <w:proofErr w:type="spellStart"/>
            <w:r>
              <w:rPr>
                <w:kern w:val="2"/>
                <w:sz w:val="18"/>
                <w:szCs w:val="18"/>
                <w:lang w:val="ru-RU"/>
              </w:rPr>
              <w:t>відповідно</w:t>
            </w:r>
            <w:proofErr w:type="spellEnd"/>
            <w:r>
              <w:rPr>
                <w:kern w:val="2"/>
                <w:sz w:val="18"/>
                <w:szCs w:val="18"/>
                <w:lang w:val="ru-RU"/>
              </w:rPr>
              <w:t xml:space="preserve"> до </w:t>
            </w:r>
            <w:proofErr w:type="spellStart"/>
            <w:proofErr w:type="gramStart"/>
            <w:r>
              <w:rPr>
                <w:kern w:val="2"/>
                <w:sz w:val="18"/>
                <w:szCs w:val="18"/>
                <w:lang w:val="ru-RU"/>
              </w:rPr>
              <w:t>законодавства</w:t>
            </w:r>
            <w:proofErr w:type="spellEnd"/>
            <w:r>
              <w:rPr>
                <w:kern w:val="2"/>
                <w:sz w:val="18"/>
                <w:szCs w:val="18"/>
                <w:lang w:val="ru-RU"/>
              </w:rPr>
              <w:t xml:space="preserve">,   </w:t>
            </w:r>
            <w:proofErr w:type="gramEnd"/>
            <w:r>
              <w:rPr>
                <w:kern w:val="2"/>
                <w:sz w:val="18"/>
                <w:szCs w:val="18"/>
                <w:lang w:val="ru-RU"/>
              </w:rPr>
              <w:t>мг/м</w:t>
            </w:r>
            <w:r>
              <w:rPr>
                <w:kern w:val="2"/>
                <w:sz w:val="18"/>
                <w:szCs w:val="18"/>
                <w:vertAlign w:val="superscript"/>
                <w:lang w:val="ru-RU"/>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E3632E" w:rsidRDefault="00E3632E">
            <w:pPr>
              <w:spacing w:line="256" w:lineRule="auto"/>
              <w:jc w:val="center"/>
              <w:rPr>
                <w:kern w:val="2"/>
                <w:sz w:val="18"/>
                <w:szCs w:val="18"/>
                <w:lang w:val="ru-RU"/>
              </w:rPr>
            </w:pPr>
            <w:proofErr w:type="spellStart"/>
            <w:r>
              <w:rPr>
                <w:kern w:val="2"/>
                <w:sz w:val="18"/>
                <w:szCs w:val="18"/>
                <w:lang w:val="ru-RU"/>
              </w:rPr>
              <w:t>Затверджений</w:t>
            </w:r>
            <w:proofErr w:type="spellEnd"/>
            <w:r>
              <w:rPr>
                <w:kern w:val="2"/>
                <w:sz w:val="18"/>
                <w:szCs w:val="18"/>
                <w:lang w:val="ru-RU"/>
              </w:rPr>
              <w:t xml:space="preserve"> </w:t>
            </w:r>
            <w:proofErr w:type="spellStart"/>
            <w:r>
              <w:rPr>
                <w:kern w:val="2"/>
                <w:sz w:val="18"/>
                <w:szCs w:val="18"/>
                <w:lang w:val="ru-RU"/>
              </w:rPr>
              <w:t>граничнодопустимий</w:t>
            </w:r>
            <w:proofErr w:type="spellEnd"/>
            <w:r>
              <w:rPr>
                <w:kern w:val="2"/>
                <w:sz w:val="18"/>
                <w:szCs w:val="18"/>
                <w:lang w:val="ru-RU"/>
              </w:rPr>
              <w:t xml:space="preserve"> </w:t>
            </w:r>
            <w:proofErr w:type="spellStart"/>
            <w:r>
              <w:rPr>
                <w:kern w:val="2"/>
                <w:sz w:val="18"/>
                <w:szCs w:val="18"/>
                <w:lang w:val="ru-RU"/>
              </w:rPr>
              <w:t>викид</w:t>
            </w:r>
            <w:proofErr w:type="spellEnd"/>
            <w:r>
              <w:rPr>
                <w:kern w:val="2"/>
                <w:sz w:val="18"/>
                <w:szCs w:val="18"/>
                <w:lang w:val="ru-RU"/>
              </w:rPr>
              <w:t>,</w:t>
            </w:r>
            <w:r>
              <w:rPr>
                <w:kern w:val="2"/>
                <w:sz w:val="18"/>
                <w:szCs w:val="18"/>
                <w:lang w:val="ru-RU"/>
              </w:rPr>
              <w:br/>
              <w:t>мг/м</w:t>
            </w:r>
            <w:r>
              <w:rPr>
                <w:kern w:val="2"/>
                <w:sz w:val="18"/>
                <w:szCs w:val="18"/>
                <w:vertAlign w:val="superscript"/>
                <w:lang w:val="ru-RU"/>
              </w:rPr>
              <w:t>3</w:t>
            </w:r>
          </w:p>
        </w:tc>
        <w:tc>
          <w:tcPr>
            <w:tcW w:w="105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E3632E" w:rsidRDefault="00E3632E">
            <w:pPr>
              <w:spacing w:line="256" w:lineRule="auto"/>
              <w:jc w:val="center"/>
              <w:rPr>
                <w:kern w:val="2"/>
                <w:sz w:val="18"/>
                <w:szCs w:val="18"/>
                <w:lang w:val="en-US"/>
              </w:rPr>
            </w:pPr>
            <w:proofErr w:type="spellStart"/>
            <w:r>
              <w:rPr>
                <w:kern w:val="2"/>
                <w:sz w:val="18"/>
                <w:szCs w:val="18"/>
                <w:lang w:val="en-US"/>
              </w:rPr>
              <w:t>Термін</w:t>
            </w:r>
            <w:proofErr w:type="spellEnd"/>
            <w:r>
              <w:rPr>
                <w:kern w:val="2"/>
                <w:sz w:val="18"/>
                <w:szCs w:val="18"/>
                <w:lang w:val="en-US"/>
              </w:rPr>
              <w:t xml:space="preserve"> </w:t>
            </w:r>
            <w:proofErr w:type="spellStart"/>
            <w:r>
              <w:rPr>
                <w:kern w:val="2"/>
                <w:sz w:val="18"/>
                <w:szCs w:val="18"/>
                <w:lang w:val="en-US"/>
              </w:rPr>
              <w:t>досягнення</w:t>
            </w:r>
            <w:proofErr w:type="spellEnd"/>
            <w:r>
              <w:rPr>
                <w:kern w:val="2"/>
                <w:sz w:val="18"/>
                <w:szCs w:val="18"/>
                <w:lang w:val="en-US"/>
              </w:rPr>
              <w:t xml:space="preserve"> </w:t>
            </w:r>
            <w:proofErr w:type="spellStart"/>
            <w:r>
              <w:rPr>
                <w:kern w:val="2"/>
                <w:sz w:val="18"/>
                <w:szCs w:val="18"/>
                <w:lang w:val="en-US"/>
              </w:rPr>
              <w:t>затвердженого</w:t>
            </w:r>
            <w:proofErr w:type="spellEnd"/>
            <w:r>
              <w:rPr>
                <w:kern w:val="2"/>
                <w:sz w:val="18"/>
                <w:szCs w:val="18"/>
                <w:lang w:val="en-US"/>
              </w:rPr>
              <w:t xml:space="preserve"> </w:t>
            </w:r>
            <w:proofErr w:type="spellStart"/>
            <w:r>
              <w:rPr>
                <w:kern w:val="2"/>
                <w:sz w:val="18"/>
                <w:szCs w:val="18"/>
                <w:lang w:val="en-US"/>
              </w:rPr>
              <w:t>значення</w:t>
            </w:r>
            <w:proofErr w:type="spellEnd"/>
          </w:p>
        </w:tc>
      </w:tr>
      <w:tr w:rsidR="00E3632E" w:rsidTr="00E3632E">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32E" w:rsidRDefault="00E3632E">
            <w:pPr>
              <w:spacing w:line="256" w:lineRule="auto"/>
              <w:rPr>
                <w:kern w:val="2"/>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32E" w:rsidRDefault="00E3632E">
            <w:pPr>
              <w:spacing w:line="256" w:lineRule="auto"/>
              <w:rPr>
                <w:kern w:val="2"/>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32E" w:rsidRDefault="00E3632E">
            <w:pPr>
              <w:spacing w:line="256" w:lineRule="auto"/>
              <w:rPr>
                <w:kern w:val="2"/>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32E" w:rsidRDefault="00E3632E">
            <w:pPr>
              <w:spacing w:line="256" w:lineRule="auto"/>
              <w:rPr>
                <w:kern w:val="2"/>
                <w:sz w:val="18"/>
                <w:szCs w:val="18"/>
                <w:lang w:val="en-US"/>
              </w:rPr>
            </w:pPr>
          </w:p>
        </w:tc>
      </w:tr>
      <w:tr w:rsidR="00E3632E" w:rsidTr="00E3632E">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32E" w:rsidRDefault="00E3632E">
            <w:pPr>
              <w:spacing w:line="256" w:lineRule="auto"/>
              <w:rPr>
                <w:kern w:val="2"/>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32E" w:rsidRDefault="00E3632E">
            <w:pPr>
              <w:spacing w:line="256" w:lineRule="auto"/>
              <w:rPr>
                <w:kern w:val="2"/>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32E" w:rsidRDefault="00E3632E">
            <w:pPr>
              <w:spacing w:line="256" w:lineRule="auto"/>
              <w:rPr>
                <w:kern w:val="2"/>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32E" w:rsidRDefault="00E3632E">
            <w:pPr>
              <w:spacing w:line="256" w:lineRule="auto"/>
              <w:rPr>
                <w:kern w:val="2"/>
                <w:sz w:val="18"/>
                <w:szCs w:val="18"/>
                <w:lang w:val="en-US"/>
              </w:rPr>
            </w:pPr>
          </w:p>
        </w:tc>
      </w:tr>
      <w:tr w:rsidR="00E3632E" w:rsidTr="00E3632E">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32E" w:rsidRDefault="00E3632E">
            <w:pPr>
              <w:spacing w:line="256" w:lineRule="auto"/>
              <w:rPr>
                <w:kern w:val="2"/>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32E" w:rsidRDefault="00E3632E">
            <w:pPr>
              <w:spacing w:line="256" w:lineRule="auto"/>
              <w:rPr>
                <w:kern w:val="2"/>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32E" w:rsidRDefault="00E3632E">
            <w:pPr>
              <w:spacing w:line="256" w:lineRule="auto"/>
              <w:rPr>
                <w:kern w:val="2"/>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32E" w:rsidRDefault="00E3632E">
            <w:pPr>
              <w:spacing w:line="256" w:lineRule="auto"/>
              <w:rPr>
                <w:kern w:val="2"/>
                <w:sz w:val="18"/>
                <w:szCs w:val="18"/>
                <w:lang w:val="en-US"/>
              </w:rPr>
            </w:pPr>
          </w:p>
        </w:tc>
      </w:tr>
      <w:tr w:rsidR="00E3632E" w:rsidTr="00E3632E">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E3632E" w:rsidRDefault="00E3632E">
            <w:pPr>
              <w:spacing w:line="256" w:lineRule="auto"/>
              <w:jc w:val="center"/>
              <w:rPr>
                <w:kern w:val="2"/>
                <w:sz w:val="18"/>
                <w:szCs w:val="18"/>
                <w:lang w:val="en-US"/>
              </w:rPr>
            </w:pPr>
            <w:r>
              <w:rPr>
                <w:kern w:val="2"/>
                <w:sz w:val="18"/>
                <w:szCs w:val="18"/>
                <w:lang w:val="en-US"/>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E3632E" w:rsidRDefault="00E3632E">
            <w:pPr>
              <w:spacing w:line="256" w:lineRule="auto"/>
              <w:jc w:val="center"/>
              <w:rPr>
                <w:kern w:val="2"/>
                <w:sz w:val="18"/>
                <w:szCs w:val="18"/>
                <w:lang w:val="en-US"/>
              </w:rPr>
            </w:pPr>
            <w:r>
              <w:rPr>
                <w:kern w:val="2"/>
                <w:sz w:val="18"/>
                <w:szCs w:val="18"/>
                <w:lang w:val="en-US"/>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E3632E" w:rsidRDefault="00E3632E">
            <w:pPr>
              <w:spacing w:line="256" w:lineRule="auto"/>
              <w:jc w:val="center"/>
              <w:rPr>
                <w:kern w:val="2"/>
                <w:sz w:val="18"/>
                <w:szCs w:val="18"/>
                <w:lang w:val="en-US"/>
              </w:rPr>
            </w:pPr>
            <w:r>
              <w:rPr>
                <w:kern w:val="2"/>
                <w:sz w:val="18"/>
                <w:szCs w:val="18"/>
                <w:lang w:val="en-US"/>
              </w:rPr>
              <w:t>3</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E3632E" w:rsidRDefault="00E3632E">
            <w:pPr>
              <w:spacing w:line="256" w:lineRule="auto"/>
              <w:jc w:val="center"/>
              <w:rPr>
                <w:kern w:val="2"/>
                <w:sz w:val="18"/>
                <w:szCs w:val="18"/>
                <w:lang w:val="en-US"/>
              </w:rPr>
            </w:pPr>
            <w:r>
              <w:rPr>
                <w:kern w:val="2"/>
                <w:sz w:val="18"/>
                <w:szCs w:val="18"/>
                <w:lang w:val="en-US"/>
              </w:rPr>
              <w:t>4</w:t>
            </w:r>
          </w:p>
        </w:tc>
      </w:tr>
      <w:tr w:rsidR="00E3632E" w:rsidTr="00E3632E">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E3632E" w:rsidRDefault="00E3632E">
            <w:pPr>
              <w:spacing w:line="256" w:lineRule="auto"/>
              <w:jc w:val="center"/>
              <w:rPr>
                <w:kern w:val="2"/>
                <w:sz w:val="18"/>
                <w:szCs w:val="18"/>
                <w:lang w:val="ru-RU"/>
              </w:rPr>
            </w:pPr>
            <w:proofErr w:type="spellStart"/>
            <w:r>
              <w:rPr>
                <w:kern w:val="2"/>
                <w:sz w:val="18"/>
                <w:szCs w:val="18"/>
                <w:lang w:val="ru-RU"/>
              </w:rPr>
              <w:t>Речовини</w:t>
            </w:r>
            <w:proofErr w:type="spellEnd"/>
            <w:r>
              <w:rPr>
                <w:kern w:val="2"/>
                <w:sz w:val="18"/>
                <w:szCs w:val="18"/>
                <w:lang w:val="ru-RU"/>
              </w:rPr>
              <w:t xml:space="preserve"> у </w:t>
            </w:r>
            <w:proofErr w:type="spellStart"/>
            <w:r>
              <w:rPr>
                <w:kern w:val="2"/>
                <w:sz w:val="18"/>
                <w:szCs w:val="18"/>
                <w:lang w:val="ru-RU"/>
              </w:rPr>
              <w:t>вигляді</w:t>
            </w:r>
            <w:proofErr w:type="spellEnd"/>
            <w:r>
              <w:rPr>
                <w:kern w:val="2"/>
                <w:sz w:val="18"/>
                <w:szCs w:val="18"/>
                <w:lang w:val="ru-RU"/>
              </w:rPr>
              <w:t xml:space="preserve"> </w:t>
            </w:r>
            <w:proofErr w:type="spellStart"/>
            <w:r>
              <w:rPr>
                <w:kern w:val="2"/>
                <w:sz w:val="18"/>
                <w:szCs w:val="18"/>
                <w:lang w:val="ru-RU"/>
              </w:rPr>
              <w:t>суспендованих</w:t>
            </w:r>
            <w:proofErr w:type="spellEnd"/>
            <w:r>
              <w:rPr>
                <w:kern w:val="2"/>
                <w:sz w:val="18"/>
                <w:szCs w:val="18"/>
                <w:lang w:val="ru-RU"/>
              </w:rPr>
              <w:t xml:space="preserve"> </w:t>
            </w:r>
            <w:proofErr w:type="spellStart"/>
            <w:r>
              <w:rPr>
                <w:kern w:val="2"/>
                <w:sz w:val="18"/>
                <w:szCs w:val="18"/>
                <w:lang w:val="ru-RU"/>
              </w:rPr>
              <w:t>твердих</w:t>
            </w:r>
            <w:proofErr w:type="spellEnd"/>
            <w:r>
              <w:rPr>
                <w:kern w:val="2"/>
                <w:sz w:val="18"/>
                <w:szCs w:val="18"/>
                <w:lang w:val="ru-RU"/>
              </w:rPr>
              <w:t xml:space="preserve"> </w:t>
            </w:r>
            <w:proofErr w:type="spellStart"/>
            <w:r>
              <w:rPr>
                <w:kern w:val="2"/>
                <w:sz w:val="18"/>
                <w:szCs w:val="18"/>
                <w:lang w:val="ru-RU"/>
              </w:rPr>
              <w:t>частинок</w:t>
            </w:r>
            <w:proofErr w:type="spellEnd"/>
            <w:r>
              <w:rPr>
                <w:kern w:val="2"/>
                <w:sz w:val="18"/>
                <w:szCs w:val="18"/>
                <w:lang w:val="ru-RU"/>
              </w:rPr>
              <w:t xml:space="preserve">, </w:t>
            </w:r>
            <w:proofErr w:type="spellStart"/>
            <w:r>
              <w:rPr>
                <w:kern w:val="2"/>
                <w:sz w:val="18"/>
                <w:szCs w:val="18"/>
                <w:lang w:val="ru-RU"/>
              </w:rPr>
              <w:t>недиференційованих</w:t>
            </w:r>
            <w:proofErr w:type="spellEnd"/>
            <w:r>
              <w:rPr>
                <w:kern w:val="2"/>
                <w:sz w:val="18"/>
                <w:szCs w:val="18"/>
                <w:lang w:val="ru-RU"/>
              </w:rPr>
              <w:t xml:space="preserve"> за складом</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E3632E" w:rsidRDefault="00E3632E">
            <w:pPr>
              <w:spacing w:line="256" w:lineRule="auto"/>
              <w:jc w:val="center"/>
              <w:rPr>
                <w:kern w:val="2"/>
                <w:sz w:val="18"/>
                <w:szCs w:val="18"/>
                <w:lang w:val="en-US"/>
              </w:rPr>
            </w:pPr>
            <w:r>
              <w:rPr>
                <w:kern w:val="2"/>
                <w:sz w:val="18"/>
                <w:szCs w:val="18"/>
              </w:rPr>
              <w:t>1</w:t>
            </w:r>
            <w:r>
              <w:rPr>
                <w:kern w:val="2"/>
                <w:sz w:val="18"/>
                <w:szCs w:val="18"/>
                <w:lang w:val="en-US"/>
              </w:rPr>
              <w:t>50</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E3632E" w:rsidRDefault="00E3632E">
            <w:pPr>
              <w:spacing w:line="256" w:lineRule="auto"/>
              <w:jc w:val="center"/>
              <w:rPr>
                <w:kern w:val="2"/>
                <w:sz w:val="18"/>
                <w:szCs w:val="18"/>
              </w:rPr>
            </w:pPr>
            <w:r>
              <w:rPr>
                <w:kern w:val="2"/>
                <w:sz w:val="18"/>
                <w:szCs w:val="18"/>
              </w:rPr>
              <w:t>150</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E3632E" w:rsidRDefault="00E3632E">
            <w:pPr>
              <w:spacing w:line="256" w:lineRule="auto"/>
              <w:jc w:val="center"/>
              <w:rPr>
                <w:kern w:val="2"/>
                <w:sz w:val="18"/>
                <w:szCs w:val="18"/>
                <w:lang w:val="en-US"/>
              </w:rPr>
            </w:pPr>
            <w:r>
              <w:rPr>
                <w:kern w:val="2"/>
                <w:sz w:val="18"/>
                <w:szCs w:val="18"/>
              </w:rPr>
              <w:t>З дати отримання дозволу</w:t>
            </w:r>
            <w:r>
              <w:rPr>
                <w:kern w:val="2"/>
                <w:sz w:val="18"/>
                <w:szCs w:val="18"/>
                <w:lang w:val="en-US"/>
              </w:rPr>
              <w:t> </w:t>
            </w:r>
          </w:p>
        </w:tc>
      </w:tr>
      <w:tr w:rsidR="00E3632E" w:rsidTr="00E3632E">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E3632E" w:rsidRDefault="00E3632E">
            <w:pPr>
              <w:spacing w:line="256" w:lineRule="auto"/>
              <w:jc w:val="center"/>
              <w:rPr>
                <w:kern w:val="2"/>
                <w:sz w:val="18"/>
                <w:szCs w:val="18"/>
                <w:lang w:val="ru-RU"/>
              </w:rPr>
            </w:pPr>
            <w:r>
              <w:rPr>
                <w:kern w:val="2"/>
                <w:sz w:val="18"/>
                <w:szCs w:val="18"/>
                <w:lang w:val="ru-RU"/>
              </w:rPr>
              <w:t xml:space="preserve">Для </w:t>
            </w:r>
            <w:proofErr w:type="spellStart"/>
            <w:r>
              <w:rPr>
                <w:kern w:val="2"/>
                <w:sz w:val="18"/>
                <w:szCs w:val="18"/>
                <w:lang w:val="ru-RU"/>
              </w:rPr>
              <w:t>речовин</w:t>
            </w:r>
            <w:proofErr w:type="spellEnd"/>
            <w:r>
              <w:rPr>
                <w:kern w:val="2"/>
                <w:sz w:val="18"/>
                <w:szCs w:val="18"/>
                <w:lang w:val="ru-RU"/>
              </w:rPr>
              <w:t xml:space="preserve">, на </w:t>
            </w:r>
            <w:proofErr w:type="spellStart"/>
            <w:r>
              <w:rPr>
                <w:kern w:val="2"/>
                <w:sz w:val="18"/>
                <w:szCs w:val="18"/>
                <w:lang w:val="ru-RU"/>
              </w:rPr>
              <w:t>які</w:t>
            </w:r>
            <w:proofErr w:type="spellEnd"/>
            <w:r>
              <w:rPr>
                <w:kern w:val="2"/>
                <w:sz w:val="18"/>
                <w:szCs w:val="18"/>
                <w:lang w:val="ru-RU"/>
              </w:rPr>
              <w:t xml:space="preserve"> не </w:t>
            </w:r>
            <w:proofErr w:type="spellStart"/>
            <w:r>
              <w:rPr>
                <w:kern w:val="2"/>
                <w:sz w:val="18"/>
                <w:szCs w:val="18"/>
                <w:lang w:val="ru-RU"/>
              </w:rPr>
              <w:t>встановлені</w:t>
            </w:r>
            <w:proofErr w:type="spellEnd"/>
            <w:r>
              <w:rPr>
                <w:kern w:val="2"/>
                <w:sz w:val="18"/>
                <w:szCs w:val="18"/>
                <w:lang w:val="ru-RU"/>
              </w:rPr>
              <w:t xml:space="preserve"> </w:t>
            </w:r>
            <w:proofErr w:type="spellStart"/>
            <w:r>
              <w:rPr>
                <w:kern w:val="2"/>
                <w:sz w:val="18"/>
                <w:szCs w:val="18"/>
                <w:lang w:val="ru-RU"/>
              </w:rPr>
              <w:t>нормативи</w:t>
            </w:r>
            <w:proofErr w:type="spellEnd"/>
            <w:r>
              <w:rPr>
                <w:kern w:val="2"/>
                <w:sz w:val="18"/>
                <w:szCs w:val="18"/>
                <w:lang w:val="ru-RU"/>
              </w:rPr>
              <w:t xml:space="preserve"> </w:t>
            </w:r>
            <w:proofErr w:type="spellStart"/>
            <w:r>
              <w:rPr>
                <w:kern w:val="2"/>
                <w:sz w:val="18"/>
                <w:szCs w:val="18"/>
                <w:lang w:val="ru-RU"/>
              </w:rPr>
              <w:t>граничнодопустимих</w:t>
            </w:r>
            <w:proofErr w:type="spellEnd"/>
            <w:r>
              <w:rPr>
                <w:kern w:val="2"/>
                <w:sz w:val="18"/>
                <w:szCs w:val="18"/>
                <w:lang w:val="ru-RU"/>
              </w:rPr>
              <w:t xml:space="preserve"> </w:t>
            </w:r>
            <w:proofErr w:type="spellStart"/>
            <w:r>
              <w:rPr>
                <w:kern w:val="2"/>
                <w:sz w:val="18"/>
                <w:szCs w:val="18"/>
                <w:lang w:val="ru-RU"/>
              </w:rPr>
              <w:t>викидів</w:t>
            </w:r>
            <w:proofErr w:type="spellEnd"/>
            <w:r>
              <w:rPr>
                <w:kern w:val="2"/>
                <w:sz w:val="18"/>
                <w:szCs w:val="18"/>
                <w:lang w:val="ru-RU"/>
              </w:rPr>
              <w:t xml:space="preserve"> </w:t>
            </w:r>
            <w:proofErr w:type="spellStart"/>
            <w:r>
              <w:rPr>
                <w:kern w:val="2"/>
                <w:sz w:val="18"/>
                <w:szCs w:val="18"/>
                <w:lang w:val="ru-RU"/>
              </w:rPr>
              <w:t>відповідно</w:t>
            </w:r>
            <w:proofErr w:type="spellEnd"/>
            <w:r>
              <w:rPr>
                <w:kern w:val="2"/>
                <w:sz w:val="18"/>
                <w:szCs w:val="18"/>
                <w:lang w:val="ru-RU"/>
              </w:rPr>
              <w:t xml:space="preserve"> до </w:t>
            </w:r>
            <w:proofErr w:type="spellStart"/>
            <w:proofErr w:type="gramStart"/>
            <w:r>
              <w:rPr>
                <w:kern w:val="2"/>
                <w:sz w:val="18"/>
                <w:szCs w:val="18"/>
                <w:lang w:val="ru-RU"/>
              </w:rPr>
              <w:t>законодавства</w:t>
            </w:r>
            <w:proofErr w:type="spellEnd"/>
            <w:r>
              <w:rPr>
                <w:kern w:val="2"/>
                <w:sz w:val="18"/>
                <w:szCs w:val="18"/>
                <w:lang w:val="ru-RU"/>
              </w:rPr>
              <w:t xml:space="preserve">,  </w:t>
            </w:r>
            <w:proofErr w:type="spellStart"/>
            <w:r>
              <w:rPr>
                <w:kern w:val="2"/>
                <w:sz w:val="18"/>
                <w:szCs w:val="18"/>
                <w:lang w:val="ru-RU"/>
              </w:rPr>
              <w:t>встановлюються</w:t>
            </w:r>
            <w:proofErr w:type="spellEnd"/>
            <w:proofErr w:type="gramEnd"/>
            <w:r>
              <w:rPr>
                <w:kern w:val="2"/>
                <w:sz w:val="18"/>
                <w:szCs w:val="18"/>
                <w:lang w:val="ru-RU"/>
              </w:rPr>
              <w:t xml:space="preserve">  </w:t>
            </w:r>
            <w:proofErr w:type="spellStart"/>
            <w:r>
              <w:rPr>
                <w:kern w:val="2"/>
                <w:sz w:val="18"/>
                <w:szCs w:val="18"/>
                <w:lang w:val="ru-RU"/>
              </w:rPr>
              <w:t>наступні</w:t>
            </w:r>
            <w:proofErr w:type="spellEnd"/>
            <w:r>
              <w:rPr>
                <w:kern w:val="2"/>
                <w:sz w:val="18"/>
                <w:szCs w:val="18"/>
                <w:lang w:val="ru-RU"/>
              </w:rPr>
              <w:t xml:space="preserve">  </w:t>
            </w:r>
            <w:proofErr w:type="spellStart"/>
            <w:r>
              <w:rPr>
                <w:kern w:val="2"/>
                <w:sz w:val="18"/>
                <w:szCs w:val="18"/>
                <w:lang w:val="ru-RU"/>
              </w:rPr>
              <w:t>величини</w:t>
            </w:r>
            <w:proofErr w:type="spellEnd"/>
            <w:r>
              <w:rPr>
                <w:kern w:val="2"/>
                <w:sz w:val="18"/>
                <w:szCs w:val="18"/>
                <w:lang w:val="ru-RU"/>
              </w:rPr>
              <w:t xml:space="preserve">  </w:t>
            </w:r>
            <w:proofErr w:type="spellStart"/>
            <w:r>
              <w:rPr>
                <w:kern w:val="2"/>
                <w:sz w:val="18"/>
                <w:szCs w:val="18"/>
                <w:lang w:val="ru-RU"/>
              </w:rPr>
              <w:t>масової</w:t>
            </w:r>
            <w:proofErr w:type="spellEnd"/>
            <w:r>
              <w:rPr>
                <w:kern w:val="2"/>
                <w:sz w:val="18"/>
                <w:szCs w:val="18"/>
                <w:lang w:val="ru-RU"/>
              </w:rPr>
              <w:t xml:space="preserve"> </w:t>
            </w:r>
            <w:proofErr w:type="spellStart"/>
            <w:r>
              <w:rPr>
                <w:kern w:val="2"/>
                <w:sz w:val="18"/>
                <w:szCs w:val="18"/>
                <w:lang w:val="ru-RU"/>
              </w:rPr>
              <w:t>витрати</w:t>
            </w:r>
            <w:proofErr w:type="spellEnd"/>
            <w:r>
              <w:rPr>
                <w:kern w:val="2"/>
                <w:sz w:val="18"/>
                <w:szCs w:val="18"/>
                <w:lang w:val="ru-RU"/>
              </w:rPr>
              <w:t xml:space="preserve"> (г/сек):</w:t>
            </w:r>
          </w:p>
        </w:tc>
      </w:tr>
      <w:tr w:rsidR="00E3632E" w:rsidTr="00E3632E">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E3632E" w:rsidRDefault="00E3632E">
            <w:pPr>
              <w:spacing w:line="256" w:lineRule="auto"/>
              <w:jc w:val="center"/>
              <w:rPr>
                <w:kern w:val="2"/>
                <w:sz w:val="18"/>
                <w:szCs w:val="18"/>
              </w:rPr>
            </w:pPr>
            <w:r>
              <w:rPr>
                <w:kern w:val="2"/>
                <w:sz w:val="18"/>
                <w:szCs w:val="18"/>
              </w:rPr>
              <w:t>Оксид вуглецю</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E3632E" w:rsidRDefault="00E3632E">
            <w:pPr>
              <w:spacing w:line="256" w:lineRule="auto"/>
              <w:jc w:val="center"/>
              <w:rPr>
                <w:kern w:val="2"/>
                <w:sz w:val="20"/>
                <w:szCs w:val="20"/>
              </w:rPr>
            </w:pPr>
            <w:r>
              <w:rPr>
                <w:kern w:val="2"/>
                <w:sz w:val="20"/>
                <w:szCs w:val="20"/>
              </w:rPr>
              <w:t>0,00688</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E3632E" w:rsidRDefault="00E3632E">
            <w:pPr>
              <w:rPr>
                <w:kern w:val="2"/>
                <w:sz w:val="20"/>
                <w:szCs w:val="20"/>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rsidR="00E3632E" w:rsidRDefault="00E3632E">
            <w:pPr>
              <w:spacing w:line="256" w:lineRule="auto"/>
              <w:rPr>
                <w:kern w:val="2"/>
                <w:sz w:val="18"/>
                <w:szCs w:val="18"/>
              </w:rPr>
            </w:pPr>
            <w:r>
              <w:rPr>
                <w:kern w:val="2"/>
                <w:sz w:val="18"/>
                <w:szCs w:val="18"/>
              </w:rPr>
              <w:t>З дати отримання дозволу</w:t>
            </w:r>
          </w:p>
        </w:tc>
      </w:tr>
      <w:tr w:rsidR="00E3632E" w:rsidTr="00E3632E">
        <w:trPr>
          <w:trHeight w:val="43"/>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E3632E" w:rsidRDefault="00E3632E">
            <w:pPr>
              <w:spacing w:line="256" w:lineRule="auto"/>
              <w:jc w:val="center"/>
              <w:rPr>
                <w:kern w:val="2"/>
                <w:sz w:val="18"/>
                <w:szCs w:val="18"/>
              </w:rPr>
            </w:pPr>
            <w:r>
              <w:rPr>
                <w:kern w:val="2"/>
                <w:sz w:val="18"/>
                <w:szCs w:val="18"/>
              </w:rPr>
              <w:t>Оксиди азоту (оксид та діоксид азоту) у перерахунку на діоксид азоту</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E3632E" w:rsidRDefault="00E3632E">
            <w:pPr>
              <w:spacing w:line="256" w:lineRule="auto"/>
              <w:jc w:val="center"/>
              <w:rPr>
                <w:kern w:val="2"/>
                <w:sz w:val="20"/>
                <w:szCs w:val="20"/>
              </w:rPr>
            </w:pPr>
            <w:r>
              <w:rPr>
                <w:kern w:val="2"/>
                <w:sz w:val="20"/>
                <w:szCs w:val="20"/>
              </w:rPr>
              <w:t>0,01013</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3632E" w:rsidRDefault="00E3632E">
            <w:pPr>
              <w:spacing w:line="256" w:lineRule="auto"/>
              <w:jc w:val="center"/>
              <w:rPr>
                <w:kern w:val="2"/>
                <w:sz w:val="18"/>
                <w:szCs w:val="18"/>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rsidR="00E3632E" w:rsidRDefault="00E3632E">
            <w:pPr>
              <w:spacing w:line="256" w:lineRule="auto"/>
              <w:rPr>
                <w:kern w:val="2"/>
                <w:sz w:val="18"/>
                <w:szCs w:val="18"/>
              </w:rPr>
            </w:pPr>
            <w:r>
              <w:rPr>
                <w:kern w:val="2"/>
                <w:sz w:val="18"/>
                <w:szCs w:val="18"/>
              </w:rPr>
              <w:t>З дати отримання дозволу</w:t>
            </w:r>
          </w:p>
        </w:tc>
      </w:tr>
      <w:tr w:rsidR="00E3632E" w:rsidTr="00E3632E">
        <w:trPr>
          <w:trHeight w:val="43"/>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E3632E" w:rsidRDefault="00E3632E">
            <w:pPr>
              <w:spacing w:line="256" w:lineRule="auto"/>
              <w:jc w:val="center"/>
              <w:rPr>
                <w:kern w:val="2"/>
                <w:sz w:val="18"/>
                <w:szCs w:val="18"/>
              </w:rPr>
            </w:pPr>
            <w:r>
              <w:rPr>
                <w:kern w:val="2"/>
                <w:sz w:val="18"/>
                <w:szCs w:val="18"/>
              </w:rPr>
              <w:t>Діоксид сірки (діоксид та триоксид) у перерахунку на діоксид сірки</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E3632E" w:rsidRDefault="00E3632E">
            <w:pPr>
              <w:spacing w:line="256" w:lineRule="auto"/>
              <w:jc w:val="center"/>
              <w:rPr>
                <w:kern w:val="2"/>
                <w:sz w:val="20"/>
                <w:szCs w:val="20"/>
              </w:rPr>
            </w:pPr>
            <w:r>
              <w:rPr>
                <w:kern w:val="2"/>
                <w:sz w:val="20"/>
                <w:szCs w:val="20"/>
              </w:rPr>
              <w:t>0,00116</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3632E" w:rsidRDefault="00E3632E">
            <w:pPr>
              <w:spacing w:line="256" w:lineRule="auto"/>
              <w:jc w:val="center"/>
              <w:rPr>
                <w:kern w:val="2"/>
                <w:sz w:val="18"/>
                <w:szCs w:val="18"/>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rsidR="00E3632E" w:rsidRDefault="00E3632E">
            <w:pPr>
              <w:spacing w:line="256" w:lineRule="auto"/>
              <w:rPr>
                <w:kern w:val="2"/>
                <w:sz w:val="18"/>
                <w:szCs w:val="18"/>
              </w:rPr>
            </w:pPr>
            <w:r>
              <w:rPr>
                <w:kern w:val="2"/>
                <w:sz w:val="18"/>
                <w:szCs w:val="18"/>
              </w:rPr>
              <w:t>З дати отримання дозволу</w:t>
            </w:r>
          </w:p>
        </w:tc>
      </w:tr>
      <w:tr w:rsidR="00E3632E" w:rsidTr="00E3632E">
        <w:trPr>
          <w:trHeight w:val="43"/>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E3632E" w:rsidRDefault="00E3632E">
            <w:pPr>
              <w:spacing w:line="256" w:lineRule="auto"/>
              <w:jc w:val="center"/>
              <w:rPr>
                <w:kern w:val="2"/>
                <w:sz w:val="18"/>
                <w:szCs w:val="18"/>
              </w:rPr>
            </w:pPr>
            <w:r>
              <w:rPr>
                <w:kern w:val="2"/>
                <w:sz w:val="18"/>
                <w:szCs w:val="18"/>
              </w:rPr>
              <w:t xml:space="preserve">Неметанові леткі органічні сполуки (НМЛОС), </w:t>
            </w:r>
            <w:r>
              <w:rPr>
                <w:iCs/>
                <w:kern w:val="2"/>
                <w:sz w:val="18"/>
                <w:szCs w:val="18"/>
              </w:rPr>
              <w:t>вуглеводні насичені С12-19 (розчинник РПК-26611 і ін.)  у перерахунку на органічний вуглець)</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E3632E" w:rsidRDefault="00E3632E">
            <w:pPr>
              <w:spacing w:line="256" w:lineRule="auto"/>
              <w:jc w:val="center"/>
              <w:rPr>
                <w:kern w:val="2"/>
                <w:sz w:val="20"/>
                <w:szCs w:val="20"/>
              </w:rPr>
            </w:pPr>
            <w:r>
              <w:rPr>
                <w:bCs/>
                <w:kern w:val="2"/>
                <w:sz w:val="18"/>
                <w:szCs w:val="18"/>
              </w:rPr>
              <w:t>0,0001</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3632E" w:rsidRDefault="00E3632E">
            <w:pPr>
              <w:spacing w:line="256" w:lineRule="auto"/>
              <w:jc w:val="center"/>
              <w:rPr>
                <w:kern w:val="2"/>
                <w:sz w:val="18"/>
                <w:szCs w:val="18"/>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rsidR="00E3632E" w:rsidRDefault="00E3632E">
            <w:pPr>
              <w:spacing w:line="256" w:lineRule="auto"/>
              <w:rPr>
                <w:kern w:val="2"/>
                <w:sz w:val="18"/>
                <w:szCs w:val="18"/>
              </w:rPr>
            </w:pPr>
            <w:r>
              <w:rPr>
                <w:kern w:val="2"/>
                <w:sz w:val="18"/>
                <w:szCs w:val="18"/>
              </w:rPr>
              <w:t>З дати отримання дозволу</w:t>
            </w:r>
          </w:p>
        </w:tc>
      </w:tr>
    </w:tbl>
    <w:p w:rsidR="00E3632E" w:rsidRDefault="00E3632E" w:rsidP="00E3632E">
      <w:pPr>
        <w:rPr>
          <w:sz w:val="18"/>
          <w:szCs w:val="18"/>
          <w:highlight w:val="yellow"/>
          <w:lang w:eastAsia="ru-RU"/>
        </w:rPr>
      </w:pPr>
    </w:p>
    <w:p w:rsidR="00401C41" w:rsidRPr="00222F4D" w:rsidRDefault="00401C41" w:rsidP="00401C41">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0"/>
        <w:gridCol w:w="2337"/>
        <w:gridCol w:w="1927"/>
        <w:gridCol w:w="2049"/>
      </w:tblGrid>
      <w:tr w:rsidR="00401C41" w:rsidRPr="00222F4D" w:rsidTr="00401C41">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rsidR="00401C41" w:rsidRPr="00222F4D" w:rsidRDefault="00401C41" w:rsidP="00401C41">
            <w:pPr>
              <w:jc w:val="center"/>
              <w:rPr>
                <w:b/>
                <w:bCs/>
                <w:sz w:val="18"/>
                <w:szCs w:val="18"/>
              </w:rPr>
            </w:pPr>
            <w:r w:rsidRPr="00222F4D">
              <w:rPr>
                <w:b/>
                <w:bCs/>
                <w:sz w:val="18"/>
                <w:szCs w:val="18"/>
              </w:rPr>
              <w:t>Пропозиції щодо дозволених обсягів викидів забруднюючих речовин, які віднесені до інших джерел викидів</w:t>
            </w:r>
          </w:p>
        </w:tc>
      </w:tr>
      <w:tr w:rsidR="00401C41" w:rsidRPr="00222F4D" w:rsidTr="00401C41">
        <w:trPr>
          <w:trHeight w:val="25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jc w:val="right"/>
              <w:rPr>
                <w:sz w:val="18"/>
                <w:szCs w:val="18"/>
                <w:lang w:val="en-US"/>
              </w:rPr>
            </w:pPr>
            <w:proofErr w:type="spellStart"/>
            <w:r w:rsidRPr="00222F4D">
              <w:rPr>
                <w:sz w:val="18"/>
                <w:szCs w:val="18"/>
                <w:lang w:val="en-US"/>
              </w:rPr>
              <w:t>Номери</w:t>
            </w:r>
            <w:proofErr w:type="spellEnd"/>
            <w:r w:rsidRPr="00222F4D">
              <w:rPr>
                <w:sz w:val="18"/>
                <w:szCs w:val="18"/>
                <w:lang w:val="en-US"/>
              </w:rPr>
              <w:t xml:space="preserve"> </w:t>
            </w:r>
            <w:proofErr w:type="spellStart"/>
            <w:r w:rsidRPr="00222F4D">
              <w:rPr>
                <w:sz w:val="18"/>
                <w:szCs w:val="18"/>
                <w:lang w:val="en-US"/>
              </w:rPr>
              <w:t>джерел</w:t>
            </w:r>
            <w:proofErr w:type="spellEnd"/>
            <w:r w:rsidRPr="00222F4D">
              <w:rPr>
                <w:sz w:val="18"/>
                <w:szCs w:val="18"/>
                <w:lang w:val="en-US"/>
              </w:rPr>
              <w:t xml:space="preserve"> </w:t>
            </w:r>
            <w:proofErr w:type="spellStart"/>
            <w:r w:rsidRPr="00222F4D">
              <w:rPr>
                <w:sz w:val="18"/>
                <w:szCs w:val="18"/>
                <w:lang w:val="en-US"/>
              </w:rPr>
              <w:t>викидів</w:t>
            </w:r>
            <w:proofErr w:type="spellEnd"/>
            <w:r w:rsidRPr="00222F4D">
              <w:rPr>
                <w:sz w:val="18"/>
                <w:szCs w:val="18"/>
                <w:lang w:val="en-US"/>
              </w:rPr>
              <w:t>:</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rsidR="00401C41" w:rsidRPr="00222F4D" w:rsidRDefault="00401C41" w:rsidP="00401C41">
            <w:pPr>
              <w:jc w:val="center"/>
              <w:rPr>
                <w:sz w:val="18"/>
                <w:szCs w:val="18"/>
              </w:rPr>
            </w:pPr>
            <w:r>
              <w:rPr>
                <w:sz w:val="18"/>
                <w:szCs w:val="18"/>
              </w:rPr>
              <w:t>4</w:t>
            </w:r>
          </w:p>
        </w:tc>
        <w:tc>
          <w:tcPr>
            <w:tcW w:w="2055"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A705C7" w:rsidRDefault="00401C41" w:rsidP="00401C41">
            <w:pPr>
              <w:rPr>
                <w:iCs/>
                <w:sz w:val="20"/>
                <w:szCs w:val="20"/>
              </w:rPr>
            </w:pPr>
            <w:proofErr w:type="spellStart"/>
            <w:r>
              <w:rPr>
                <w:sz w:val="18"/>
                <w:szCs w:val="18"/>
                <w:lang w:val="ru-RU"/>
              </w:rPr>
              <w:t>Викидна</w:t>
            </w:r>
            <w:proofErr w:type="spellEnd"/>
            <w:r>
              <w:rPr>
                <w:sz w:val="18"/>
                <w:szCs w:val="18"/>
                <w:lang w:val="ru-RU"/>
              </w:rPr>
              <w:t xml:space="preserve"> труба поста зарядки АКБ</w:t>
            </w:r>
          </w:p>
          <w:p w:rsidR="00401C41" w:rsidRPr="00A705C7" w:rsidRDefault="00401C41" w:rsidP="00401C41">
            <w:pPr>
              <w:rPr>
                <w:iCs/>
                <w:sz w:val="20"/>
                <w:szCs w:val="20"/>
              </w:rPr>
            </w:pPr>
          </w:p>
        </w:tc>
      </w:tr>
      <w:tr w:rsidR="00401C41" w:rsidRPr="00222F4D" w:rsidTr="00401C41">
        <w:trPr>
          <w:trHeight w:val="315"/>
        </w:trPr>
        <w:tc>
          <w:tcPr>
            <w:tcW w:w="1737"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rPr>
                <w:sz w:val="18"/>
                <w:szCs w:val="18"/>
                <w:lang w:val="ru-RU"/>
              </w:rPr>
            </w:pP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rPr>
                <w:sz w:val="18"/>
                <w:szCs w:val="18"/>
                <w:lang w:val="ru-RU"/>
              </w:rPr>
            </w:pP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rPr>
                <w:sz w:val="18"/>
                <w:szCs w:val="18"/>
                <w:lang w:val="ru-RU"/>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jc w:val="right"/>
              <w:rPr>
                <w:i/>
                <w:iCs/>
                <w:sz w:val="18"/>
                <w:szCs w:val="18"/>
                <w:lang w:val="ru-RU"/>
              </w:rPr>
            </w:pPr>
            <w:proofErr w:type="spellStart"/>
            <w:r w:rsidRPr="00222F4D">
              <w:rPr>
                <w:i/>
                <w:iCs/>
                <w:sz w:val="18"/>
                <w:szCs w:val="18"/>
                <w:lang w:val="ru-RU"/>
              </w:rPr>
              <w:t>Таблиця</w:t>
            </w:r>
            <w:proofErr w:type="spellEnd"/>
            <w:r w:rsidRPr="00222F4D">
              <w:rPr>
                <w:i/>
                <w:iCs/>
                <w:sz w:val="18"/>
                <w:szCs w:val="18"/>
                <w:lang w:val="ru-RU"/>
              </w:rPr>
              <w:t xml:space="preserve"> </w:t>
            </w:r>
            <w:r w:rsidR="00D975FF">
              <w:rPr>
                <w:i/>
                <w:iCs/>
                <w:sz w:val="18"/>
                <w:szCs w:val="18"/>
                <w:lang w:val="ru-RU"/>
              </w:rPr>
              <w:t>2.17.15 (</w:t>
            </w:r>
            <w:r>
              <w:rPr>
                <w:i/>
                <w:iCs/>
                <w:sz w:val="18"/>
                <w:szCs w:val="18"/>
                <w:lang w:val="ru-RU"/>
              </w:rPr>
              <w:t>9.2</w:t>
            </w:r>
            <w:r w:rsidR="00D975FF">
              <w:rPr>
                <w:i/>
                <w:iCs/>
                <w:sz w:val="18"/>
                <w:szCs w:val="18"/>
                <w:lang w:val="ru-RU"/>
              </w:rPr>
              <w:t>)</w:t>
            </w:r>
          </w:p>
        </w:tc>
      </w:tr>
      <w:tr w:rsidR="00401C41" w:rsidRPr="00222F4D" w:rsidTr="00401C41">
        <w:trPr>
          <w:trHeight w:val="464"/>
        </w:trPr>
        <w:tc>
          <w:tcPr>
            <w:tcW w:w="1737"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ru-RU"/>
              </w:rPr>
            </w:pPr>
            <w:proofErr w:type="spellStart"/>
            <w:r w:rsidRPr="00222F4D">
              <w:rPr>
                <w:sz w:val="18"/>
                <w:szCs w:val="18"/>
                <w:lang w:val="ru-RU"/>
              </w:rPr>
              <w:t>Найменування</w:t>
            </w:r>
            <w:proofErr w:type="spellEnd"/>
            <w:r w:rsidRPr="00222F4D">
              <w:rPr>
                <w:sz w:val="18"/>
                <w:szCs w:val="18"/>
                <w:lang w:val="ru-RU"/>
              </w:rPr>
              <w:t xml:space="preserve"> </w:t>
            </w:r>
            <w:proofErr w:type="spellStart"/>
            <w:r w:rsidRPr="00222F4D">
              <w:rPr>
                <w:sz w:val="18"/>
                <w:szCs w:val="18"/>
                <w:lang w:val="ru-RU"/>
              </w:rPr>
              <w:t>забруднюючої</w:t>
            </w:r>
            <w:proofErr w:type="spellEnd"/>
            <w:r w:rsidRPr="00222F4D">
              <w:rPr>
                <w:sz w:val="18"/>
                <w:szCs w:val="18"/>
                <w:lang w:val="ru-RU"/>
              </w:rPr>
              <w:t xml:space="preserve"> </w:t>
            </w:r>
            <w:proofErr w:type="spellStart"/>
            <w:r w:rsidRPr="00222F4D">
              <w:rPr>
                <w:sz w:val="18"/>
                <w:szCs w:val="18"/>
                <w:lang w:val="ru-RU"/>
              </w:rPr>
              <w:t>речовини</w:t>
            </w:r>
            <w:proofErr w:type="spellEnd"/>
          </w:p>
        </w:tc>
        <w:tc>
          <w:tcPr>
            <w:tcW w:w="120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ru-RU"/>
              </w:rPr>
            </w:pPr>
            <w:proofErr w:type="spellStart"/>
            <w:r w:rsidRPr="00222F4D">
              <w:rPr>
                <w:sz w:val="18"/>
                <w:szCs w:val="18"/>
                <w:lang w:val="ru-RU"/>
              </w:rPr>
              <w:t>Гранично</w:t>
            </w:r>
            <w:proofErr w:type="spellEnd"/>
            <w:r w:rsidRPr="00222F4D">
              <w:rPr>
                <w:sz w:val="18"/>
                <w:szCs w:val="18"/>
                <w:lang w:val="ru-RU"/>
              </w:rPr>
              <w:t xml:space="preserve"> </w:t>
            </w:r>
            <w:proofErr w:type="spellStart"/>
            <w:r w:rsidRPr="00222F4D">
              <w:rPr>
                <w:sz w:val="18"/>
                <w:szCs w:val="18"/>
                <w:lang w:val="ru-RU"/>
              </w:rPr>
              <w:t>допустимий</w:t>
            </w:r>
            <w:proofErr w:type="spellEnd"/>
            <w:r w:rsidRPr="00222F4D">
              <w:rPr>
                <w:sz w:val="18"/>
                <w:szCs w:val="18"/>
                <w:lang w:val="ru-RU"/>
              </w:rPr>
              <w:t xml:space="preserve"> </w:t>
            </w:r>
            <w:proofErr w:type="spellStart"/>
            <w:r w:rsidRPr="00222F4D">
              <w:rPr>
                <w:sz w:val="18"/>
                <w:szCs w:val="18"/>
                <w:lang w:val="ru-RU"/>
              </w:rPr>
              <w:t>викид</w:t>
            </w:r>
            <w:proofErr w:type="spellEnd"/>
            <w:r w:rsidRPr="00222F4D">
              <w:rPr>
                <w:sz w:val="18"/>
                <w:szCs w:val="18"/>
                <w:lang w:val="ru-RU"/>
              </w:rPr>
              <w:t xml:space="preserve"> </w:t>
            </w:r>
            <w:proofErr w:type="spellStart"/>
            <w:r w:rsidRPr="00222F4D">
              <w:rPr>
                <w:sz w:val="18"/>
                <w:szCs w:val="18"/>
                <w:lang w:val="ru-RU"/>
              </w:rPr>
              <w:t>відповідно</w:t>
            </w:r>
            <w:proofErr w:type="spellEnd"/>
            <w:r w:rsidRPr="00222F4D">
              <w:rPr>
                <w:sz w:val="18"/>
                <w:szCs w:val="18"/>
                <w:lang w:val="ru-RU"/>
              </w:rPr>
              <w:t xml:space="preserve"> до </w:t>
            </w:r>
            <w:proofErr w:type="spellStart"/>
            <w:proofErr w:type="gramStart"/>
            <w:r w:rsidRPr="00222F4D">
              <w:rPr>
                <w:sz w:val="18"/>
                <w:szCs w:val="18"/>
                <w:lang w:val="ru-RU"/>
              </w:rPr>
              <w:t>законодавства</w:t>
            </w:r>
            <w:proofErr w:type="spellEnd"/>
            <w:r w:rsidRPr="00222F4D">
              <w:rPr>
                <w:sz w:val="18"/>
                <w:szCs w:val="18"/>
                <w:lang w:val="ru-RU"/>
              </w:rPr>
              <w:t xml:space="preserve">,   </w:t>
            </w:r>
            <w:proofErr w:type="gramEnd"/>
            <w:r w:rsidRPr="00222F4D">
              <w:rPr>
                <w:sz w:val="18"/>
                <w:szCs w:val="18"/>
                <w:lang w:val="ru-RU"/>
              </w:rPr>
              <w:t>мг/м</w:t>
            </w:r>
            <w:r w:rsidRPr="00222F4D">
              <w:rPr>
                <w:sz w:val="18"/>
                <w:szCs w:val="18"/>
                <w:vertAlign w:val="superscript"/>
                <w:lang w:val="ru-RU"/>
              </w:rPr>
              <w:t>3</w:t>
            </w:r>
          </w:p>
        </w:tc>
        <w:tc>
          <w:tcPr>
            <w:tcW w:w="996"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ru-RU"/>
              </w:rPr>
            </w:pPr>
            <w:proofErr w:type="spellStart"/>
            <w:r w:rsidRPr="00222F4D">
              <w:rPr>
                <w:sz w:val="18"/>
                <w:szCs w:val="18"/>
                <w:lang w:val="ru-RU"/>
              </w:rPr>
              <w:t>Затверджений</w:t>
            </w:r>
            <w:proofErr w:type="spellEnd"/>
            <w:r w:rsidRPr="00222F4D">
              <w:rPr>
                <w:sz w:val="18"/>
                <w:szCs w:val="18"/>
                <w:lang w:val="ru-RU"/>
              </w:rPr>
              <w:t xml:space="preserve"> </w:t>
            </w:r>
            <w:proofErr w:type="spellStart"/>
            <w:r w:rsidRPr="00222F4D">
              <w:rPr>
                <w:sz w:val="18"/>
                <w:szCs w:val="18"/>
                <w:lang w:val="ru-RU"/>
              </w:rPr>
              <w:t>граничнодопустимий</w:t>
            </w:r>
            <w:proofErr w:type="spellEnd"/>
            <w:r w:rsidRPr="00222F4D">
              <w:rPr>
                <w:sz w:val="18"/>
                <w:szCs w:val="18"/>
                <w:lang w:val="ru-RU"/>
              </w:rPr>
              <w:t xml:space="preserve"> </w:t>
            </w:r>
            <w:proofErr w:type="spellStart"/>
            <w:r w:rsidRPr="00222F4D">
              <w:rPr>
                <w:sz w:val="18"/>
                <w:szCs w:val="18"/>
                <w:lang w:val="ru-RU"/>
              </w:rPr>
              <w:t>викид</w:t>
            </w:r>
            <w:proofErr w:type="spellEnd"/>
            <w:r w:rsidRPr="00222F4D">
              <w:rPr>
                <w:sz w:val="18"/>
                <w:szCs w:val="18"/>
                <w:lang w:val="ru-RU"/>
              </w:rPr>
              <w:t>,</w:t>
            </w:r>
            <w:r w:rsidRPr="00222F4D">
              <w:rPr>
                <w:sz w:val="18"/>
                <w:szCs w:val="18"/>
                <w:lang w:val="ru-RU"/>
              </w:rPr>
              <w:br/>
              <w:t>мг/м</w:t>
            </w:r>
            <w:r w:rsidRPr="00222F4D">
              <w:rPr>
                <w:sz w:val="18"/>
                <w:szCs w:val="18"/>
                <w:vertAlign w:val="superscript"/>
                <w:lang w:val="ru-RU"/>
              </w:rPr>
              <w:t>3</w:t>
            </w:r>
          </w:p>
        </w:tc>
        <w:tc>
          <w:tcPr>
            <w:tcW w:w="105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proofErr w:type="spellStart"/>
            <w:r w:rsidRPr="00222F4D">
              <w:rPr>
                <w:sz w:val="18"/>
                <w:szCs w:val="18"/>
                <w:lang w:val="en-US"/>
              </w:rPr>
              <w:t>Термін</w:t>
            </w:r>
            <w:proofErr w:type="spellEnd"/>
            <w:r w:rsidRPr="00222F4D">
              <w:rPr>
                <w:sz w:val="18"/>
                <w:szCs w:val="18"/>
                <w:lang w:val="en-US"/>
              </w:rPr>
              <w:t xml:space="preserve"> </w:t>
            </w:r>
            <w:proofErr w:type="spellStart"/>
            <w:r w:rsidRPr="00222F4D">
              <w:rPr>
                <w:sz w:val="18"/>
                <w:szCs w:val="18"/>
                <w:lang w:val="en-US"/>
              </w:rPr>
              <w:t>досягнення</w:t>
            </w:r>
            <w:proofErr w:type="spellEnd"/>
            <w:r w:rsidRPr="00222F4D">
              <w:rPr>
                <w:sz w:val="18"/>
                <w:szCs w:val="18"/>
                <w:lang w:val="en-US"/>
              </w:rPr>
              <w:t xml:space="preserve"> </w:t>
            </w:r>
            <w:proofErr w:type="spellStart"/>
            <w:r w:rsidRPr="00222F4D">
              <w:rPr>
                <w:sz w:val="18"/>
                <w:szCs w:val="18"/>
                <w:lang w:val="en-US"/>
              </w:rPr>
              <w:t>затвердженого</w:t>
            </w:r>
            <w:proofErr w:type="spellEnd"/>
            <w:r w:rsidRPr="00222F4D">
              <w:rPr>
                <w:sz w:val="18"/>
                <w:szCs w:val="18"/>
                <w:lang w:val="en-US"/>
              </w:rPr>
              <w:t xml:space="preserve"> </w:t>
            </w:r>
            <w:proofErr w:type="spellStart"/>
            <w:r w:rsidRPr="00222F4D">
              <w:rPr>
                <w:sz w:val="18"/>
                <w:szCs w:val="18"/>
                <w:lang w:val="en-US"/>
              </w:rPr>
              <w:t>значення</w:t>
            </w:r>
            <w:proofErr w:type="spellEnd"/>
          </w:p>
        </w:tc>
      </w:tr>
      <w:tr w:rsidR="00401C41" w:rsidRPr="00222F4D" w:rsidTr="00401C41">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en-US"/>
              </w:rPr>
            </w:pPr>
          </w:p>
        </w:tc>
      </w:tr>
      <w:tr w:rsidR="00401C41" w:rsidRPr="00222F4D" w:rsidTr="00401C41">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en-US"/>
              </w:rPr>
            </w:pPr>
          </w:p>
        </w:tc>
      </w:tr>
      <w:tr w:rsidR="00401C41" w:rsidRPr="00222F4D" w:rsidTr="00401C41">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en-US"/>
              </w:rPr>
            </w:pPr>
          </w:p>
        </w:tc>
      </w:tr>
      <w:tr w:rsidR="00401C41" w:rsidRPr="00222F4D" w:rsidTr="00401C41">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r w:rsidRPr="00222F4D">
              <w:rPr>
                <w:sz w:val="18"/>
                <w:szCs w:val="18"/>
                <w:lang w:val="en-US"/>
              </w:rPr>
              <w:t>1</w:t>
            </w:r>
          </w:p>
        </w:tc>
        <w:tc>
          <w:tcPr>
            <w:tcW w:w="120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r w:rsidRPr="00222F4D">
              <w:rPr>
                <w:sz w:val="18"/>
                <w:szCs w:val="18"/>
                <w:lang w:val="en-US"/>
              </w:rPr>
              <w:t>2</w:t>
            </w:r>
          </w:p>
        </w:tc>
        <w:tc>
          <w:tcPr>
            <w:tcW w:w="996"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r w:rsidRPr="00222F4D">
              <w:rPr>
                <w:sz w:val="18"/>
                <w:szCs w:val="18"/>
                <w:lang w:val="en-US"/>
              </w:rPr>
              <w:t>3</w:t>
            </w:r>
          </w:p>
        </w:tc>
        <w:tc>
          <w:tcPr>
            <w:tcW w:w="105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r w:rsidRPr="00222F4D">
              <w:rPr>
                <w:sz w:val="18"/>
                <w:szCs w:val="18"/>
                <w:lang w:val="en-US"/>
              </w:rPr>
              <w:t>4</w:t>
            </w:r>
          </w:p>
        </w:tc>
      </w:tr>
      <w:tr w:rsidR="00401C41" w:rsidRPr="00222F4D" w:rsidTr="00401C41">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401C41" w:rsidRPr="00222F4D" w:rsidRDefault="00401C41" w:rsidP="00401C41">
            <w:pPr>
              <w:jc w:val="center"/>
              <w:rPr>
                <w:sz w:val="18"/>
                <w:szCs w:val="18"/>
                <w:lang w:val="ru-RU"/>
              </w:rPr>
            </w:pPr>
            <w:r w:rsidRPr="00222F4D">
              <w:rPr>
                <w:sz w:val="18"/>
                <w:szCs w:val="18"/>
                <w:lang w:val="ru-RU"/>
              </w:rPr>
              <w:t xml:space="preserve">Для </w:t>
            </w:r>
            <w:proofErr w:type="spellStart"/>
            <w:r w:rsidRPr="00222F4D">
              <w:rPr>
                <w:sz w:val="18"/>
                <w:szCs w:val="18"/>
                <w:lang w:val="ru-RU"/>
              </w:rPr>
              <w:t>речовин</w:t>
            </w:r>
            <w:proofErr w:type="spellEnd"/>
            <w:r w:rsidRPr="00222F4D">
              <w:rPr>
                <w:sz w:val="18"/>
                <w:szCs w:val="18"/>
                <w:lang w:val="ru-RU"/>
              </w:rPr>
              <w:t xml:space="preserve">, на </w:t>
            </w:r>
            <w:proofErr w:type="spellStart"/>
            <w:r w:rsidRPr="00222F4D">
              <w:rPr>
                <w:sz w:val="18"/>
                <w:szCs w:val="18"/>
                <w:lang w:val="ru-RU"/>
              </w:rPr>
              <w:t>які</w:t>
            </w:r>
            <w:proofErr w:type="spellEnd"/>
            <w:r w:rsidRPr="00222F4D">
              <w:rPr>
                <w:sz w:val="18"/>
                <w:szCs w:val="18"/>
                <w:lang w:val="ru-RU"/>
              </w:rPr>
              <w:t xml:space="preserve"> не </w:t>
            </w:r>
            <w:proofErr w:type="spellStart"/>
            <w:r w:rsidRPr="00222F4D">
              <w:rPr>
                <w:sz w:val="18"/>
                <w:szCs w:val="18"/>
                <w:lang w:val="ru-RU"/>
              </w:rPr>
              <w:t>встановлені</w:t>
            </w:r>
            <w:proofErr w:type="spellEnd"/>
            <w:r w:rsidRPr="00222F4D">
              <w:rPr>
                <w:sz w:val="18"/>
                <w:szCs w:val="18"/>
                <w:lang w:val="ru-RU"/>
              </w:rPr>
              <w:t xml:space="preserve"> </w:t>
            </w:r>
            <w:proofErr w:type="spellStart"/>
            <w:r w:rsidRPr="00222F4D">
              <w:rPr>
                <w:sz w:val="18"/>
                <w:szCs w:val="18"/>
                <w:lang w:val="ru-RU"/>
              </w:rPr>
              <w:t>нормативи</w:t>
            </w:r>
            <w:proofErr w:type="spellEnd"/>
            <w:r w:rsidRPr="00222F4D">
              <w:rPr>
                <w:sz w:val="18"/>
                <w:szCs w:val="18"/>
                <w:lang w:val="ru-RU"/>
              </w:rPr>
              <w:t xml:space="preserve"> </w:t>
            </w:r>
            <w:proofErr w:type="spellStart"/>
            <w:r w:rsidRPr="00222F4D">
              <w:rPr>
                <w:sz w:val="18"/>
                <w:szCs w:val="18"/>
                <w:lang w:val="ru-RU"/>
              </w:rPr>
              <w:t>граничнодопустимих</w:t>
            </w:r>
            <w:proofErr w:type="spellEnd"/>
            <w:r w:rsidRPr="00222F4D">
              <w:rPr>
                <w:sz w:val="18"/>
                <w:szCs w:val="18"/>
                <w:lang w:val="ru-RU"/>
              </w:rPr>
              <w:t xml:space="preserve"> </w:t>
            </w:r>
            <w:proofErr w:type="spellStart"/>
            <w:r w:rsidRPr="00222F4D">
              <w:rPr>
                <w:sz w:val="18"/>
                <w:szCs w:val="18"/>
                <w:lang w:val="ru-RU"/>
              </w:rPr>
              <w:t>викидів</w:t>
            </w:r>
            <w:proofErr w:type="spellEnd"/>
            <w:r w:rsidRPr="00222F4D">
              <w:rPr>
                <w:sz w:val="18"/>
                <w:szCs w:val="18"/>
                <w:lang w:val="ru-RU"/>
              </w:rPr>
              <w:t xml:space="preserve"> </w:t>
            </w:r>
            <w:proofErr w:type="spellStart"/>
            <w:r w:rsidRPr="00222F4D">
              <w:rPr>
                <w:sz w:val="18"/>
                <w:szCs w:val="18"/>
                <w:lang w:val="ru-RU"/>
              </w:rPr>
              <w:t>відповідно</w:t>
            </w:r>
            <w:proofErr w:type="spellEnd"/>
            <w:r w:rsidRPr="00222F4D">
              <w:rPr>
                <w:sz w:val="18"/>
                <w:szCs w:val="18"/>
                <w:lang w:val="ru-RU"/>
              </w:rPr>
              <w:t xml:space="preserve"> до </w:t>
            </w:r>
            <w:proofErr w:type="spellStart"/>
            <w:proofErr w:type="gramStart"/>
            <w:r w:rsidRPr="00222F4D">
              <w:rPr>
                <w:sz w:val="18"/>
                <w:szCs w:val="18"/>
                <w:lang w:val="ru-RU"/>
              </w:rPr>
              <w:t>законодавства</w:t>
            </w:r>
            <w:proofErr w:type="spellEnd"/>
            <w:r w:rsidRPr="00222F4D">
              <w:rPr>
                <w:sz w:val="18"/>
                <w:szCs w:val="18"/>
                <w:lang w:val="ru-RU"/>
              </w:rPr>
              <w:t xml:space="preserve">,  </w:t>
            </w:r>
            <w:proofErr w:type="spellStart"/>
            <w:r w:rsidRPr="00222F4D">
              <w:rPr>
                <w:sz w:val="18"/>
                <w:szCs w:val="18"/>
                <w:lang w:val="ru-RU"/>
              </w:rPr>
              <w:t>встановлюються</w:t>
            </w:r>
            <w:proofErr w:type="spellEnd"/>
            <w:proofErr w:type="gramEnd"/>
            <w:r w:rsidRPr="00222F4D">
              <w:rPr>
                <w:sz w:val="18"/>
                <w:szCs w:val="18"/>
                <w:lang w:val="ru-RU"/>
              </w:rPr>
              <w:t xml:space="preserve">  </w:t>
            </w:r>
            <w:proofErr w:type="spellStart"/>
            <w:r w:rsidRPr="00222F4D">
              <w:rPr>
                <w:sz w:val="18"/>
                <w:szCs w:val="18"/>
                <w:lang w:val="ru-RU"/>
              </w:rPr>
              <w:t>наступні</w:t>
            </w:r>
            <w:proofErr w:type="spellEnd"/>
            <w:r w:rsidRPr="00222F4D">
              <w:rPr>
                <w:sz w:val="18"/>
                <w:szCs w:val="18"/>
                <w:lang w:val="ru-RU"/>
              </w:rPr>
              <w:t xml:space="preserve">  </w:t>
            </w:r>
            <w:proofErr w:type="spellStart"/>
            <w:r w:rsidRPr="00222F4D">
              <w:rPr>
                <w:sz w:val="18"/>
                <w:szCs w:val="18"/>
                <w:lang w:val="ru-RU"/>
              </w:rPr>
              <w:t>величини</w:t>
            </w:r>
            <w:proofErr w:type="spellEnd"/>
            <w:r w:rsidRPr="00222F4D">
              <w:rPr>
                <w:sz w:val="18"/>
                <w:szCs w:val="18"/>
                <w:lang w:val="ru-RU"/>
              </w:rPr>
              <w:t xml:space="preserve">  </w:t>
            </w:r>
            <w:proofErr w:type="spellStart"/>
            <w:r w:rsidRPr="00222F4D">
              <w:rPr>
                <w:sz w:val="18"/>
                <w:szCs w:val="18"/>
                <w:lang w:val="ru-RU"/>
              </w:rPr>
              <w:t>масової</w:t>
            </w:r>
            <w:proofErr w:type="spellEnd"/>
            <w:r w:rsidRPr="00222F4D">
              <w:rPr>
                <w:sz w:val="18"/>
                <w:szCs w:val="18"/>
                <w:lang w:val="ru-RU"/>
              </w:rPr>
              <w:t xml:space="preserve"> </w:t>
            </w:r>
            <w:proofErr w:type="spellStart"/>
            <w:r w:rsidRPr="00222F4D">
              <w:rPr>
                <w:sz w:val="18"/>
                <w:szCs w:val="18"/>
                <w:lang w:val="ru-RU"/>
              </w:rPr>
              <w:t>витрати</w:t>
            </w:r>
            <w:proofErr w:type="spellEnd"/>
            <w:r w:rsidRPr="00222F4D">
              <w:rPr>
                <w:sz w:val="18"/>
                <w:szCs w:val="18"/>
                <w:lang w:val="ru-RU"/>
              </w:rPr>
              <w:t xml:space="preserve"> (г/сек):</w:t>
            </w:r>
          </w:p>
        </w:tc>
      </w:tr>
      <w:tr w:rsidR="00401C41" w:rsidRPr="00222F4D" w:rsidTr="00401C41">
        <w:trPr>
          <w:trHeight w:val="255"/>
        </w:trPr>
        <w:tc>
          <w:tcPr>
            <w:tcW w:w="1737"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401C41" w:rsidRDefault="00401C41" w:rsidP="00401C41">
            <w:pPr>
              <w:jc w:val="center"/>
              <w:rPr>
                <w:sz w:val="20"/>
                <w:szCs w:val="20"/>
              </w:rPr>
            </w:pPr>
            <w:r w:rsidRPr="00401C41">
              <w:rPr>
                <w:sz w:val="20"/>
                <w:szCs w:val="20"/>
              </w:rPr>
              <w:t xml:space="preserve">Кислота </w:t>
            </w:r>
            <w:proofErr w:type="spellStart"/>
            <w:r w:rsidRPr="00401C41">
              <w:rPr>
                <w:sz w:val="20"/>
                <w:szCs w:val="20"/>
              </w:rPr>
              <w:t>сіpчана</w:t>
            </w:r>
            <w:proofErr w:type="spellEnd"/>
            <w:r w:rsidRPr="00401C41">
              <w:rPr>
                <w:sz w:val="20"/>
                <w:szCs w:val="20"/>
              </w:rPr>
              <w:t xml:space="preserve"> за молекулою Н2SO4</w:t>
            </w:r>
          </w:p>
        </w:tc>
        <w:tc>
          <w:tcPr>
            <w:tcW w:w="120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401C41" w:rsidRPr="00401C41" w:rsidRDefault="00401C41" w:rsidP="00401C41">
            <w:pPr>
              <w:jc w:val="center"/>
              <w:rPr>
                <w:sz w:val="20"/>
                <w:szCs w:val="20"/>
              </w:rPr>
            </w:pPr>
            <w:r w:rsidRPr="00401C41">
              <w:rPr>
                <w:sz w:val="20"/>
                <w:szCs w:val="20"/>
              </w:rPr>
              <w:t>0,001722</w:t>
            </w:r>
          </w:p>
        </w:tc>
        <w:tc>
          <w:tcPr>
            <w:tcW w:w="99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rsidR="00401C41" w:rsidRPr="00222F4D" w:rsidRDefault="00401C41" w:rsidP="00401C41">
            <w:pPr>
              <w:jc w:val="center"/>
              <w:rPr>
                <w:sz w:val="18"/>
                <w:szCs w:val="18"/>
              </w:rPr>
            </w:pPr>
          </w:p>
        </w:tc>
        <w:tc>
          <w:tcPr>
            <w:tcW w:w="105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hideMark/>
          </w:tcPr>
          <w:p w:rsidR="00401C41" w:rsidRPr="00222F4D" w:rsidRDefault="00401C41" w:rsidP="00401C41">
            <w:pPr>
              <w:rPr>
                <w:sz w:val="18"/>
                <w:szCs w:val="18"/>
              </w:rPr>
            </w:pPr>
            <w:r w:rsidRPr="00222F4D">
              <w:rPr>
                <w:sz w:val="18"/>
                <w:szCs w:val="18"/>
              </w:rPr>
              <w:t>З дати отримання дозволу</w:t>
            </w:r>
          </w:p>
        </w:tc>
      </w:tr>
    </w:tbl>
    <w:p w:rsidR="00401C41" w:rsidRPr="00222F4D" w:rsidRDefault="00401C41" w:rsidP="00401C41">
      <w:pPr>
        <w:rPr>
          <w:sz w:val="18"/>
          <w:szCs w:val="18"/>
          <w:highlight w:val="yellow"/>
          <w:lang w:eastAsia="ru-RU"/>
        </w:rPr>
      </w:pPr>
    </w:p>
    <w:p w:rsidR="00401C41" w:rsidRDefault="00401C41" w:rsidP="00401C41">
      <w:pPr>
        <w:rPr>
          <w:sz w:val="18"/>
          <w:szCs w:val="18"/>
          <w:highlight w:val="yellow"/>
          <w:lang w:eastAsia="ru-RU"/>
        </w:rPr>
      </w:pPr>
    </w:p>
    <w:p w:rsidR="00401C41" w:rsidRPr="00222F4D" w:rsidRDefault="00401C41" w:rsidP="00401C41">
      <w:pPr>
        <w:rPr>
          <w:sz w:val="18"/>
          <w:szCs w:val="1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7"/>
        <w:gridCol w:w="2093"/>
        <w:gridCol w:w="2163"/>
        <w:gridCol w:w="2300"/>
      </w:tblGrid>
      <w:tr w:rsidR="00401C41" w:rsidRPr="00222F4D" w:rsidTr="00401C41">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rsidR="00401C41" w:rsidRPr="00222F4D" w:rsidRDefault="00401C41" w:rsidP="00401C41">
            <w:pPr>
              <w:jc w:val="center"/>
              <w:rPr>
                <w:b/>
                <w:bCs/>
                <w:sz w:val="18"/>
                <w:szCs w:val="18"/>
              </w:rPr>
            </w:pPr>
            <w:r w:rsidRPr="00222F4D">
              <w:rPr>
                <w:b/>
                <w:bCs/>
                <w:sz w:val="18"/>
                <w:szCs w:val="18"/>
              </w:rPr>
              <w:t>Пропозиції щодо дозволених обсягів викидів забруднюючих речовин, які віднесені до інших джерел викидів</w:t>
            </w:r>
          </w:p>
        </w:tc>
      </w:tr>
      <w:tr w:rsidR="00401C41" w:rsidRPr="00222F4D" w:rsidTr="00401C41">
        <w:trPr>
          <w:trHeight w:val="255"/>
        </w:trPr>
        <w:tc>
          <w:tcPr>
            <w:tcW w:w="161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jc w:val="right"/>
              <w:rPr>
                <w:sz w:val="18"/>
                <w:szCs w:val="18"/>
                <w:lang w:val="en-US"/>
              </w:rPr>
            </w:pPr>
            <w:proofErr w:type="spellStart"/>
            <w:r w:rsidRPr="00222F4D">
              <w:rPr>
                <w:sz w:val="18"/>
                <w:szCs w:val="18"/>
                <w:lang w:val="en-US"/>
              </w:rPr>
              <w:t>Номери</w:t>
            </w:r>
            <w:proofErr w:type="spellEnd"/>
            <w:r w:rsidRPr="00222F4D">
              <w:rPr>
                <w:sz w:val="18"/>
                <w:szCs w:val="18"/>
                <w:lang w:val="en-US"/>
              </w:rPr>
              <w:t xml:space="preserve"> </w:t>
            </w:r>
            <w:proofErr w:type="spellStart"/>
            <w:r w:rsidRPr="00222F4D">
              <w:rPr>
                <w:sz w:val="18"/>
                <w:szCs w:val="18"/>
                <w:lang w:val="en-US"/>
              </w:rPr>
              <w:t>джерел</w:t>
            </w:r>
            <w:proofErr w:type="spellEnd"/>
            <w:r w:rsidRPr="00222F4D">
              <w:rPr>
                <w:sz w:val="18"/>
                <w:szCs w:val="18"/>
                <w:lang w:val="en-US"/>
              </w:rPr>
              <w:t xml:space="preserve"> </w:t>
            </w:r>
            <w:proofErr w:type="spellStart"/>
            <w:r w:rsidRPr="00222F4D">
              <w:rPr>
                <w:sz w:val="18"/>
                <w:szCs w:val="18"/>
                <w:lang w:val="en-US"/>
              </w:rPr>
              <w:t>викидів</w:t>
            </w:r>
            <w:proofErr w:type="spellEnd"/>
            <w:r w:rsidRPr="00222F4D">
              <w:rPr>
                <w:sz w:val="18"/>
                <w:szCs w:val="18"/>
                <w:lang w:val="en-US"/>
              </w:rPr>
              <w:t>:</w:t>
            </w:r>
          </w:p>
        </w:tc>
        <w:tc>
          <w:tcPr>
            <w:tcW w:w="1082"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hideMark/>
          </w:tcPr>
          <w:p w:rsidR="00401C41" w:rsidRPr="00222F4D" w:rsidRDefault="00401C41" w:rsidP="00401C41">
            <w:pPr>
              <w:jc w:val="center"/>
              <w:rPr>
                <w:sz w:val="18"/>
                <w:szCs w:val="18"/>
              </w:rPr>
            </w:pPr>
            <w:r>
              <w:rPr>
                <w:sz w:val="18"/>
                <w:szCs w:val="18"/>
              </w:rPr>
              <w:t>5</w:t>
            </w:r>
          </w:p>
        </w:tc>
        <w:tc>
          <w:tcPr>
            <w:tcW w:w="2307" w:type="pct"/>
            <w:gridSpan w:val="2"/>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A705C7" w:rsidRDefault="00401C41" w:rsidP="00401C41">
            <w:pPr>
              <w:rPr>
                <w:iCs/>
                <w:sz w:val="20"/>
                <w:szCs w:val="20"/>
              </w:rPr>
            </w:pPr>
            <w:proofErr w:type="spellStart"/>
            <w:r>
              <w:rPr>
                <w:sz w:val="18"/>
                <w:szCs w:val="18"/>
                <w:lang w:val="ru-RU"/>
              </w:rPr>
              <w:t>Вентвикид</w:t>
            </w:r>
            <w:proofErr w:type="spellEnd"/>
            <w:r>
              <w:rPr>
                <w:sz w:val="18"/>
                <w:szCs w:val="18"/>
                <w:lang w:val="ru-RU"/>
              </w:rPr>
              <w:t xml:space="preserve"> </w:t>
            </w:r>
            <w:proofErr w:type="spellStart"/>
            <w:r>
              <w:rPr>
                <w:sz w:val="18"/>
                <w:szCs w:val="18"/>
                <w:lang w:val="ru-RU"/>
              </w:rPr>
              <w:t>дільниці</w:t>
            </w:r>
            <w:proofErr w:type="spellEnd"/>
            <w:r>
              <w:rPr>
                <w:sz w:val="18"/>
                <w:szCs w:val="18"/>
                <w:lang w:val="ru-RU"/>
              </w:rPr>
              <w:t xml:space="preserve"> </w:t>
            </w:r>
            <w:proofErr w:type="spellStart"/>
            <w:r>
              <w:rPr>
                <w:sz w:val="18"/>
                <w:szCs w:val="18"/>
                <w:lang w:val="ru-RU"/>
              </w:rPr>
              <w:t>зварювальних</w:t>
            </w:r>
            <w:proofErr w:type="spellEnd"/>
            <w:r>
              <w:rPr>
                <w:sz w:val="18"/>
                <w:szCs w:val="18"/>
                <w:lang w:val="ru-RU"/>
              </w:rPr>
              <w:t xml:space="preserve"> </w:t>
            </w:r>
            <w:proofErr w:type="spellStart"/>
            <w:r>
              <w:rPr>
                <w:sz w:val="18"/>
                <w:szCs w:val="18"/>
                <w:lang w:val="ru-RU"/>
              </w:rPr>
              <w:t>робіт</w:t>
            </w:r>
            <w:proofErr w:type="spellEnd"/>
          </w:p>
        </w:tc>
      </w:tr>
      <w:tr w:rsidR="00401C41" w:rsidRPr="00222F4D" w:rsidTr="00401C41">
        <w:trPr>
          <w:trHeight w:val="315"/>
        </w:trPr>
        <w:tc>
          <w:tcPr>
            <w:tcW w:w="161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rPr>
                <w:sz w:val="18"/>
                <w:szCs w:val="18"/>
                <w:lang w:val="ru-RU"/>
              </w:rPr>
            </w:pPr>
          </w:p>
        </w:tc>
        <w:tc>
          <w:tcPr>
            <w:tcW w:w="1082"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rPr>
                <w:sz w:val="18"/>
                <w:szCs w:val="18"/>
                <w:lang w:val="ru-RU"/>
              </w:rPr>
            </w:pPr>
          </w:p>
        </w:tc>
        <w:tc>
          <w:tcPr>
            <w:tcW w:w="111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rPr>
                <w:sz w:val="18"/>
                <w:szCs w:val="18"/>
                <w:lang w:val="ru-RU"/>
              </w:rPr>
            </w:pPr>
          </w:p>
        </w:tc>
        <w:tc>
          <w:tcPr>
            <w:tcW w:w="118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hideMark/>
          </w:tcPr>
          <w:p w:rsidR="00401C41" w:rsidRPr="00222F4D" w:rsidRDefault="00401C41" w:rsidP="00401C41">
            <w:pPr>
              <w:jc w:val="right"/>
              <w:rPr>
                <w:i/>
                <w:iCs/>
                <w:sz w:val="18"/>
                <w:szCs w:val="18"/>
                <w:lang w:val="ru-RU"/>
              </w:rPr>
            </w:pPr>
            <w:proofErr w:type="spellStart"/>
            <w:r w:rsidRPr="00222F4D">
              <w:rPr>
                <w:i/>
                <w:iCs/>
                <w:sz w:val="18"/>
                <w:szCs w:val="18"/>
                <w:lang w:val="ru-RU"/>
              </w:rPr>
              <w:t>Таблиця</w:t>
            </w:r>
            <w:proofErr w:type="spellEnd"/>
            <w:r w:rsidRPr="00222F4D">
              <w:rPr>
                <w:i/>
                <w:iCs/>
                <w:sz w:val="18"/>
                <w:szCs w:val="18"/>
                <w:lang w:val="ru-RU"/>
              </w:rPr>
              <w:t xml:space="preserve"> </w:t>
            </w:r>
            <w:r w:rsidR="00D975FF">
              <w:rPr>
                <w:i/>
                <w:iCs/>
                <w:sz w:val="18"/>
                <w:szCs w:val="18"/>
                <w:lang w:val="ru-RU"/>
              </w:rPr>
              <w:t>2.17.16 (</w:t>
            </w:r>
            <w:r>
              <w:rPr>
                <w:i/>
                <w:iCs/>
                <w:sz w:val="18"/>
                <w:szCs w:val="18"/>
                <w:lang w:val="ru-RU"/>
              </w:rPr>
              <w:t>9.2</w:t>
            </w:r>
            <w:r w:rsidR="00D975FF">
              <w:rPr>
                <w:i/>
                <w:iCs/>
                <w:sz w:val="18"/>
                <w:szCs w:val="18"/>
                <w:lang w:val="ru-RU"/>
              </w:rPr>
              <w:t>)</w:t>
            </w:r>
          </w:p>
        </w:tc>
      </w:tr>
      <w:tr w:rsidR="00401C41" w:rsidRPr="00222F4D" w:rsidTr="00401C41">
        <w:trPr>
          <w:trHeight w:val="464"/>
        </w:trPr>
        <w:tc>
          <w:tcPr>
            <w:tcW w:w="1611"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ru-RU"/>
              </w:rPr>
            </w:pPr>
            <w:proofErr w:type="spellStart"/>
            <w:r w:rsidRPr="00222F4D">
              <w:rPr>
                <w:sz w:val="18"/>
                <w:szCs w:val="18"/>
                <w:lang w:val="ru-RU"/>
              </w:rPr>
              <w:t>Найменування</w:t>
            </w:r>
            <w:proofErr w:type="spellEnd"/>
            <w:r w:rsidRPr="00222F4D">
              <w:rPr>
                <w:sz w:val="18"/>
                <w:szCs w:val="18"/>
                <w:lang w:val="ru-RU"/>
              </w:rPr>
              <w:t xml:space="preserve"> </w:t>
            </w:r>
            <w:proofErr w:type="spellStart"/>
            <w:r w:rsidRPr="00222F4D">
              <w:rPr>
                <w:sz w:val="18"/>
                <w:szCs w:val="18"/>
                <w:lang w:val="ru-RU"/>
              </w:rPr>
              <w:t>забруднюючої</w:t>
            </w:r>
            <w:proofErr w:type="spellEnd"/>
            <w:r w:rsidRPr="00222F4D">
              <w:rPr>
                <w:sz w:val="18"/>
                <w:szCs w:val="18"/>
                <w:lang w:val="ru-RU"/>
              </w:rPr>
              <w:t xml:space="preserve"> </w:t>
            </w:r>
            <w:proofErr w:type="spellStart"/>
            <w:r w:rsidRPr="00222F4D">
              <w:rPr>
                <w:sz w:val="18"/>
                <w:szCs w:val="18"/>
                <w:lang w:val="ru-RU"/>
              </w:rPr>
              <w:t>речовини</w:t>
            </w:r>
            <w:proofErr w:type="spellEnd"/>
          </w:p>
        </w:tc>
        <w:tc>
          <w:tcPr>
            <w:tcW w:w="1082"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ru-RU"/>
              </w:rPr>
            </w:pPr>
            <w:proofErr w:type="spellStart"/>
            <w:r w:rsidRPr="00222F4D">
              <w:rPr>
                <w:sz w:val="18"/>
                <w:szCs w:val="18"/>
                <w:lang w:val="ru-RU"/>
              </w:rPr>
              <w:t>Гранично</w:t>
            </w:r>
            <w:proofErr w:type="spellEnd"/>
            <w:r w:rsidRPr="00222F4D">
              <w:rPr>
                <w:sz w:val="18"/>
                <w:szCs w:val="18"/>
                <w:lang w:val="ru-RU"/>
              </w:rPr>
              <w:t xml:space="preserve"> </w:t>
            </w:r>
            <w:proofErr w:type="spellStart"/>
            <w:r w:rsidRPr="00222F4D">
              <w:rPr>
                <w:sz w:val="18"/>
                <w:szCs w:val="18"/>
                <w:lang w:val="ru-RU"/>
              </w:rPr>
              <w:t>допустимий</w:t>
            </w:r>
            <w:proofErr w:type="spellEnd"/>
            <w:r w:rsidRPr="00222F4D">
              <w:rPr>
                <w:sz w:val="18"/>
                <w:szCs w:val="18"/>
                <w:lang w:val="ru-RU"/>
              </w:rPr>
              <w:t xml:space="preserve"> </w:t>
            </w:r>
            <w:proofErr w:type="spellStart"/>
            <w:r w:rsidRPr="00222F4D">
              <w:rPr>
                <w:sz w:val="18"/>
                <w:szCs w:val="18"/>
                <w:lang w:val="ru-RU"/>
              </w:rPr>
              <w:t>викид</w:t>
            </w:r>
            <w:proofErr w:type="spellEnd"/>
            <w:r w:rsidRPr="00222F4D">
              <w:rPr>
                <w:sz w:val="18"/>
                <w:szCs w:val="18"/>
                <w:lang w:val="ru-RU"/>
              </w:rPr>
              <w:t xml:space="preserve"> </w:t>
            </w:r>
            <w:proofErr w:type="spellStart"/>
            <w:r w:rsidRPr="00222F4D">
              <w:rPr>
                <w:sz w:val="18"/>
                <w:szCs w:val="18"/>
                <w:lang w:val="ru-RU"/>
              </w:rPr>
              <w:t>відповідно</w:t>
            </w:r>
            <w:proofErr w:type="spellEnd"/>
            <w:r w:rsidRPr="00222F4D">
              <w:rPr>
                <w:sz w:val="18"/>
                <w:szCs w:val="18"/>
                <w:lang w:val="ru-RU"/>
              </w:rPr>
              <w:t xml:space="preserve"> до </w:t>
            </w:r>
            <w:proofErr w:type="spellStart"/>
            <w:proofErr w:type="gramStart"/>
            <w:r w:rsidRPr="00222F4D">
              <w:rPr>
                <w:sz w:val="18"/>
                <w:szCs w:val="18"/>
                <w:lang w:val="ru-RU"/>
              </w:rPr>
              <w:t>законодавства</w:t>
            </w:r>
            <w:proofErr w:type="spellEnd"/>
            <w:r w:rsidRPr="00222F4D">
              <w:rPr>
                <w:sz w:val="18"/>
                <w:szCs w:val="18"/>
                <w:lang w:val="ru-RU"/>
              </w:rPr>
              <w:t xml:space="preserve">,   </w:t>
            </w:r>
            <w:proofErr w:type="gramEnd"/>
            <w:r w:rsidRPr="00222F4D">
              <w:rPr>
                <w:sz w:val="18"/>
                <w:szCs w:val="18"/>
                <w:lang w:val="ru-RU"/>
              </w:rPr>
              <w:t>мг/м</w:t>
            </w:r>
            <w:r w:rsidRPr="00222F4D">
              <w:rPr>
                <w:sz w:val="18"/>
                <w:szCs w:val="18"/>
                <w:vertAlign w:val="superscript"/>
                <w:lang w:val="ru-RU"/>
              </w:rPr>
              <w:t>3</w:t>
            </w:r>
          </w:p>
        </w:tc>
        <w:tc>
          <w:tcPr>
            <w:tcW w:w="111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ru-RU"/>
              </w:rPr>
            </w:pPr>
            <w:proofErr w:type="spellStart"/>
            <w:r w:rsidRPr="00222F4D">
              <w:rPr>
                <w:sz w:val="18"/>
                <w:szCs w:val="18"/>
                <w:lang w:val="ru-RU"/>
              </w:rPr>
              <w:t>Затверджений</w:t>
            </w:r>
            <w:proofErr w:type="spellEnd"/>
            <w:r w:rsidRPr="00222F4D">
              <w:rPr>
                <w:sz w:val="18"/>
                <w:szCs w:val="18"/>
                <w:lang w:val="ru-RU"/>
              </w:rPr>
              <w:t xml:space="preserve"> </w:t>
            </w:r>
            <w:proofErr w:type="spellStart"/>
            <w:r w:rsidRPr="00222F4D">
              <w:rPr>
                <w:sz w:val="18"/>
                <w:szCs w:val="18"/>
                <w:lang w:val="ru-RU"/>
              </w:rPr>
              <w:t>граничнодопустимий</w:t>
            </w:r>
            <w:proofErr w:type="spellEnd"/>
            <w:r w:rsidRPr="00222F4D">
              <w:rPr>
                <w:sz w:val="18"/>
                <w:szCs w:val="18"/>
                <w:lang w:val="ru-RU"/>
              </w:rPr>
              <w:t xml:space="preserve"> </w:t>
            </w:r>
            <w:proofErr w:type="spellStart"/>
            <w:r w:rsidRPr="00222F4D">
              <w:rPr>
                <w:sz w:val="18"/>
                <w:szCs w:val="18"/>
                <w:lang w:val="ru-RU"/>
              </w:rPr>
              <w:t>викид</w:t>
            </w:r>
            <w:proofErr w:type="spellEnd"/>
            <w:r w:rsidRPr="00222F4D">
              <w:rPr>
                <w:sz w:val="18"/>
                <w:szCs w:val="18"/>
                <w:lang w:val="ru-RU"/>
              </w:rPr>
              <w:t>,</w:t>
            </w:r>
            <w:r w:rsidRPr="00222F4D">
              <w:rPr>
                <w:sz w:val="18"/>
                <w:szCs w:val="18"/>
                <w:lang w:val="ru-RU"/>
              </w:rPr>
              <w:br/>
              <w:t>мг/м</w:t>
            </w:r>
            <w:r w:rsidRPr="00222F4D">
              <w:rPr>
                <w:sz w:val="18"/>
                <w:szCs w:val="18"/>
                <w:vertAlign w:val="superscript"/>
                <w:lang w:val="ru-RU"/>
              </w:rPr>
              <w:t>3</w:t>
            </w:r>
          </w:p>
        </w:tc>
        <w:tc>
          <w:tcPr>
            <w:tcW w:w="1189"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proofErr w:type="spellStart"/>
            <w:r w:rsidRPr="00222F4D">
              <w:rPr>
                <w:sz w:val="18"/>
                <w:szCs w:val="18"/>
                <w:lang w:val="en-US"/>
              </w:rPr>
              <w:t>Термін</w:t>
            </w:r>
            <w:proofErr w:type="spellEnd"/>
            <w:r w:rsidRPr="00222F4D">
              <w:rPr>
                <w:sz w:val="18"/>
                <w:szCs w:val="18"/>
                <w:lang w:val="en-US"/>
              </w:rPr>
              <w:t xml:space="preserve"> </w:t>
            </w:r>
            <w:proofErr w:type="spellStart"/>
            <w:r w:rsidRPr="00222F4D">
              <w:rPr>
                <w:sz w:val="18"/>
                <w:szCs w:val="18"/>
                <w:lang w:val="en-US"/>
              </w:rPr>
              <w:t>досягнення</w:t>
            </w:r>
            <w:proofErr w:type="spellEnd"/>
            <w:r w:rsidRPr="00222F4D">
              <w:rPr>
                <w:sz w:val="18"/>
                <w:szCs w:val="18"/>
                <w:lang w:val="en-US"/>
              </w:rPr>
              <w:t xml:space="preserve"> </w:t>
            </w:r>
            <w:proofErr w:type="spellStart"/>
            <w:r w:rsidRPr="00222F4D">
              <w:rPr>
                <w:sz w:val="18"/>
                <w:szCs w:val="18"/>
                <w:lang w:val="en-US"/>
              </w:rPr>
              <w:t>затвердженого</w:t>
            </w:r>
            <w:proofErr w:type="spellEnd"/>
            <w:r w:rsidRPr="00222F4D">
              <w:rPr>
                <w:sz w:val="18"/>
                <w:szCs w:val="18"/>
                <w:lang w:val="en-US"/>
              </w:rPr>
              <w:t xml:space="preserve"> </w:t>
            </w:r>
            <w:proofErr w:type="spellStart"/>
            <w:r w:rsidRPr="00222F4D">
              <w:rPr>
                <w:sz w:val="18"/>
                <w:szCs w:val="18"/>
                <w:lang w:val="en-US"/>
              </w:rPr>
              <w:t>значення</w:t>
            </w:r>
            <w:proofErr w:type="spellEnd"/>
          </w:p>
        </w:tc>
      </w:tr>
      <w:tr w:rsidR="00401C41" w:rsidRPr="00222F4D" w:rsidTr="00401C41">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en-US"/>
              </w:rPr>
            </w:pPr>
          </w:p>
        </w:tc>
      </w:tr>
      <w:tr w:rsidR="00401C41" w:rsidRPr="00222F4D" w:rsidTr="00401C41">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en-US"/>
              </w:rPr>
            </w:pPr>
          </w:p>
        </w:tc>
      </w:tr>
      <w:tr w:rsidR="00401C41" w:rsidRPr="00222F4D" w:rsidTr="00401C41">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1C41" w:rsidRPr="00222F4D" w:rsidRDefault="00401C41" w:rsidP="00401C41">
            <w:pPr>
              <w:rPr>
                <w:sz w:val="18"/>
                <w:szCs w:val="18"/>
                <w:lang w:val="en-US"/>
              </w:rPr>
            </w:pPr>
          </w:p>
        </w:tc>
      </w:tr>
      <w:tr w:rsidR="00401C41" w:rsidRPr="00222F4D" w:rsidTr="00401C41">
        <w:trPr>
          <w:trHeight w:val="255"/>
        </w:trPr>
        <w:tc>
          <w:tcPr>
            <w:tcW w:w="161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r w:rsidRPr="00222F4D">
              <w:rPr>
                <w:sz w:val="18"/>
                <w:szCs w:val="18"/>
                <w:lang w:val="en-US"/>
              </w:rPr>
              <w:t>1</w:t>
            </w:r>
          </w:p>
        </w:tc>
        <w:tc>
          <w:tcPr>
            <w:tcW w:w="1082"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r w:rsidRPr="00222F4D">
              <w:rPr>
                <w:sz w:val="18"/>
                <w:szCs w:val="18"/>
                <w:lang w:val="en-US"/>
              </w:rPr>
              <w:t>2</w:t>
            </w:r>
          </w:p>
        </w:tc>
        <w:tc>
          <w:tcPr>
            <w:tcW w:w="111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r w:rsidRPr="00222F4D">
              <w:rPr>
                <w:sz w:val="18"/>
                <w:szCs w:val="18"/>
                <w:lang w:val="en-US"/>
              </w:rPr>
              <w:t>3</w:t>
            </w:r>
          </w:p>
        </w:tc>
        <w:tc>
          <w:tcPr>
            <w:tcW w:w="1189"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hideMark/>
          </w:tcPr>
          <w:p w:rsidR="00401C41" w:rsidRPr="00222F4D" w:rsidRDefault="00401C41" w:rsidP="00401C41">
            <w:pPr>
              <w:jc w:val="center"/>
              <w:rPr>
                <w:sz w:val="18"/>
                <w:szCs w:val="18"/>
                <w:lang w:val="en-US"/>
              </w:rPr>
            </w:pPr>
            <w:r w:rsidRPr="00222F4D">
              <w:rPr>
                <w:sz w:val="18"/>
                <w:szCs w:val="18"/>
                <w:lang w:val="en-US"/>
              </w:rPr>
              <w:t>4</w:t>
            </w:r>
          </w:p>
        </w:tc>
      </w:tr>
      <w:tr w:rsidR="00401C41" w:rsidRPr="00222F4D" w:rsidTr="00401C41">
        <w:trPr>
          <w:trHeight w:val="43"/>
        </w:trPr>
        <w:tc>
          <w:tcPr>
            <w:tcW w:w="5000" w:type="pct"/>
            <w:gridSpan w:val="4"/>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401C41" w:rsidRPr="00222F4D" w:rsidRDefault="00401C41" w:rsidP="00401C41">
            <w:pPr>
              <w:jc w:val="center"/>
              <w:rPr>
                <w:sz w:val="18"/>
                <w:szCs w:val="18"/>
                <w:lang w:val="ru-RU"/>
              </w:rPr>
            </w:pPr>
            <w:r w:rsidRPr="00222F4D">
              <w:rPr>
                <w:sz w:val="18"/>
                <w:szCs w:val="18"/>
                <w:lang w:val="ru-RU"/>
              </w:rPr>
              <w:t xml:space="preserve">Для </w:t>
            </w:r>
            <w:proofErr w:type="spellStart"/>
            <w:r w:rsidRPr="00222F4D">
              <w:rPr>
                <w:sz w:val="18"/>
                <w:szCs w:val="18"/>
                <w:lang w:val="ru-RU"/>
              </w:rPr>
              <w:t>речовин</w:t>
            </w:r>
            <w:proofErr w:type="spellEnd"/>
            <w:r w:rsidRPr="00222F4D">
              <w:rPr>
                <w:sz w:val="18"/>
                <w:szCs w:val="18"/>
                <w:lang w:val="ru-RU"/>
              </w:rPr>
              <w:t xml:space="preserve">, на </w:t>
            </w:r>
            <w:proofErr w:type="spellStart"/>
            <w:r w:rsidRPr="00222F4D">
              <w:rPr>
                <w:sz w:val="18"/>
                <w:szCs w:val="18"/>
                <w:lang w:val="ru-RU"/>
              </w:rPr>
              <w:t>які</w:t>
            </w:r>
            <w:proofErr w:type="spellEnd"/>
            <w:r w:rsidRPr="00222F4D">
              <w:rPr>
                <w:sz w:val="18"/>
                <w:szCs w:val="18"/>
                <w:lang w:val="ru-RU"/>
              </w:rPr>
              <w:t xml:space="preserve"> не </w:t>
            </w:r>
            <w:proofErr w:type="spellStart"/>
            <w:r w:rsidRPr="00222F4D">
              <w:rPr>
                <w:sz w:val="18"/>
                <w:szCs w:val="18"/>
                <w:lang w:val="ru-RU"/>
              </w:rPr>
              <w:t>встановлені</w:t>
            </w:r>
            <w:proofErr w:type="spellEnd"/>
            <w:r w:rsidRPr="00222F4D">
              <w:rPr>
                <w:sz w:val="18"/>
                <w:szCs w:val="18"/>
                <w:lang w:val="ru-RU"/>
              </w:rPr>
              <w:t xml:space="preserve"> </w:t>
            </w:r>
            <w:proofErr w:type="spellStart"/>
            <w:r w:rsidRPr="00222F4D">
              <w:rPr>
                <w:sz w:val="18"/>
                <w:szCs w:val="18"/>
                <w:lang w:val="ru-RU"/>
              </w:rPr>
              <w:t>нормативи</w:t>
            </w:r>
            <w:proofErr w:type="spellEnd"/>
            <w:r w:rsidRPr="00222F4D">
              <w:rPr>
                <w:sz w:val="18"/>
                <w:szCs w:val="18"/>
                <w:lang w:val="ru-RU"/>
              </w:rPr>
              <w:t xml:space="preserve"> </w:t>
            </w:r>
            <w:proofErr w:type="spellStart"/>
            <w:r w:rsidRPr="00222F4D">
              <w:rPr>
                <w:sz w:val="18"/>
                <w:szCs w:val="18"/>
                <w:lang w:val="ru-RU"/>
              </w:rPr>
              <w:t>граничнодопустимих</w:t>
            </w:r>
            <w:proofErr w:type="spellEnd"/>
            <w:r w:rsidRPr="00222F4D">
              <w:rPr>
                <w:sz w:val="18"/>
                <w:szCs w:val="18"/>
                <w:lang w:val="ru-RU"/>
              </w:rPr>
              <w:t xml:space="preserve"> </w:t>
            </w:r>
            <w:proofErr w:type="spellStart"/>
            <w:r w:rsidRPr="00222F4D">
              <w:rPr>
                <w:sz w:val="18"/>
                <w:szCs w:val="18"/>
                <w:lang w:val="ru-RU"/>
              </w:rPr>
              <w:t>викидів</w:t>
            </w:r>
            <w:proofErr w:type="spellEnd"/>
            <w:r w:rsidRPr="00222F4D">
              <w:rPr>
                <w:sz w:val="18"/>
                <w:szCs w:val="18"/>
                <w:lang w:val="ru-RU"/>
              </w:rPr>
              <w:t xml:space="preserve"> </w:t>
            </w:r>
            <w:proofErr w:type="spellStart"/>
            <w:r w:rsidRPr="00222F4D">
              <w:rPr>
                <w:sz w:val="18"/>
                <w:szCs w:val="18"/>
                <w:lang w:val="ru-RU"/>
              </w:rPr>
              <w:t>відповідно</w:t>
            </w:r>
            <w:proofErr w:type="spellEnd"/>
            <w:r w:rsidRPr="00222F4D">
              <w:rPr>
                <w:sz w:val="18"/>
                <w:szCs w:val="18"/>
                <w:lang w:val="ru-RU"/>
              </w:rPr>
              <w:t xml:space="preserve"> до </w:t>
            </w:r>
            <w:proofErr w:type="spellStart"/>
            <w:proofErr w:type="gramStart"/>
            <w:r w:rsidRPr="00222F4D">
              <w:rPr>
                <w:sz w:val="18"/>
                <w:szCs w:val="18"/>
                <w:lang w:val="ru-RU"/>
              </w:rPr>
              <w:t>законодавства</w:t>
            </w:r>
            <w:proofErr w:type="spellEnd"/>
            <w:r w:rsidRPr="00222F4D">
              <w:rPr>
                <w:sz w:val="18"/>
                <w:szCs w:val="18"/>
                <w:lang w:val="ru-RU"/>
              </w:rPr>
              <w:t xml:space="preserve">,  </w:t>
            </w:r>
            <w:proofErr w:type="spellStart"/>
            <w:r w:rsidRPr="00222F4D">
              <w:rPr>
                <w:sz w:val="18"/>
                <w:szCs w:val="18"/>
                <w:lang w:val="ru-RU"/>
              </w:rPr>
              <w:t>встановлюються</w:t>
            </w:r>
            <w:proofErr w:type="spellEnd"/>
            <w:proofErr w:type="gramEnd"/>
            <w:r w:rsidRPr="00222F4D">
              <w:rPr>
                <w:sz w:val="18"/>
                <w:szCs w:val="18"/>
                <w:lang w:val="ru-RU"/>
              </w:rPr>
              <w:t xml:space="preserve">  </w:t>
            </w:r>
            <w:proofErr w:type="spellStart"/>
            <w:r w:rsidRPr="00222F4D">
              <w:rPr>
                <w:sz w:val="18"/>
                <w:szCs w:val="18"/>
                <w:lang w:val="ru-RU"/>
              </w:rPr>
              <w:t>наступні</w:t>
            </w:r>
            <w:proofErr w:type="spellEnd"/>
            <w:r w:rsidRPr="00222F4D">
              <w:rPr>
                <w:sz w:val="18"/>
                <w:szCs w:val="18"/>
                <w:lang w:val="ru-RU"/>
              </w:rPr>
              <w:t xml:space="preserve">  </w:t>
            </w:r>
            <w:proofErr w:type="spellStart"/>
            <w:r w:rsidRPr="00222F4D">
              <w:rPr>
                <w:sz w:val="18"/>
                <w:szCs w:val="18"/>
                <w:lang w:val="ru-RU"/>
              </w:rPr>
              <w:t>величини</w:t>
            </w:r>
            <w:proofErr w:type="spellEnd"/>
            <w:r w:rsidRPr="00222F4D">
              <w:rPr>
                <w:sz w:val="18"/>
                <w:szCs w:val="18"/>
                <w:lang w:val="ru-RU"/>
              </w:rPr>
              <w:t xml:space="preserve">  </w:t>
            </w:r>
            <w:proofErr w:type="spellStart"/>
            <w:r w:rsidRPr="00222F4D">
              <w:rPr>
                <w:sz w:val="18"/>
                <w:szCs w:val="18"/>
                <w:lang w:val="ru-RU"/>
              </w:rPr>
              <w:t>масової</w:t>
            </w:r>
            <w:proofErr w:type="spellEnd"/>
            <w:r w:rsidRPr="00222F4D">
              <w:rPr>
                <w:sz w:val="18"/>
                <w:szCs w:val="18"/>
                <w:lang w:val="ru-RU"/>
              </w:rPr>
              <w:t xml:space="preserve"> </w:t>
            </w:r>
            <w:proofErr w:type="spellStart"/>
            <w:r w:rsidRPr="00222F4D">
              <w:rPr>
                <w:sz w:val="18"/>
                <w:szCs w:val="18"/>
                <w:lang w:val="ru-RU"/>
              </w:rPr>
              <w:t>витрати</w:t>
            </w:r>
            <w:proofErr w:type="spellEnd"/>
            <w:r w:rsidRPr="00222F4D">
              <w:rPr>
                <w:sz w:val="18"/>
                <w:szCs w:val="18"/>
                <w:lang w:val="ru-RU"/>
              </w:rPr>
              <w:t xml:space="preserve"> (г/сек):</w:t>
            </w:r>
          </w:p>
        </w:tc>
      </w:tr>
      <w:tr w:rsidR="00401C41" w:rsidRPr="00222F4D" w:rsidTr="00401C41">
        <w:trPr>
          <w:trHeight w:val="43"/>
        </w:trPr>
        <w:tc>
          <w:tcPr>
            <w:tcW w:w="161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401C41" w:rsidRPr="005379AE" w:rsidRDefault="00401C41" w:rsidP="00401C41">
            <w:pPr>
              <w:jc w:val="center"/>
              <w:rPr>
                <w:sz w:val="18"/>
                <w:szCs w:val="18"/>
              </w:rPr>
            </w:pPr>
            <w:r w:rsidRPr="005379AE">
              <w:rPr>
                <w:sz w:val="18"/>
                <w:szCs w:val="18"/>
              </w:rPr>
              <w:t xml:space="preserve">Заліза оксид**(в </w:t>
            </w:r>
            <w:proofErr w:type="spellStart"/>
            <w:r w:rsidRPr="005379AE">
              <w:rPr>
                <w:sz w:val="18"/>
                <w:szCs w:val="18"/>
              </w:rPr>
              <w:t>переpахунку</w:t>
            </w:r>
            <w:proofErr w:type="spellEnd"/>
            <w:r w:rsidRPr="005379AE">
              <w:rPr>
                <w:sz w:val="18"/>
                <w:szCs w:val="18"/>
              </w:rPr>
              <w:t xml:space="preserve"> на залізо)</w:t>
            </w:r>
          </w:p>
        </w:tc>
        <w:tc>
          <w:tcPr>
            <w:tcW w:w="1082"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401C41" w:rsidRPr="005379AE" w:rsidRDefault="00401C41" w:rsidP="00401C41">
            <w:pPr>
              <w:jc w:val="center"/>
              <w:rPr>
                <w:sz w:val="18"/>
                <w:szCs w:val="18"/>
              </w:rPr>
            </w:pPr>
            <w:r w:rsidRPr="00AF2A7D">
              <w:rPr>
                <w:sz w:val="16"/>
                <w:szCs w:val="16"/>
              </w:rPr>
              <w:t>0,00015</w:t>
            </w:r>
          </w:p>
        </w:tc>
        <w:tc>
          <w:tcPr>
            <w:tcW w:w="111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401C41" w:rsidRPr="00222F4D" w:rsidRDefault="00401C41" w:rsidP="00401C41">
            <w:pPr>
              <w:jc w:val="center"/>
              <w:rPr>
                <w:sz w:val="18"/>
                <w:szCs w:val="18"/>
              </w:rPr>
            </w:pPr>
          </w:p>
        </w:tc>
        <w:tc>
          <w:tcPr>
            <w:tcW w:w="118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401C41" w:rsidRPr="00222F4D" w:rsidRDefault="00401C41" w:rsidP="00401C41">
            <w:pPr>
              <w:rPr>
                <w:sz w:val="18"/>
                <w:szCs w:val="18"/>
              </w:rPr>
            </w:pPr>
            <w:r w:rsidRPr="00222F4D">
              <w:rPr>
                <w:sz w:val="18"/>
                <w:szCs w:val="18"/>
              </w:rPr>
              <w:t>З дати отримання дозволу</w:t>
            </w:r>
          </w:p>
        </w:tc>
      </w:tr>
      <w:tr w:rsidR="00401C41" w:rsidRPr="00222F4D" w:rsidTr="00401C41">
        <w:trPr>
          <w:trHeight w:val="43"/>
        </w:trPr>
        <w:tc>
          <w:tcPr>
            <w:tcW w:w="161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401C41" w:rsidRPr="005379AE" w:rsidRDefault="00401C41" w:rsidP="00401C41">
            <w:pPr>
              <w:jc w:val="center"/>
              <w:rPr>
                <w:sz w:val="18"/>
                <w:szCs w:val="18"/>
              </w:rPr>
            </w:pPr>
            <w:r w:rsidRPr="005379AE">
              <w:rPr>
                <w:sz w:val="18"/>
                <w:szCs w:val="18"/>
              </w:rPr>
              <w:t>Манган та його сполуки в перерахунку на діоксид мангану</w:t>
            </w:r>
          </w:p>
        </w:tc>
        <w:tc>
          <w:tcPr>
            <w:tcW w:w="1082"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401C41" w:rsidRPr="005379AE" w:rsidRDefault="00401C41" w:rsidP="00401C41">
            <w:pPr>
              <w:jc w:val="center"/>
              <w:rPr>
                <w:sz w:val="18"/>
                <w:szCs w:val="18"/>
              </w:rPr>
            </w:pPr>
            <w:r w:rsidRPr="005379AE">
              <w:rPr>
                <w:sz w:val="18"/>
                <w:szCs w:val="18"/>
              </w:rPr>
              <w:t>0,</w:t>
            </w:r>
            <w:r>
              <w:rPr>
                <w:sz w:val="18"/>
                <w:szCs w:val="18"/>
              </w:rPr>
              <w:t>0000164</w:t>
            </w:r>
          </w:p>
        </w:tc>
        <w:tc>
          <w:tcPr>
            <w:tcW w:w="111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401C41" w:rsidRPr="00222F4D" w:rsidRDefault="00401C41" w:rsidP="00401C41">
            <w:pPr>
              <w:jc w:val="center"/>
              <w:rPr>
                <w:sz w:val="18"/>
                <w:szCs w:val="18"/>
              </w:rPr>
            </w:pPr>
          </w:p>
        </w:tc>
        <w:tc>
          <w:tcPr>
            <w:tcW w:w="118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401C41" w:rsidRPr="00222F4D" w:rsidRDefault="00401C41" w:rsidP="00401C41">
            <w:pPr>
              <w:rPr>
                <w:sz w:val="18"/>
                <w:szCs w:val="18"/>
              </w:rPr>
            </w:pPr>
          </w:p>
        </w:tc>
      </w:tr>
    </w:tbl>
    <w:p w:rsidR="00401C41" w:rsidRPr="00222F4D" w:rsidRDefault="00401C41" w:rsidP="00401C41">
      <w:pPr>
        <w:rPr>
          <w:sz w:val="18"/>
          <w:szCs w:val="18"/>
          <w:highlight w:val="yellow"/>
          <w:lang w:eastAsia="ru-RU"/>
        </w:rPr>
      </w:pPr>
    </w:p>
    <w:p w:rsidR="00401C41" w:rsidRPr="004D0B06" w:rsidRDefault="00401C41" w:rsidP="00401C41">
      <w:pPr>
        <w:ind w:firstLine="567"/>
        <w:jc w:val="both"/>
      </w:pPr>
      <w:r w:rsidRPr="004D0B06">
        <w:t xml:space="preserve">Згідно </w:t>
      </w:r>
      <w:r w:rsidRPr="004D0B06">
        <w:rPr>
          <w:lang w:eastAsia="ru-RU"/>
        </w:rPr>
        <w:t xml:space="preserve">Наказу Міністерства захисту довкілля та природних ресурсів України від 27.06.2023 р № 448 "Про затвердження інструкції про вимоги до оформлення документів, у яких </w:t>
      </w:r>
      <w:proofErr w:type="spellStart"/>
      <w:r w:rsidRPr="004D0B06">
        <w:rPr>
          <w:lang w:eastAsia="ru-RU"/>
        </w:rPr>
        <w:t>обгрунтовуються</w:t>
      </w:r>
      <w:proofErr w:type="spellEnd"/>
      <w:r w:rsidRPr="004D0B06">
        <w:rPr>
          <w:lang w:eastAsia="ru-RU"/>
        </w:rPr>
        <w:t xml:space="preserve"> обсяги викидів стаціонарними джерелами» </w:t>
      </w:r>
      <w:r w:rsidRPr="004D0B06">
        <w:t>для неорганізованих стаціонарних джерел нормативи гранично-допустимих викидів забруднюючих речовин не  встановлюються. Регулювання здійснюється за вимогами, що викладені в умовах видачі дозволу.</w:t>
      </w:r>
    </w:p>
    <w:p w:rsidR="00401C41" w:rsidRPr="00222F4D" w:rsidRDefault="00401C41" w:rsidP="00401C41">
      <w:pPr>
        <w:pStyle w:val="21"/>
        <w:ind w:firstLine="567"/>
        <w:jc w:val="both"/>
        <w:rPr>
          <w:sz w:val="18"/>
          <w:szCs w:val="18"/>
          <w:highlight w:val="yellow"/>
        </w:rPr>
      </w:pPr>
    </w:p>
    <w:p w:rsidR="00401C41" w:rsidRPr="007C0E11" w:rsidRDefault="00401C41" w:rsidP="00401C41">
      <w:pPr>
        <w:jc w:val="center"/>
        <w:rPr>
          <w:sz w:val="20"/>
          <w:szCs w:val="20"/>
        </w:rPr>
      </w:pPr>
      <w:r w:rsidRPr="007C0E11">
        <w:rPr>
          <w:color w:val="000000"/>
          <w:sz w:val="20"/>
          <w:szCs w:val="20"/>
        </w:rPr>
        <w:t xml:space="preserve">Таблиця </w:t>
      </w:r>
      <w:r w:rsidR="00D975FF">
        <w:rPr>
          <w:color w:val="000000"/>
          <w:sz w:val="20"/>
          <w:szCs w:val="20"/>
        </w:rPr>
        <w:t>2.17.17 (</w:t>
      </w:r>
      <w:r>
        <w:rPr>
          <w:color w:val="000000"/>
          <w:sz w:val="20"/>
          <w:szCs w:val="20"/>
        </w:rPr>
        <w:t>9.3</w:t>
      </w:r>
      <w:r w:rsidR="00D975FF">
        <w:rPr>
          <w:color w:val="000000"/>
          <w:sz w:val="20"/>
          <w:szCs w:val="20"/>
        </w:rPr>
        <w:t>)</w:t>
      </w:r>
      <w:r w:rsidRPr="007C0E11">
        <w:rPr>
          <w:color w:val="000000"/>
          <w:sz w:val="20"/>
          <w:szCs w:val="20"/>
        </w:rPr>
        <w:t xml:space="preserve"> Пропозиції щодо дозволених обсягів викидів, що відводяться від окремих типів обладнання</w:t>
      </w:r>
    </w:p>
    <w:tbl>
      <w:tblPr>
        <w:tblW w:w="4915" w:type="pct"/>
        <w:tblInd w:w="115" w:type="dxa"/>
        <w:tblLayout w:type="fixed"/>
        <w:tblLook w:val="0000" w:firstRow="0" w:lastRow="0" w:firstColumn="0" w:lastColumn="0" w:noHBand="0" w:noVBand="0"/>
      </w:tblPr>
      <w:tblGrid>
        <w:gridCol w:w="1243"/>
        <w:gridCol w:w="683"/>
        <w:gridCol w:w="484"/>
        <w:gridCol w:w="1242"/>
        <w:gridCol w:w="1245"/>
        <w:gridCol w:w="871"/>
        <w:gridCol w:w="1431"/>
        <w:gridCol w:w="1244"/>
        <w:gridCol w:w="1244"/>
      </w:tblGrid>
      <w:tr w:rsidR="00401C41" w:rsidRPr="007C0E11" w:rsidTr="00401C41">
        <w:trPr>
          <w:trHeight w:val="45"/>
        </w:trPr>
        <w:tc>
          <w:tcPr>
            <w:tcW w:w="2005"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Джерело утворення</w:t>
            </w:r>
          </w:p>
        </w:tc>
        <w:tc>
          <w:tcPr>
            <w:tcW w:w="179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Забруднююча речовина</w:t>
            </w:r>
          </w:p>
        </w:tc>
        <w:tc>
          <w:tcPr>
            <w:tcW w:w="130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Максимальна масова концентрація забруднюючої речовини, мг/м</w:t>
            </w:r>
            <w:r w:rsidRPr="007C0E11">
              <w:rPr>
                <w:color w:val="000000"/>
                <w:sz w:val="18"/>
                <w:szCs w:val="18"/>
                <w:vertAlign w:val="superscript"/>
              </w:rPr>
              <w:t>3</w:t>
            </w:r>
          </w:p>
        </w:tc>
        <w:tc>
          <w:tcPr>
            <w:tcW w:w="2403"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Технологічний норматив допустимих викидів відповідно до законодавства, мг/м</w:t>
            </w:r>
            <w:r w:rsidRPr="007C0E11">
              <w:rPr>
                <w:color w:val="000000"/>
                <w:sz w:val="18"/>
                <w:szCs w:val="18"/>
                <w:vertAlign w:val="superscript"/>
              </w:rPr>
              <w:t>3</w:t>
            </w:r>
          </w:p>
        </w:tc>
        <w:tc>
          <w:tcPr>
            <w:tcW w:w="1300"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Затверджений гранично допустимий викид, мг/м</w:t>
            </w:r>
            <w:r w:rsidRPr="007C0E11">
              <w:rPr>
                <w:color w:val="000000"/>
                <w:sz w:val="18"/>
                <w:szCs w:val="18"/>
                <w:vertAlign w:val="superscript"/>
              </w:rPr>
              <w:t>3</w:t>
            </w:r>
          </w:p>
        </w:tc>
        <w:tc>
          <w:tcPr>
            <w:tcW w:w="1300"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Строк досягнення затвердженого значення гранично допустимого викиду</w:t>
            </w:r>
          </w:p>
        </w:tc>
      </w:tr>
      <w:tr w:rsidR="00401C41" w:rsidRPr="007C0E11" w:rsidTr="00401C41">
        <w:trPr>
          <w:trHeight w:val="45"/>
        </w:trPr>
        <w:tc>
          <w:tcPr>
            <w:tcW w:w="129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найменування, марка, вид палива</w:t>
            </w:r>
          </w:p>
        </w:tc>
        <w:tc>
          <w:tcPr>
            <w:tcW w:w="70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номер</w:t>
            </w:r>
          </w:p>
        </w:tc>
        <w:tc>
          <w:tcPr>
            <w:tcW w:w="49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код</w:t>
            </w:r>
          </w:p>
        </w:tc>
        <w:tc>
          <w:tcPr>
            <w:tcW w:w="129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найменування</w:t>
            </w:r>
          </w:p>
        </w:tc>
        <w:tc>
          <w:tcPr>
            <w:tcW w:w="1301"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c>
          <w:tcPr>
            <w:tcW w:w="90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поточний</w:t>
            </w:r>
          </w:p>
        </w:tc>
        <w:tc>
          <w:tcPr>
            <w:tcW w:w="149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перспективний</w:t>
            </w:r>
          </w:p>
        </w:tc>
        <w:tc>
          <w:tcPr>
            <w:tcW w:w="1300"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c>
          <w:tcPr>
            <w:tcW w:w="1300"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r>
      <w:tr w:rsidR="00401C41" w:rsidRPr="007C0E11" w:rsidTr="00401C41">
        <w:trPr>
          <w:trHeight w:val="45"/>
        </w:trPr>
        <w:tc>
          <w:tcPr>
            <w:tcW w:w="129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1</w:t>
            </w:r>
          </w:p>
        </w:tc>
        <w:tc>
          <w:tcPr>
            <w:tcW w:w="70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2</w:t>
            </w:r>
          </w:p>
        </w:tc>
        <w:tc>
          <w:tcPr>
            <w:tcW w:w="49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3</w:t>
            </w:r>
          </w:p>
        </w:tc>
        <w:tc>
          <w:tcPr>
            <w:tcW w:w="129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4</w:t>
            </w:r>
          </w:p>
        </w:tc>
        <w:tc>
          <w:tcPr>
            <w:tcW w:w="130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5</w:t>
            </w:r>
          </w:p>
        </w:tc>
        <w:tc>
          <w:tcPr>
            <w:tcW w:w="90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6</w:t>
            </w:r>
          </w:p>
        </w:tc>
        <w:tc>
          <w:tcPr>
            <w:tcW w:w="149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7</w:t>
            </w:r>
          </w:p>
        </w:tc>
        <w:tc>
          <w:tcPr>
            <w:tcW w:w="1300"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8</w:t>
            </w:r>
          </w:p>
        </w:tc>
        <w:tc>
          <w:tcPr>
            <w:tcW w:w="1300"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9</w:t>
            </w:r>
          </w:p>
        </w:tc>
      </w:tr>
      <w:tr w:rsidR="00401C41" w:rsidRPr="007C0E11" w:rsidTr="00401C41">
        <w:trPr>
          <w:trHeight w:val="45"/>
        </w:trPr>
        <w:tc>
          <w:tcPr>
            <w:tcW w:w="10105" w:type="dxa"/>
            <w:gridSpan w:val="9"/>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rPr>
                <w:sz w:val="18"/>
                <w:szCs w:val="18"/>
              </w:rPr>
            </w:pPr>
          </w:p>
        </w:tc>
      </w:tr>
    </w:tbl>
    <w:p w:rsidR="00401C41" w:rsidRDefault="00401C41" w:rsidP="00401C41">
      <w:pPr>
        <w:rPr>
          <w:b/>
          <w:bCs/>
          <w:lang w:eastAsia="ru-RU"/>
        </w:rPr>
      </w:pPr>
      <w:r w:rsidRPr="007C0E11">
        <w:rPr>
          <w:b/>
          <w:bCs/>
          <w:lang w:eastAsia="ru-RU"/>
        </w:rPr>
        <w:t>Пропозиції щодо дозволених обсягів викидів, що відводяться від окремих типів обладнання не встановлюються .</w:t>
      </w:r>
    </w:p>
    <w:p w:rsidR="00401C41" w:rsidRPr="007C0E11" w:rsidRDefault="00401C41" w:rsidP="00401C41"/>
    <w:p w:rsidR="00401C41" w:rsidRPr="007C0E11" w:rsidRDefault="00401C41" w:rsidP="00401C41">
      <w:pPr>
        <w:jc w:val="center"/>
        <w:rPr>
          <w:sz w:val="20"/>
          <w:szCs w:val="20"/>
        </w:rPr>
      </w:pPr>
      <w:r w:rsidRPr="007C0E11">
        <w:rPr>
          <w:color w:val="000000"/>
          <w:sz w:val="20"/>
          <w:szCs w:val="20"/>
        </w:rPr>
        <w:t xml:space="preserve">Таблиця </w:t>
      </w:r>
      <w:r w:rsidR="00D975FF">
        <w:rPr>
          <w:color w:val="000000"/>
          <w:sz w:val="20"/>
          <w:szCs w:val="20"/>
        </w:rPr>
        <w:t>2.17.18 (</w:t>
      </w:r>
      <w:r>
        <w:rPr>
          <w:color w:val="000000"/>
          <w:sz w:val="20"/>
          <w:szCs w:val="20"/>
        </w:rPr>
        <w:t>9.4</w:t>
      </w:r>
      <w:r w:rsidR="00D975FF">
        <w:rPr>
          <w:color w:val="000000"/>
          <w:sz w:val="20"/>
          <w:szCs w:val="20"/>
        </w:rPr>
        <w:t>)</w:t>
      </w:r>
      <w:r>
        <w:rPr>
          <w:color w:val="000000"/>
          <w:sz w:val="20"/>
          <w:szCs w:val="20"/>
        </w:rPr>
        <w:t>.</w:t>
      </w:r>
      <w:r w:rsidRPr="007C0E11">
        <w:rPr>
          <w:color w:val="000000"/>
          <w:sz w:val="20"/>
          <w:szCs w:val="20"/>
        </w:rPr>
        <w:t xml:space="preserve"> 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tbl>
      <w:tblPr>
        <w:tblW w:w="4915" w:type="pct"/>
        <w:tblInd w:w="115" w:type="dxa"/>
        <w:tblLayout w:type="fixed"/>
        <w:tblLook w:val="0000" w:firstRow="0" w:lastRow="0" w:firstColumn="0" w:lastColumn="0" w:noHBand="0" w:noVBand="0"/>
      </w:tblPr>
      <w:tblGrid>
        <w:gridCol w:w="781"/>
        <w:gridCol w:w="1449"/>
        <w:gridCol w:w="593"/>
        <w:gridCol w:w="1830"/>
        <w:gridCol w:w="1354"/>
        <w:gridCol w:w="1354"/>
        <w:gridCol w:w="1353"/>
        <w:gridCol w:w="973"/>
      </w:tblGrid>
      <w:tr w:rsidR="00401C41" w:rsidRPr="007C0E11" w:rsidTr="00401C41">
        <w:trPr>
          <w:trHeight w:val="45"/>
        </w:trPr>
        <w:tc>
          <w:tcPr>
            <w:tcW w:w="81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Номер джерела викиду</w:t>
            </w:r>
          </w:p>
        </w:tc>
        <w:tc>
          <w:tcPr>
            <w:tcW w:w="212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Джерело утворення</w:t>
            </w:r>
          </w:p>
        </w:tc>
        <w:tc>
          <w:tcPr>
            <w:tcW w:w="191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Назва забруднюючої речовини</w:t>
            </w:r>
          </w:p>
        </w:tc>
        <w:tc>
          <w:tcPr>
            <w:tcW w:w="141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Затверджений гранично допустимий викид, мг/м</w:t>
            </w:r>
            <w:r w:rsidRPr="007C0E11">
              <w:rPr>
                <w:color w:val="000000"/>
                <w:sz w:val="18"/>
                <w:szCs w:val="18"/>
                <w:vertAlign w:val="superscript"/>
              </w:rPr>
              <w:t>3</w:t>
            </w:r>
          </w:p>
        </w:tc>
        <w:tc>
          <w:tcPr>
            <w:tcW w:w="141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Періодичність вимірювання</w:t>
            </w:r>
          </w:p>
        </w:tc>
        <w:tc>
          <w:tcPr>
            <w:tcW w:w="141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Методика виконання вимірювань</w:t>
            </w:r>
          </w:p>
        </w:tc>
        <w:tc>
          <w:tcPr>
            <w:tcW w:w="101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Місце відбору проб</w:t>
            </w:r>
          </w:p>
        </w:tc>
      </w:tr>
      <w:tr w:rsidR="00401C41" w:rsidRPr="007C0E11" w:rsidTr="00401C41">
        <w:trPr>
          <w:trHeight w:val="45"/>
        </w:trPr>
        <w:tc>
          <w:tcPr>
            <w:tcW w:w="811"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c>
          <w:tcPr>
            <w:tcW w:w="151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найменування, марка, вид палива</w:t>
            </w:r>
          </w:p>
        </w:tc>
        <w:tc>
          <w:tcPr>
            <w:tcW w:w="61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номер</w:t>
            </w:r>
          </w:p>
        </w:tc>
        <w:tc>
          <w:tcPr>
            <w:tcW w:w="1915"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c>
          <w:tcPr>
            <w:tcW w:w="1414"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c>
          <w:tcPr>
            <w:tcW w:w="1414"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c>
          <w:tcPr>
            <w:tcW w:w="1413"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c>
          <w:tcPr>
            <w:tcW w:w="1012"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r>
      <w:tr w:rsidR="00401C41" w:rsidRPr="007C0E11" w:rsidTr="00401C41">
        <w:trPr>
          <w:trHeight w:val="45"/>
        </w:trPr>
        <w:tc>
          <w:tcPr>
            <w:tcW w:w="81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1</w:t>
            </w:r>
          </w:p>
        </w:tc>
        <w:tc>
          <w:tcPr>
            <w:tcW w:w="151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2</w:t>
            </w:r>
          </w:p>
        </w:tc>
        <w:tc>
          <w:tcPr>
            <w:tcW w:w="61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3</w:t>
            </w:r>
          </w:p>
        </w:tc>
        <w:tc>
          <w:tcPr>
            <w:tcW w:w="191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4</w:t>
            </w:r>
          </w:p>
        </w:tc>
        <w:tc>
          <w:tcPr>
            <w:tcW w:w="141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5</w:t>
            </w:r>
          </w:p>
        </w:tc>
        <w:tc>
          <w:tcPr>
            <w:tcW w:w="141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6</w:t>
            </w:r>
          </w:p>
        </w:tc>
        <w:tc>
          <w:tcPr>
            <w:tcW w:w="1413"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7</w:t>
            </w:r>
          </w:p>
        </w:tc>
        <w:tc>
          <w:tcPr>
            <w:tcW w:w="101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8</w:t>
            </w:r>
          </w:p>
        </w:tc>
      </w:tr>
    </w:tbl>
    <w:p w:rsidR="00401C41" w:rsidRPr="007C0E11" w:rsidRDefault="00401C41" w:rsidP="00401C41">
      <w:pPr>
        <w:rPr>
          <w:b/>
          <w:bCs/>
          <w:lang w:eastAsia="ru-RU"/>
        </w:rPr>
      </w:pPr>
      <w:r w:rsidRPr="007C0E11">
        <w:rPr>
          <w:b/>
          <w:bCs/>
          <w:lang w:eastAsia="ru-RU"/>
        </w:rPr>
        <w:t>Заходи, щодо здійснення контролю за дотриманням встановлених технологічних нормативів викидів,  що відводяться від окремих типів обладнання не встановлюються</w:t>
      </w:r>
      <w:r>
        <w:rPr>
          <w:b/>
          <w:bCs/>
          <w:lang w:eastAsia="ru-RU"/>
        </w:rPr>
        <w:t>.</w:t>
      </w:r>
      <w:r w:rsidRPr="007C0E11">
        <w:rPr>
          <w:b/>
          <w:bCs/>
          <w:lang w:eastAsia="ru-RU"/>
        </w:rPr>
        <w:t xml:space="preserve"> </w:t>
      </w:r>
    </w:p>
    <w:p w:rsidR="00401C41" w:rsidRPr="007C0E11" w:rsidRDefault="00401C41" w:rsidP="00401C41"/>
    <w:p w:rsidR="00401C41" w:rsidRPr="007C0E11" w:rsidRDefault="00401C41" w:rsidP="00401C41">
      <w:pPr>
        <w:rPr>
          <w:sz w:val="20"/>
          <w:szCs w:val="20"/>
        </w:rPr>
      </w:pPr>
      <w:r w:rsidRPr="007C0E11">
        <w:rPr>
          <w:color w:val="000000"/>
          <w:sz w:val="20"/>
          <w:szCs w:val="20"/>
        </w:rPr>
        <w:t xml:space="preserve">Таблиця </w:t>
      </w:r>
      <w:r w:rsidR="00D975FF">
        <w:rPr>
          <w:color w:val="000000"/>
          <w:sz w:val="20"/>
          <w:szCs w:val="20"/>
        </w:rPr>
        <w:t>2.17.19 (</w:t>
      </w:r>
      <w:r>
        <w:rPr>
          <w:color w:val="000000"/>
          <w:sz w:val="20"/>
          <w:szCs w:val="20"/>
        </w:rPr>
        <w:t>9.5</w:t>
      </w:r>
      <w:r w:rsidR="00D975FF">
        <w:rPr>
          <w:color w:val="000000"/>
          <w:sz w:val="20"/>
          <w:szCs w:val="20"/>
        </w:rPr>
        <w:t>)</w:t>
      </w:r>
      <w:r w:rsidRPr="007C0E11">
        <w:rPr>
          <w:color w:val="000000"/>
          <w:sz w:val="20"/>
          <w:szCs w:val="20"/>
        </w:rPr>
        <w:t>. Дозволені обсяги залпових викидів</w:t>
      </w:r>
    </w:p>
    <w:tbl>
      <w:tblPr>
        <w:tblW w:w="4915" w:type="pct"/>
        <w:tblInd w:w="115" w:type="dxa"/>
        <w:tblLayout w:type="fixed"/>
        <w:tblLook w:val="0000" w:firstRow="0" w:lastRow="0" w:firstColumn="0" w:lastColumn="0" w:noHBand="0" w:noVBand="0"/>
      </w:tblPr>
      <w:tblGrid>
        <w:gridCol w:w="969"/>
        <w:gridCol w:w="485"/>
        <w:gridCol w:w="1647"/>
        <w:gridCol w:w="1454"/>
        <w:gridCol w:w="581"/>
        <w:gridCol w:w="775"/>
        <w:gridCol w:w="1550"/>
        <w:gridCol w:w="1161"/>
        <w:gridCol w:w="1065"/>
      </w:tblGrid>
      <w:tr w:rsidR="00401C41" w:rsidRPr="007C0E11" w:rsidTr="00401C41">
        <w:trPr>
          <w:trHeight w:val="45"/>
        </w:trPr>
        <w:tc>
          <w:tcPr>
            <w:tcW w:w="970"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Номер джерела викиду</w:t>
            </w:r>
          </w:p>
        </w:tc>
        <w:tc>
          <w:tcPr>
            <w:tcW w:w="2133"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Забруднююча речовина</w:t>
            </w:r>
          </w:p>
        </w:tc>
        <w:tc>
          <w:tcPr>
            <w:tcW w:w="145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Максимальна масова концентрація, мг/м</w:t>
            </w:r>
            <w:r w:rsidRPr="007C0E11">
              <w:rPr>
                <w:color w:val="000000"/>
                <w:sz w:val="18"/>
                <w:szCs w:val="18"/>
                <w:vertAlign w:val="superscript"/>
              </w:rPr>
              <w:t>3</w:t>
            </w:r>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Потужність викиду</w:t>
            </w:r>
          </w:p>
        </w:tc>
        <w:tc>
          <w:tcPr>
            <w:tcW w:w="155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Періодичність, раз/доба, місяць, рік</w:t>
            </w:r>
          </w:p>
        </w:tc>
        <w:tc>
          <w:tcPr>
            <w:tcW w:w="116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Тривалість викиду, хвилин, годин</w:t>
            </w:r>
          </w:p>
        </w:tc>
        <w:tc>
          <w:tcPr>
            <w:tcW w:w="106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Річна величина залпових викидів, т/рік</w:t>
            </w:r>
          </w:p>
        </w:tc>
      </w:tr>
      <w:tr w:rsidR="00401C41" w:rsidRPr="007C0E11" w:rsidTr="00401C41">
        <w:trPr>
          <w:trHeight w:val="45"/>
        </w:trPr>
        <w:tc>
          <w:tcPr>
            <w:tcW w:w="970"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c>
          <w:tcPr>
            <w:tcW w:w="48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код</w:t>
            </w:r>
          </w:p>
        </w:tc>
        <w:tc>
          <w:tcPr>
            <w:tcW w:w="16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найменування</w:t>
            </w:r>
          </w:p>
        </w:tc>
        <w:tc>
          <w:tcPr>
            <w:tcW w:w="1454"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c>
          <w:tcPr>
            <w:tcW w:w="58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г/с</w:t>
            </w:r>
          </w:p>
        </w:tc>
        <w:tc>
          <w:tcPr>
            <w:tcW w:w="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кг/год</w:t>
            </w:r>
          </w:p>
        </w:tc>
        <w:tc>
          <w:tcPr>
            <w:tcW w:w="1551"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c>
          <w:tcPr>
            <w:tcW w:w="1161"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c>
          <w:tcPr>
            <w:tcW w:w="1065" w:type="dxa"/>
            <w:vMerge/>
            <w:tcBorders>
              <w:left w:val="outset" w:sz="8" w:space="0" w:color="000000"/>
              <w:bottom w:val="outset" w:sz="8" w:space="0" w:color="000000"/>
              <w:right w:val="outset" w:sz="8" w:space="0" w:color="000000"/>
            </w:tcBorders>
            <w:shd w:val="clear" w:color="auto" w:fill="auto"/>
          </w:tcPr>
          <w:p w:rsidR="00401C41" w:rsidRPr="007C0E11" w:rsidRDefault="00401C41" w:rsidP="00401C41">
            <w:pPr>
              <w:widowControl w:val="0"/>
              <w:ind w:left="-57" w:right="-57"/>
              <w:rPr>
                <w:sz w:val="18"/>
                <w:szCs w:val="18"/>
              </w:rPr>
            </w:pPr>
          </w:p>
        </w:tc>
      </w:tr>
      <w:tr w:rsidR="00401C41" w:rsidRPr="007C0E11" w:rsidTr="00401C41">
        <w:trPr>
          <w:trHeight w:val="45"/>
        </w:trPr>
        <w:tc>
          <w:tcPr>
            <w:tcW w:w="970"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1</w:t>
            </w:r>
          </w:p>
        </w:tc>
        <w:tc>
          <w:tcPr>
            <w:tcW w:w="48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2</w:t>
            </w:r>
          </w:p>
        </w:tc>
        <w:tc>
          <w:tcPr>
            <w:tcW w:w="16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3</w:t>
            </w:r>
          </w:p>
        </w:tc>
        <w:tc>
          <w:tcPr>
            <w:tcW w:w="14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4</w:t>
            </w:r>
          </w:p>
        </w:tc>
        <w:tc>
          <w:tcPr>
            <w:tcW w:w="58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5</w:t>
            </w:r>
          </w:p>
        </w:tc>
        <w:tc>
          <w:tcPr>
            <w:tcW w:w="77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6</w:t>
            </w:r>
          </w:p>
        </w:tc>
        <w:tc>
          <w:tcPr>
            <w:tcW w:w="15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7</w:t>
            </w:r>
          </w:p>
        </w:tc>
        <w:tc>
          <w:tcPr>
            <w:tcW w:w="11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8</w:t>
            </w:r>
          </w:p>
        </w:tc>
        <w:tc>
          <w:tcPr>
            <w:tcW w:w="1065" w:type="dxa"/>
            <w:tcBorders>
              <w:top w:val="outset" w:sz="8" w:space="0" w:color="000000"/>
              <w:left w:val="outset" w:sz="8" w:space="0" w:color="000000"/>
              <w:bottom w:val="outset" w:sz="8" w:space="0" w:color="000000"/>
              <w:right w:val="outset" w:sz="8" w:space="0" w:color="000000"/>
            </w:tcBorders>
            <w:shd w:val="clear" w:color="auto" w:fill="auto"/>
            <w:vAlign w:val="center"/>
          </w:tcPr>
          <w:p w:rsidR="00401C41" w:rsidRPr="007C0E11" w:rsidRDefault="00401C41" w:rsidP="00401C41">
            <w:pPr>
              <w:widowControl w:val="0"/>
              <w:ind w:left="-57" w:right="-57"/>
              <w:jc w:val="center"/>
              <w:rPr>
                <w:sz w:val="18"/>
                <w:szCs w:val="18"/>
              </w:rPr>
            </w:pPr>
            <w:r w:rsidRPr="007C0E11">
              <w:rPr>
                <w:color w:val="000000"/>
                <w:sz w:val="18"/>
                <w:szCs w:val="18"/>
              </w:rPr>
              <w:t>9</w:t>
            </w:r>
          </w:p>
        </w:tc>
      </w:tr>
    </w:tbl>
    <w:p w:rsidR="00401C41" w:rsidRPr="00BE5EA5" w:rsidRDefault="00401C41" w:rsidP="00401C41">
      <w:pPr>
        <w:rPr>
          <w:sz w:val="22"/>
          <w:szCs w:val="22"/>
          <w:highlight w:val="yellow"/>
          <w:lang w:val="en-US"/>
        </w:rPr>
      </w:pPr>
    </w:p>
    <w:p w:rsidR="00401C41" w:rsidRPr="0030732E" w:rsidRDefault="00401C41" w:rsidP="00401C41">
      <w:pPr>
        <w:rPr>
          <w:b/>
          <w:bCs/>
          <w:lang w:val="ru-RU" w:eastAsia="ru-RU"/>
        </w:rPr>
      </w:pPr>
      <w:proofErr w:type="spellStart"/>
      <w:proofErr w:type="gramStart"/>
      <w:r w:rsidRPr="0030732E">
        <w:rPr>
          <w:b/>
          <w:bCs/>
          <w:lang w:val="ru-RU" w:eastAsia="ru-RU"/>
        </w:rPr>
        <w:t>Джерела</w:t>
      </w:r>
      <w:proofErr w:type="spellEnd"/>
      <w:r w:rsidRPr="0030732E">
        <w:rPr>
          <w:b/>
          <w:bCs/>
          <w:lang w:val="ru-RU" w:eastAsia="ru-RU"/>
        </w:rPr>
        <w:t xml:space="preserve">  </w:t>
      </w:r>
      <w:proofErr w:type="spellStart"/>
      <w:r w:rsidRPr="0030732E">
        <w:rPr>
          <w:b/>
          <w:bCs/>
          <w:lang w:val="ru-RU" w:eastAsia="ru-RU"/>
        </w:rPr>
        <w:t>залпових</w:t>
      </w:r>
      <w:proofErr w:type="spellEnd"/>
      <w:proofErr w:type="gramEnd"/>
      <w:r w:rsidRPr="0030732E">
        <w:rPr>
          <w:b/>
          <w:bCs/>
          <w:lang w:val="ru-RU" w:eastAsia="ru-RU"/>
        </w:rPr>
        <w:t xml:space="preserve"> </w:t>
      </w:r>
      <w:proofErr w:type="spellStart"/>
      <w:r w:rsidRPr="0030732E">
        <w:rPr>
          <w:b/>
          <w:bCs/>
          <w:lang w:val="ru-RU" w:eastAsia="ru-RU"/>
        </w:rPr>
        <w:t>викидів</w:t>
      </w:r>
      <w:proofErr w:type="spellEnd"/>
      <w:r w:rsidRPr="0030732E">
        <w:rPr>
          <w:b/>
          <w:bCs/>
          <w:lang w:val="ru-RU" w:eastAsia="ru-RU"/>
        </w:rPr>
        <w:t xml:space="preserve"> </w:t>
      </w:r>
      <w:r w:rsidRPr="0030732E">
        <w:rPr>
          <w:b/>
          <w:bCs/>
          <w:lang w:eastAsia="ru-RU"/>
        </w:rPr>
        <w:t xml:space="preserve">на даному підприємстві </w:t>
      </w:r>
      <w:r w:rsidRPr="0030732E">
        <w:rPr>
          <w:b/>
          <w:bCs/>
          <w:lang w:val="ru-RU" w:eastAsia="ru-RU"/>
        </w:rPr>
        <w:t xml:space="preserve"> </w:t>
      </w:r>
      <w:proofErr w:type="spellStart"/>
      <w:r w:rsidRPr="0030732E">
        <w:rPr>
          <w:b/>
          <w:bCs/>
          <w:lang w:val="ru-RU" w:eastAsia="ru-RU"/>
        </w:rPr>
        <w:t>відсутні</w:t>
      </w:r>
      <w:proofErr w:type="spellEnd"/>
      <w:r w:rsidRPr="0030732E">
        <w:rPr>
          <w:b/>
          <w:bCs/>
          <w:lang w:val="ru-RU" w:eastAsia="ru-RU"/>
        </w:rPr>
        <w:t>.</w:t>
      </w:r>
    </w:p>
    <w:p w:rsidR="00401C41" w:rsidRDefault="00401C41" w:rsidP="00437CBC">
      <w:pPr>
        <w:pStyle w:val="1"/>
      </w:pPr>
      <w:bookmarkStart w:id="7" w:name="_GoBack"/>
      <w:bookmarkEnd w:id="5"/>
      <w:bookmarkEnd w:id="6"/>
      <w:bookmarkEnd w:id="7"/>
    </w:p>
    <w:sectPr w:rsidR="00401C41" w:rsidSect="00490AB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4AC3" w:rsidRDefault="00E54AC3" w:rsidP="00D654CD">
      <w:r>
        <w:separator/>
      </w:r>
    </w:p>
  </w:endnote>
  <w:endnote w:type="continuationSeparator" w:id="0">
    <w:p w:rsidR="00E54AC3" w:rsidRDefault="00E54AC3" w:rsidP="00D6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OpenSymbol">
    <w:charset w:val="00"/>
    <w:family w:val="auto"/>
    <w:pitch w:val="variable"/>
    <w:sig w:usb0="800000AF" w:usb1="1001ECEA" w:usb2="00000000" w:usb3="00000000" w:csb0="80000001"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Liberation Sans">
    <w:charset w:val="CC"/>
    <w:family w:val="swiss"/>
    <w:pitch w:val="variable"/>
    <w:sig w:usb0="E0000AFF" w:usb1="500078FF" w:usb2="00000021" w:usb3="00000000" w:csb0="000001BF" w:csb1="00000000"/>
  </w:font>
  <w:font w:name="Liberation Serif">
    <w:altName w:val="Cambria"/>
    <w:charset w:val="CC"/>
    <w:family w:val="roman"/>
    <w:pitch w:val="variable"/>
    <w:sig w:usb0="E0000AFF" w:usb1="500078FF" w:usb2="00000021" w:usb3="00000000" w:csb0="000001BF" w:csb1="00000000"/>
  </w:font>
  <w:font w:name="1251 Futuris">
    <w:altName w:val="Courier New"/>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Arial Курсив">
    <w:altName w:val="Times New Roman"/>
    <w:charset w:val="CC"/>
    <w:family w:val="roman"/>
    <w:pitch w:val="variable"/>
  </w:font>
  <w:font w:name="Arial Полужирный Курсив">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2805277"/>
      <w:docPartObj>
        <w:docPartGallery w:val="Page Numbers (Bottom of Page)"/>
        <w:docPartUnique/>
      </w:docPartObj>
    </w:sdtPr>
    <w:sdtEndPr/>
    <w:sdtContent>
      <w:p w:rsidR="00E3632E" w:rsidRDefault="00E3632E">
        <w:pPr>
          <w:pStyle w:val="af5"/>
          <w:jc w:val="right"/>
        </w:pPr>
        <w:r>
          <w:fldChar w:fldCharType="begin"/>
        </w:r>
        <w:r>
          <w:instrText>PAGE   \* MERGEFORMAT</w:instrText>
        </w:r>
        <w:r>
          <w:fldChar w:fldCharType="separate"/>
        </w:r>
        <w:r>
          <w:rPr>
            <w:noProof/>
          </w:rPr>
          <w:t>6</w:t>
        </w:r>
        <w:r>
          <w:fldChar w:fldCharType="end"/>
        </w:r>
      </w:p>
    </w:sdtContent>
  </w:sdt>
  <w:p w:rsidR="00E3632E" w:rsidRDefault="00E3632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4AC3" w:rsidRDefault="00E54AC3" w:rsidP="00D654CD">
      <w:r>
        <w:separator/>
      </w:r>
    </w:p>
  </w:footnote>
  <w:footnote w:type="continuationSeparator" w:id="0">
    <w:p w:rsidR="00E54AC3" w:rsidRDefault="00E54AC3" w:rsidP="00D65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ADC731A"/>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multilevel"/>
    <w:tmpl w:val="00000004"/>
    <w:name w:val="WW8Num4"/>
    <w:lvl w:ilvl="0">
      <w:start w:val="4"/>
      <w:numFmt w:val="bullet"/>
      <w:lvlText w:val="-"/>
      <w:lvlJc w:val="left"/>
      <w:pPr>
        <w:tabs>
          <w:tab w:val="num" w:pos="720"/>
        </w:tabs>
        <w:ind w:left="873" w:hanging="360"/>
      </w:pPr>
      <w:rPr>
        <w:rFonts w:ascii="Times New Roman" w:hAnsi="Times New Roman" w:cs="Times New Roman" w:hint="default"/>
      </w:rPr>
    </w:lvl>
    <w:lvl w:ilvl="1">
      <w:start w:val="1"/>
      <w:numFmt w:val="bullet"/>
      <w:lvlText w:val="o"/>
      <w:lvlJc w:val="left"/>
      <w:pPr>
        <w:tabs>
          <w:tab w:val="num" w:pos="0"/>
        </w:tabs>
        <w:ind w:left="1593" w:hanging="360"/>
      </w:pPr>
      <w:rPr>
        <w:rFonts w:ascii="Courier New" w:hAnsi="Courier New" w:cs="Courier New" w:hint="default"/>
      </w:rPr>
    </w:lvl>
    <w:lvl w:ilvl="2">
      <w:start w:val="1"/>
      <w:numFmt w:val="bullet"/>
      <w:lvlText w:val=""/>
      <w:lvlJc w:val="left"/>
      <w:pPr>
        <w:tabs>
          <w:tab w:val="num" w:pos="0"/>
        </w:tabs>
        <w:ind w:left="2313" w:hanging="360"/>
      </w:pPr>
      <w:rPr>
        <w:rFonts w:ascii="Wingdings" w:hAnsi="Wingdings" w:cs="Wingdings" w:hint="default"/>
      </w:rPr>
    </w:lvl>
    <w:lvl w:ilvl="3">
      <w:start w:val="1"/>
      <w:numFmt w:val="bullet"/>
      <w:lvlText w:val=""/>
      <w:lvlJc w:val="left"/>
      <w:pPr>
        <w:tabs>
          <w:tab w:val="num" w:pos="0"/>
        </w:tabs>
        <w:ind w:left="3033" w:hanging="360"/>
      </w:pPr>
      <w:rPr>
        <w:rFonts w:ascii="Symbol" w:hAnsi="Symbol" w:cs="Symbol" w:hint="default"/>
      </w:rPr>
    </w:lvl>
    <w:lvl w:ilvl="4">
      <w:start w:val="1"/>
      <w:numFmt w:val="bullet"/>
      <w:lvlText w:val="o"/>
      <w:lvlJc w:val="left"/>
      <w:pPr>
        <w:tabs>
          <w:tab w:val="num" w:pos="0"/>
        </w:tabs>
        <w:ind w:left="3753" w:hanging="360"/>
      </w:pPr>
      <w:rPr>
        <w:rFonts w:ascii="Courier New" w:hAnsi="Courier New" w:cs="Courier New" w:hint="default"/>
      </w:rPr>
    </w:lvl>
    <w:lvl w:ilvl="5">
      <w:start w:val="1"/>
      <w:numFmt w:val="bullet"/>
      <w:lvlText w:val=""/>
      <w:lvlJc w:val="left"/>
      <w:pPr>
        <w:tabs>
          <w:tab w:val="num" w:pos="0"/>
        </w:tabs>
        <w:ind w:left="4473" w:hanging="360"/>
      </w:pPr>
      <w:rPr>
        <w:rFonts w:ascii="Wingdings" w:hAnsi="Wingdings" w:cs="Wingdings" w:hint="default"/>
      </w:rPr>
    </w:lvl>
    <w:lvl w:ilvl="6">
      <w:start w:val="1"/>
      <w:numFmt w:val="bullet"/>
      <w:lvlText w:val=""/>
      <w:lvlJc w:val="left"/>
      <w:pPr>
        <w:tabs>
          <w:tab w:val="num" w:pos="0"/>
        </w:tabs>
        <w:ind w:left="5193" w:hanging="360"/>
      </w:pPr>
      <w:rPr>
        <w:rFonts w:ascii="Symbol" w:hAnsi="Symbol" w:cs="Symbol" w:hint="default"/>
      </w:rPr>
    </w:lvl>
    <w:lvl w:ilvl="7">
      <w:start w:val="1"/>
      <w:numFmt w:val="bullet"/>
      <w:lvlText w:val="o"/>
      <w:lvlJc w:val="left"/>
      <w:pPr>
        <w:tabs>
          <w:tab w:val="num" w:pos="0"/>
        </w:tabs>
        <w:ind w:left="5913" w:hanging="360"/>
      </w:pPr>
      <w:rPr>
        <w:rFonts w:ascii="Courier New" w:hAnsi="Courier New" w:cs="Courier New" w:hint="default"/>
      </w:rPr>
    </w:lvl>
    <w:lvl w:ilvl="8">
      <w:start w:val="1"/>
      <w:numFmt w:val="bullet"/>
      <w:lvlText w:val=""/>
      <w:lvlJc w:val="left"/>
      <w:pPr>
        <w:tabs>
          <w:tab w:val="num" w:pos="0"/>
        </w:tabs>
        <w:ind w:left="6633" w:hanging="360"/>
      </w:pPr>
      <w:rPr>
        <w:rFonts w:ascii="Wingdings" w:hAnsi="Wingdings" w:cs="Wingdings" w:hint="default"/>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1080" w:hanging="360"/>
      </w:pPr>
      <w:rPr>
        <w:rFonts w:hint="default"/>
      </w:rPr>
    </w:lvl>
  </w:abstractNum>
  <w:abstractNum w:abstractNumId="5" w15:restartNumberingAfterBreak="0">
    <w:nsid w:val="00000009"/>
    <w:multiLevelType w:val="singleLevel"/>
    <w:tmpl w:val="00000009"/>
    <w:name w:val="WW8Num9"/>
    <w:lvl w:ilvl="0">
      <w:start w:val="2"/>
      <w:numFmt w:val="bullet"/>
      <w:lvlText w:val="-"/>
      <w:lvlJc w:val="left"/>
      <w:pPr>
        <w:tabs>
          <w:tab w:val="num" w:pos="0"/>
        </w:tabs>
        <w:ind w:left="720" w:hanging="360"/>
      </w:pPr>
      <w:rPr>
        <w:rFonts w:ascii="Times New Roman" w:hAnsi="Times New Roman" w:cs="Times New Roman" w:hint="default"/>
      </w:r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DC3356"/>
    <w:multiLevelType w:val="multilevel"/>
    <w:tmpl w:val="0EDC3356"/>
    <w:lvl w:ilvl="0">
      <w:start w:val="4"/>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593" w:hanging="360"/>
      </w:pPr>
      <w:rPr>
        <w:rFonts w:ascii="Courier New" w:hAnsi="Courier New" w:cs="Courier New"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8" w15:restartNumberingAfterBreak="0">
    <w:nsid w:val="225A0853"/>
    <w:multiLevelType w:val="singleLevel"/>
    <w:tmpl w:val="B59482F6"/>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szCs w:val="24"/>
        <w:u w:val="none"/>
      </w:rPr>
    </w:lvl>
  </w:abstractNum>
  <w:abstractNum w:abstractNumId="9" w15:restartNumberingAfterBreak="0">
    <w:nsid w:val="3D662FB1"/>
    <w:multiLevelType w:val="multilevel"/>
    <w:tmpl w:val="C2304BF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2C631FF"/>
    <w:multiLevelType w:val="multilevel"/>
    <w:tmpl w:val="8E6C726A"/>
    <w:lvl w:ilvl="0">
      <w:start w:val="2"/>
      <w:numFmt w:val="decimal"/>
      <w:lvlText w:val="%1"/>
      <w:lvlJc w:val="left"/>
      <w:pPr>
        <w:ind w:left="600" w:hanging="600"/>
      </w:pPr>
      <w:rPr>
        <w:rFonts w:hint="default"/>
      </w:rPr>
    </w:lvl>
    <w:lvl w:ilvl="1">
      <w:start w:val="16"/>
      <w:numFmt w:val="decimal"/>
      <w:lvlText w:val="%1.%2"/>
      <w:lvlJc w:val="left"/>
      <w:pPr>
        <w:ind w:left="671" w:hanging="60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5D5371B4"/>
    <w:multiLevelType w:val="hybridMultilevel"/>
    <w:tmpl w:val="4718BB1C"/>
    <w:lvl w:ilvl="0" w:tplc="B68C8C1A">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14136FF"/>
    <w:multiLevelType w:val="hybridMultilevel"/>
    <w:tmpl w:val="33DA9EA2"/>
    <w:lvl w:ilvl="0" w:tplc="F1A25548">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07779"/>
    <w:multiLevelType w:val="hybridMultilevel"/>
    <w:tmpl w:val="76BCA8B4"/>
    <w:lvl w:ilvl="0" w:tplc="4AB450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D7983"/>
    <w:multiLevelType w:val="hybridMultilevel"/>
    <w:tmpl w:val="AE603D48"/>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4"/>
  </w:num>
  <w:num w:numId="2">
    <w:abstractNumId w:val="0"/>
  </w:num>
  <w:num w:numId="3">
    <w:abstractNumId w:val="11"/>
  </w:num>
  <w:num w:numId="4">
    <w:abstractNumId w:val="12"/>
  </w:num>
  <w:num w:numId="5">
    <w:abstractNumId w:val="13"/>
  </w:num>
  <w:num w:numId="6">
    <w:abstractNumId w:val="1"/>
  </w:num>
  <w:num w:numId="7">
    <w:abstractNumId w:val="2"/>
  </w:num>
  <w:num w:numId="8">
    <w:abstractNumId w:val="3"/>
  </w:num>
  <w:num w:numId="9">
    <w:abstractNumId w:val="7"/>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12"/>
  </w:num>
  <w:num w:numId="15">
    <w:abstractNumId w:val="13"/>
  </w:num>
  <w:num w:numId="16">
    <w:abstractNumId w:val="4"/>
    <w:lvlOverride w:ilvl="0">
      <w:startOverride w:val="1"/>
    </w:lvlOverride>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79E1"/>
    <w:rsid w:val="000023C6"/>
    <w:rsid w:val="000050AE"/>
    <w:rsid w:val="00006849"/>
    <w:rsid w:val="00010911"/>
    <w:rsid w:val="000113F2"/>
    <w:rsid w:val="0001277D"/>
    <w:rsid w:val="0001442E"/>
    <w:rsid w:val="000151D8"/>
    <w:rsid w:val="00016FF3"/>
    <w:rsid w:val="0002688C"/>
    <w:rsid w:val="00030A25"/>
    <w:rsid w:val="00032F8F"/>
    <w:rsid w:val="0003321F"/>
    <w:rsid w:val="000345CF"/>
    <w:rsid w:val="0003708E"/>
    <w:rsid w:val="00037792"/>
    <w:rsid w:val="000417BC"/>
    <w:rsid w:val="00043E05"/>
    <w:rsid w:val="00045499"/>
    <w:rsid w:val="00052250"/>
    <w:rsid w:val="00053CBE"/>
    <w:rsid w:val="00057295"/>
    <w:rsid w:val="00057492"/>
    <w:rsid w:val="00057D62"/>
    <w:rsid w:val="00057F1B"/>
    <w:rsid w:val="00060E44"/>
    <w:rsid w:val="00067503"/>
    <w:rsid w:val="00074168"/>
    <w:rsid w:val="00074A87"/>
    <w:rsid w:val="0007507E"/>
    <w:rsid w:val="00077FDA"/>
    <w:rsid w:val="00084846"/>
    <w:rsid w:val="0009047B"/>
    <w:rsid w:val="000947E1"/>
    <w:rsid w:val="00094BAF"/>
    <w:rsid w:val="000A03D8"/>
    <w:rsid w:val="000A5B3C"/>
    <w:rsid w:val="000B1024"/>
    <w:rsid w:val="000B21F1"/>
    <w:rsid w:val="000B25D5"/>
    <w:rsid w:val="000B268D"/>
    <w:rsid w:val="000B4B98"/>
    <w:rsid w:val="000B6EAA"/>
    <w:rsid w:val="000B71B8"/>
    <w:rsid w:val="000C199B"/>
    <w:rsid w:val="000C2853"/>
    <w:rsid w:val="000C5DE6"/>
    <w:rsid w:val="000C721C"/>
    <w:rsid w:val="000D4067"/>
    <w:rsid w:val="000D6E3B"/>
    <w:rsid w:val="000D74DD"/>
    <w:rsid w:val="000E2838"/>
    <w:rsid w:val="000E430F"/>
    <w:rsid w:val="000E559E"/>
    <w:rsid w:val="000E68A3"/>
    <w:rsid w:val="000E6E85"/>
    <w:rsid w:val="000F1865"/>
    <w:rsid w:val="000F6893"/>
    <w:rsid w:val="000F6EF8"/>
    <w:rsid w:val="00105D38"/>
    <w:rsid w:val="00115BD0"/>
    <w:rsid w:val="00117FB5"/>
    <w:rsid w:val="001201C9"/>
    <w:rsid w:val="001221E0"/>
    <w:rsid w:val="00123F0D"/>
    <w:rsid w:val="001336E7"/>
    <w:rsid w:val="0013610F"/>
    <w:rsid w:val="0013741D"/>
    <w:rsid w:val="00141454"/>
    <w:rsid w:val="0014487E"/>
    <w:rsid w:val="001465B1"/>
    <w:rsid w:val="00153A3E"/>
    <w:rsid w:val="00157609"/>
    <w:rsid w:val="0016075C"/>
    <w:rsid w:val="00161BEA"/>
    <w:rsid w:val="00163538"/>
    <w:rsid w:val="00164BA5"/>
    <w:rsid w:val="00172CD6"/>
    <w:rsid w:val="001731D3"/>
    <w:rsid w:val="00173BF4"/>
    <w:rsid w:val="0017492D"/>
    <w:rsid w:val="001761C5"/>
    <w:rsid w:val="00180A01"/>
    <w:rsid w:val="00182381"/>
    <w:rsid w:val="00187D57"/>
    <w:rsid w:val="00190759"/>
    <w:rsid w:val="00191218"/>
    <w:rsid w:val="00193BC2"/>
    <w:rsid w:val="00196850"/>
    <w:rsid w:val="00197B2F"/>
    <w:rsid w:val="00197B52"/>
    <w:rsid w:val="001A08EA"/>
    <w:rsid w:val="001A0E93"/>
    <w:rsid w:val="001A2A32"/>
    <w:rsid w:val="001A4190"/>
    <w:rsid w:val="001A4A45"/>
    <w:rsid w:val="001A59DF"/>
    <w:rsid w:val="001B10CB"/>
    <w:rsid w:val="001B14E3"/>
    <w:rsid w:val="001B3E27"/>
    <w:rsid w:val="001B58CE"/>
    <w:rsid w:val="001C00CE"/>
    <w:rsid w:val="001C161B"/>
    <w:rsid w:val="001C5C98"/>
    <w:rsid w:val="001D03FC"/>
    <w:rsid w:val="001D066E"/>
    <w:rsid w:val="001D194E"/>
    <w:rsid w:val="001D60AF"/>
    <w:rsid w:val="001E3224"/>
    <w:rsid w:val="001F092E"/>
    <w:rsid w:val="001F2197"/>
    <w:rsid w:val="001F6DB4"/>
    <w:rsid w:val="00200259"/>
    <w:rsid w:val="00200B11"/>
    <w:rsid w:val="00201FF9"/>
    <w:rsid w:val="00203921"/>
    <w:rsid w:val="00210EC9"/>
    <w:rsid w:val="002112B1"/>
    <w:rsid w:val="002150D8"/>
    <w:rsid w:val="00216D2B"/>
    <w:rsid w:val="00221710"/>
    <w:rsid w:val="00222C51"/>
    <w:rsid w:val="002254D5"/>
    <w:rsid w:val="00225E35"/>
    <w:rsid w:val="00231A4A"/>
    <w:rsid w:val="00235C73"/>
    <w:rsid w:val="00252778"/>
    <w:rsid w:val="00252C29"/>
    <w:rsid w:val="00253E6B"/>
    <w:rsid w:val="0025645F"/>
    <w:rsid w:val="00257D62"/>
    <w:rsid w:val="00276121"/>
    <w:rsid w:val="002772B0"/>
    <w:rsid w:val="002831D0"/>
    <w:rsid w:val="002839FA"/>
    <w:rsid w:val="00284463"/>
    <w:rsid w:val="0029034F"/>
    <w:rsid w:val="0029647B"/>
    <w:rsid w:val="002A059E"/>
    <w:rsid w:val="002B0316"/>
    <w:rsid w:val="002B06CB"/>
    <w:rsid w:val="002B5C99"/>
    <w:rsid w:val="002B72D7"/>
    <w:rsid w:val="002C2EC4"/>
    <w:rsid w:val="002C36F2"/>
    <w:rsid w:val="002C3E93"/>
    <w:rsid w:val="002D02B3"/>
    <w:rsid w:val="002D297F"/>
    <w:rsid w:val="002D5411"/>
    <w:rsid w:val="002D7275"/>
    <w:rsid w:val="002E3504"/>
    <w:rsid w:val="002E47DE"/>
    <w:rsid w:val="002E77E0"/>
    <w:rsid w:val="002F0B6E"/>
    <w:rsid w:val="002F3023"/>
    <w:rsid w:val="00300844"/>
    <w:rsid w:val="00301B90"/>
    <w:rsid w:val="00302B1B"/>
    <w:rsid w:val="0030366B"/>
    <w:rsid w:val="00310CE4"/>
    <w:rsid w:val="0031299D"/>
    <w:rsid w:val="00312BA9"/>
    <w:rsid w:val="00314491"/>
    <w:rsid w:val="00317DAA"/>
    <w:rsid w:val="0032502C"/>
    <w:rsid w:val="0032636B"/>
    <w:rsid w:val="00326E12"/>
    <w:rsid w:val="00347C92"/>
    <w:rsid w:val="003509EA"/>
    <w:rsid w:val="003641AE"/>
    <w:rsid w:val="0037797E"/>
    <w:rsid w:val="00377A56"/>
    <w:rsid w:val="003818DB"/>
    <w:rsid w:val="00384CDB"/>
    <w:rsid w:val="003878E8"/>
    <w:rsid w:val="00390243"/>
    <w:rsid w:val="0039034B"/>
    <w:rsid w:val="003A1F18"/>
    <w:rsid w:val="003A5B72"/>
    <w:rsid w:val="003A5F54"/>
    <w:rsid w:val="003B4F43"/>
    <w:rsid w:val="003B630E"/>
    <w:rsid w:val="003C5C5D"/>
    <w:rsid w:val="003C6428"/>
    <w:rsid w:val="003D4B01"/>
    <w:rsid w:val="003D6B77"/>
    <w:rsid w:val="003E08C6"/>
    <w:rsid w:val="003F5A42"/>
    <w:rsid w:val="00401C41"/>
    <w:rsid w:val="00403625"/>
    <w:rsid w:val="00412663"/>
    <w:rsid w:val="004139A9"/>
    <w:rsid w:val="00421026"/>
    <w:rsid w:val="00430049"/>
    <w:rsid w:val="00433108"/>
    <w:rsid w:val="00437883"/>
    <w:rsid w:val="00437CBC"/>
    <w:rsid w:val="00440AFC"/>
    <w:rsid w:val="00440CA9"/>
    <w:rsid w:val="00443728"/>
    <w:rsid w:val="004439F2"/>
    <w:rsid w:val="00443EEE"/>
    <w:rsid w:val="004440F1"/>
    <w:rsid w:val="00460177"/>
    <w:rsid w:val="00461DF7"/>
    <w:rsid w:val="004674AF"/>
    <w:rsid w:val="004716AE"/>
    <w:rsid w:val="00471A87"/>
    <w:rsid w:val="004806F5"/>
    <w:rsid w:val="00480833"/>
    <w:rsid w:val="00480AD3"/>
    <w:rsid w:val="00486E8B"/>
    <w:rsid w:val="00490AB5"/>
    <w:rsid w:val="004A1119"/>
    <w:rsid w:val="004A35FC"/>
    <w:rsid w:val="004A4E88"/>
    <w:rsid w:val="004C527C"/>
    <w:rsid w:val="004C671F"/>
    <w:rsid w:val="004F1666"/>
    <w:rsid w:val="004F24B7"/>
    <w:rsid w:val="00501695"/>
    <w:rsid w:val="005048F5"/>
    <w:rsid w:val="005113D2"/>
    <w:rsid w:val="00511496"/>
    <w:rsid w:val="005127A9"/>
    <w:rsid w:val="00512C55"/>
    <w:rsid w:val="00512D84"/>
    <w:rsid w:val="005166A9"/>
    <w:rsid w:val="00517488"/>
    <w:rsid w:val="005246EA"/>
    <w:rsid w:val="005257C4"/>
    <w:rsid w:val="005318C4"/>
    <w:rsid w:val="005322CA"/>
    <w:rsid w:val="00534878"/>
    <w:rsid w:val="0053655A"/>
    <w:rsid w:val="0054548F"/>
    <w:rsid w:val="00546D01"/>
    <w:rsid w:val="00550486"/>
    <w:rsid w:val="005507E3"/>
    <w:rsid w:val="00550D63"/>
    <w:rsid w:val="00551FB2"/>
    <w:rsid w:val="005522FA"/>
    <w:rsid w:val="00552F4B"/>
    <w:rsid w:val="0055790B"/>
    <w:rsid w:val="00562406"/>
    <w:rsid w:val="00566021"/>
    <w:rsid w:val="00566A05"/>
    <w:rsid w:val="00567341"/>
    <w:rsid w:val="00575898"/>
    <w:rsid w:val="005769D6"/>
    <w:rsid w:val="0058354E"/>
    <w:rsid w:val="00585A48"/>
    <w:rsid w:val="0059283F"/>
    <w:rsid w:val="0059465E"/>
    <w:rsid w:val="00595EFF"/>
    <w:rsid w:val="005A06A7"/>
    <w:rsid w:val="005A65EC"/>
    <w:rsid w:val="005B1D20"/>
    <w:rsid w:val="005B423F"/>
    <w:rsid w:val="005B492F"/>
    <w:rsid w:val="005B4E95"/>
    <w:rsid w:val="005C30A8"/>
    <w:rsid w:val="005C3AE1"/>
    <w:rsid w:val="005C684A"/>
    <w:rsid w:val="005D3096"/>
    <w:rsid w:val="005D52D3"/>
    <w:rsid w:val="005E14D3"/>
    <w:rsid w:val="005E2666"/>
    <w:rsid w:val="005E7E15"/>
    <w:rsid w:val="005F78DD"/>
    <w:rsid w:val="005F7F33"/>
    <w:rsid w:val="00610A98"/>
    <w:rsid w:val="00625CFB"/>
    <w:rsid w:val="00627CF4"/>
    <w:rsid w:val="006343CB"/>
    <w:rsid w:val="00635DC4"/>
    <w:rsid w:val="00637342"/>
    <w:rsid w:val="006441FB"/>
    <w:rsid w:val="0064608E"/>
    <w:rsid w:val="00651F86"/>
    <w:rsid w:val="00652400"/>
    <w:rsid w:val="00656431"/>
    <w:rsid w:val="006576F7"/>
    <w:rsid w:val="006606E8"/>
    <w:rsid w:val="006658F6"/>
    <w:rsid w:val="00670F3D"/>
    <w:rsid w:val="0067349D"/>
    <w:rsid w:val="00680312"/>
    <w:rsid w:val="0068193D"/>
    <w:rsid w:val="0069073E"/>
    <w:rsid w:val="0069604D"/>
    <w:rsid w:val="006A7715"/>
    <w:rsid w:val="006B1D28"/>
    <w:rsid w:val="006B3081"/>
    <w:rsid w:val="006B5258"/>
    <w:rsid w:val="006B72BE"/>
    <w:rsid w:val="006B7B66"/>
    <w:rsid w:val="006D0D4D"/>
    <w:rsid w:val="006D1BA8"/>
    <w:rsid w:val="006D637E"/>
    <w:rsid w:val="006E416D"/>
    <w:rsid w:val="006E54DD"/>
    <w:rsid w:val="006F109D"/>
    <w:rsid w:val="006F132F"/>
    <w:rsid w:val="006F1E09"/>
    <w:rsid w:val="006F690B"/>
    <w:rsid w:val="006F6CFD"/>
    <w:rsid w:val="007076A5"/>
    <w:rsid w:val="0071073D"/>
    <w:rsid w:val="007144CC"/>
    <w:rsid w:val="007202A9"/>
    <w:rsid w:val="00730B1A"/>
    <w:rsid w:val="00731171"/>
    <w:rsid w:val="007312AC"/>
    <w:rsid w:val="00737068"/>
    <w:rsid w:val="007373E1"/>
    <w:rsid w:val="00737DFB"/>
    <w:rsid w:val="00747929"/>
    <w:rsid w:val="00747EBC"/>
    <w:rsid w:val="00750AFD"/>
    <w:rsid w:val="00755881"/>
    <w:rsid w:val="007601F9"/>
    <w:rsid w:val="00760DFD"/>
    <w:rsid w:val="00762D4A"/>
    <w:rsid w:val="00764009"/>
    <w:rsid w:val="00764C40"/>
    <w:rsid w:val="00765957"/>
    <w:rsid w:val="007676FA"/>
    <w:rsid w:val="0077788D"/>
    <w:rsid w:val="00781FE8"/>
    <w:rsid w:val="00782839"/>
    <w:rsid w:val="00793EB1"/>
    <w:rsid w:val="00795E77"/>
    <w:rsid w:val="00796465"/>
    <w:rsid w:val="007A1C0B"/>
    <w:rsid w:val="007A3270"/>
    <w:rsid w:val="007A55EE"/>
    <w:rsid w:val="007A7756"/>
    <w:rsid w:val="007A7B13"/>
    <w:rsid w:val="007B3C1B"/>
    <w:rsid w:val="007B60DF"/>
    <w:rsid w:val="007B6D29"/>
    <w:rsid w:val="007C217F"/>
    <w:rsid w:val="007D679C"/>
    <w:rsid w:val="007E777B"/>
    <w:rsid w:val="007F1FFB"/>
    <w:rsid w:val="007F2890"/>
    <w:rsid w:val="007F4185"/>
    <w:rsid w:val="007F6B11"/>
    <w:rsid w:val="0080033A"/>
    <w:rsid w:val="008025A9"/>
    <w:rsid w:val="00817625"/>
    <w:rsid w:val="00821811"/>
    <w:rsid w:val="008244B0"/>
    <w:rsid w:val="008311D1"/>
    <w:rsid w:val="00832F28"/>
    <w:rsid w:val="00833EA0"/>
    <w:rsid w:val="008405E8"/>
    <w:rsid w:val="00843E76"/>
    <w:rsid w:val="008453C3"/>
    <w:rsid w:val="00845747"/>
    <w:rsid w:val="008463B4"/>
    <w:rsid w:val="0084664A"/>
    <w:rsid w:val="00846C34"/>
    <w:rsid w:val="00846DB7"/>
    <w:rsid w:val="008471F3"/>
    <w:rsid w:val="00852C78"/>
    <w:rsid w:val="0085475A"/>
    <w:rsid w:val="00856A0D"/>
    <w:rsid w:val="008618B0"/>
    <w:rsid w:val="008642F1"/>
    <w:rsid w:val="008704BD"/>
    <w:rsid w:val="00875A33"/>
    <w:rsid w:val="00876A13"/>
    <w:rsid w:val="00877565"/>
    <w:rsid w:val="00881E99"/>
    <w:rsid w:val="008825DA"/>
    <w:rsid w:val="00883497"/>
    <w:rsid w:val="00891832"/>
    <w:rsid w:val="00894FCD"/>
    <w:rsid w:val="00897EAF"/>
    <w:rsid w:val="008A0061"/>
    <w:rsid w:val="008A3682"/>
    <w:rsid w:val="008A6ACF"/>
    <w:rsid w:val="008A7C35"/>
    <w:rsid w:val="008B0427"/>
    <w:rsid w:val="008B1344"/>
    <w:rsid w:val="008B5D60"/>
    <w:rsid w:val="008B7BDC"/>
    <w:rsid w:val="008C0B47"/>
    <w:rsid w:val="008D1865"/>
    <w:rsid w:val="008D63A3"/>
    <w:rsid w:val="008E13EB"/>
    <w:rsid w:val="008E44BB"/>
    <w:rsid w:val="008E4D68"/>
    <w:rsid w:val="008F1271"/>
    <w:rsid w:val="00901ABF"/>
    <w:rsid w:val="00912465"/>
    <w:rsid w:val="0091479F"/>
    <w:rsid w:val="009155C9"/>
    <w:rsid w:val="00915676"/>
    <w:rsid w:val="00916E18"/>
    <w:rsid w:val="00920A94"/>
    <w:rsid w:val="009234EC"/>
    <w:rsid w:val="009253BD"/>
    <w:rsid w:val="00926421"/>
    <w:rsid w:val="00936C3C"/>
    <w:rsid w:val="00937286"/>
    <w:rsid w:val="00940D1B"/>
    <w:rsid w:val="009458DF"/>
    <w:rsid w:val="00961E72"/>
    <w:rsid w:val="009637EB"/>
    <w:rsid w:val="00966058"/>
    <w:rsid w:val="00970097"/>
    <w:rsid w:val="00971BB6"/>
    <w:rsid w:val="009732B4"/>
    <w:rsid w:val="00975028"/>
    <w:rsid w:val="00977157"/>
    <w:rsid w:val="009837FE"/>
    <w:rsid w:val="00983DF0"/>
    <w:rsid w:val="00991B33"/>
    <w:rsid w:val="00993610"/>
    <w:rsid w:val="00994862"/>
    <w:rsid w:val="00995E2C"/>
    <w:rsid w:val="009A0564"/>
    <w:rsid w:val="009A2F48"/>
    <w:rsid w:val="009A36CC"/>
    <w:rsid w:val="009A5F3E"/>
    <w:rsid w:val="009B3C6F"/>
    <w:rsid w:val="009C0B7A"/>
    <w:rsid w:val="009C4006"/>
    <w:rsid w:val="009C5E61"/>
    <w:rsid w:val="009C705A"/>
    <w:rsid w:val="009C7576"/>
    <w:rsid w:val="009D024E"/>
    <w:rsid w:val="009D6C2D"/>
    <w:rsid w:val="009D7A3A"/>
    <w:rsid w:val="009E28BF"/>
    <w:rsid w:val="009F1BEB"/>
    <w:rsid w:val="009F3872"/>
    <w:rsid w:val="009F4237"/>
    <w:rsid w:val="009F552E"/>
    <w:rsid w:val="009F60EA"/>
    <w:rsid w:val="009F7360"/>
    <w:rsid w:val="00A01ED5"/>
    <w:rsid w:val="00A04136"/>
    <w:rsid w:val="00A07841"/>
    <w:rsid w:val="00A10272"/>
    <w:rsid w:val="00A14840"/>
    <w:rsid w:val="00A16BBD"/>
    <w:rsid w:val="00A17191"/>
    <w:rsid w:val="00A20016"/>
    <w:rsid w:val="00A23718"/>
    <w:rsid w:val="00A23A5A"/>
    <w:rsid w:val="00A26451"/>
    <w:rsid w:val="00A30F61"/>
    <w:rsid w:val="00A411C9"/>
    <w:rsid w:val="00A4172F"/>
    <w:rsid w:val="00A50B5E"/>
    <w:rsid w:val="00A521B4"/>
    <w:rsid w:val="00A52A48"/>
    <w:rsid w:val="00A61186"/>
    <w:rsid w:val="00A6432C"/>
    <w:rsid w:val="00A73C79"/>
    <w:rsid w:val="00A9294A"/>
    <w:rsid w:val="00A96030"/>
    <w:rsid w:val="00A9770A"/>
    <w:rsid w:val="00AA4B1F"/>
    <w:rsid w:val="00AA6E8E"/>
    <w:rsid w:val="00AC25ED"/>
    <w:rsid w:val="00AC490D"/>
    <w:rsid w:val="00AC6D6A"/>
    <w:rsid w:val="00AE11C1"/>
    <w:rsid w:val="00AF37DF"/>
    <w:rsid w:val="00AF66A0"/>
    <w:rsid w:val="00AF6DE1"/>
    <w:rsid w:val="00B011A8"/>
    <w:rsid w:val="00B01769"/>
    <w:rsid w:val="00B03F57"/>
    <w:rsid w:val="00B04AAE"/>
    <w:rsid w:val="00B07747"/>
    <w:rsid w:val="00B16010"/>
    <w:rsid w:val="00B1625C"/>
    <w:rsid w:val="00B21A0D"/>
    <w:rsid w:val="00B243CE"/>
    <w:rsid w:val="00B27288"/>
    <w:rsid w:val="00B31B03"/>
    <w:rsid w:val="00B31E39"/>
    <w:rsid w:val="00B46598"/>
    <w:rsid w:val="00B47545"/>
    <w:rsid w:val="00B512ED"/>
    <w:rsid w:val="00B56F54"/>
    <w:rsid w:val="00B81267"/>
    <w:rsid w:val="00B82E44"/>
    <w:rsid w:val="00B8652E"/>
    <w:rsid w:val="00B94B72"/>
    <w:rsid w:val="00BA02DA"/>
    <w:rsid w:val="00BA0B03"/>
    <w:rsid w:val="00BA219B"/>
    <w:rsid w:val="00BB4FED"/>
    <w:rsid w:val="00BC10B0"/>
    <w:rsid w:val="00BD2543"/>
    <w:rsid w:val="00BD2B97"/>
    <w:rsid w:val="00BD7EC4"/>
    <w:rsid w:val="00BE0650"/>
    <w:rsid w:val="00BE16AB"/>
    <w:rsid w:val="00BE1F99"/>
    <w:rsid w:val="00BE29AC"/>
    <w:rsid w:val="00BE3387"/>
    <w:rsid w:val="00BF0921"/>
    <w:rsid w:val="00BF0AD6"/>
    <w:rsid w:val="00C02780"/>
    <w:rsid w:val="00C02949"/>
    <w:rsid w:val="00C0356A"/>
    <w:rsid w:val="00C05BC7"/>
    <w:rsid w:val="00C116E7"/>
    <w:rsid w:val="00C17E22"/>
    <w:rsid w:val="00C3047E"/>
    <w:rsid w:val="00C30B24"/>
    <w:rsid w:val="00C33A06"/>
    <w:rsid w:val="00C3646E"/>
    <w:rsid w:val="00C366A4"/>
    <w:rsid w:val="00C40F42"/>
    <w:rsid w:val="00C41336"/>
    <w:rsid w:val="00C416F9"/>
    <w:rsid w:val="00C42EDA"/>
    <w:rsid w:val="00C447F1"/>
    <w:rsid w:val="00C50577"/>
    <w:rsid w:val="00C506E8"/>
    <w:rsid w:val="00C55D6B"/>
    <w:rsid w:val="00C563CF"/>
    <w:rsid w:val="00C640E0"/>
    <w:rsid w:val="00C7462C"/>
    <w:rsid w:val="00C75A8B"/>
    <w:rsid w:val="00C773DE"/>
    <w:rsid w:val="00C836F7"/>
    <w:rsid w:val="00C840AB"/>
    <w:rsid w:val="00C92E57"/>
    <w:rsid w:val="00C9382D"/>
    <w:rsid w:val="00C96114"/>
    <w:rsid w:val="00C97EDF"/>
    <w:rsid w:val="00CA2043"/>
    <w:rsid w:val="00CA6300"/>
    <w:rsid w:val="00CC2CC5"/>
    <w:rsid w:val="00CD017A"/>
    <w:rsid w:val="00CD0CAE"/>
    <w:rsid w:val="00CD1198"/>
    <w:rsid w:val="00CE01C0"/>
    <w:rsid w:val="00CE1838"/>
    <w:rsid w:val="00CE5165"/>
    <w:rsid w:val="00CF3103"/>
    <w:rsid w:val="00CF3811"/>
    <w:rsid w:val="00CF426D"/>
    <w:rsid w:val="00D01D37"/>
    <w:rsid w:val="00D03B6E"/>
    <w:rsid w:val="00D04415"/>
    <w:rsid w:val="00D11798"/>
    <w:rsid w:val="00D134BB"/>
    <w:rsid w:val="00D22077"/>
    <w:rsid w:val="00D248A5"/>
    <w:rsid w:val="00D26C01"/>
    <w:rsid w:val="00D279E1"/>
    <w:rsid w:val="00D3006A"/>
    <w:rsid w:val="00D31D81"/>
    <w:rsid w:val="00D36643"/>
    <w:rsid w:val="00D37C6A"/>
    <w:rsid w:val="00D52BE5"/>
    <w:rsid w:val="00D53704"/>
    <w:rsid w:val="00D57E36"/>
    <w:rsid w:val="00D6187D"/>
    <w:rsid w:val="00D621C4"/>
    <w:rsid w:val="00D649A3"/>
    <w:rsid w:val="00D651F0"/>
    <w:rsid w:val="00D654CD"/>
    <w:rsid w:val="00D70D1B"/>
    <w:rsid w:val="00D80C2C"/>
    <w:rsid w:val="00D813AC"/>
    <w:rsid w:val="00D82BE3"/>
    <w:rsid w:val="00D830D0"/>
    <w:rsid w:val="00D83143"/>
    <w:rsid w:val="00D8345F"/>
    <w:rsid w:val="00D83984"/>
    <w:rsid w:val="00D8459A"/>
    <w:rsid w:val="00D86D61"/>
    <w:rsid w:val="00D907E3"/>
    <w:rsid w:val="00D9269A"/>
    <w:rsid w:val="00D975FF"/>
    <w:rsid w:val="00DA01D1"/>
    <w:rsid w:val="00DA0BBC"/>
    <w:rsid w:val="00DA4486"/>
    <w:rsid w:val="00DA4B05"/>
    <w:rsid w:val="00DA4E7A"/>
    <w:rsid w:val="00DA7FE7"/>
    <w:rsid w:val="00DB42E0"/>
    <w:rsid w:val="00DB6D76"/>
    <w:rsid w:val="00DD06DE"/>
    <w:rsid w:val="00DD203F"/>
    <w:rsid w:val="00DE2B95"/>
    <w:rsid w:val="00DE3F54"/>
    <w:rsid w:val="00DE4F57"/>
    <w:rsid w:val="00DE525B"/>
    <w:rsid w:val="00DE7387"/>
    <w:rsid w:val="00DF3B56"/>
    <w:rsid w:val="00E020B6"/>
    <w:rsid w:val="00E023F9"/>
    <w:rsid w:val="00E054E8"/>
    <w:rsid w:val="00E05656"/>
    <w:rsid w:val="00E12C58"/>
    <w:rsid w:val="00E15FA6"/>
    <w:rsid w:val="00E201E8"/>
    <w:rsid w:val="00E20319"/>
    <w:rsid w:val="00E30F4A"/>
    <w:rsid w:val="00E3632E"/>
    <w:rsid w:val="00E369C3"/>
    <w:rsid w:val="00E4138F"/>
    <w:rsid w:val="00E44893"/>
    <w:rsid w:val="00E54AC3"/>
    <w:rsid w:val="00E57690"/>
    <w:rsid w:val="00E62D8E"/>
    <w:rsid w:val="00E65ED0"/>
    <w:rsid w:val="00E664A5"/>
    <w:rsid w:val="00E941D8"/>
    <w:rsid w:val="00E953D0"/>
    <w:rsid w:val="00E967EF"/>
    <w:rsid w:val="00E975D9"/>
    <w:rsid w:val="00EA1640"/>
    <w:rsid w:val="00EA22CF"/>
    <w:rsid w:val="00EA4159"/>
    <w:rsid w:val="00EA45C9"/>
    <w:rsid w:val="00EA5BBF"/>
    <w:rsid w:val="00EA7C30"/>
    <w:rsid w:val="00EB454A"/>
    <w:rsid w:val="00EB537A"/>
    <w:rsid w:val="00EC0B61"/>
    <w:rsid w:val="00EC1E2F"/>
    <w:rsid w:val="00EC38AE"/>
    <w:rsid w:val="00EC51AA"/>
    <w:rsid w:val="00EC5676"/>
    <w:rsid w:val="00EC6FEE"/>
    <w:rsid w:val="00EC7BC0"/>
    <w:rsid w:val="00EE1BA4"/>
    <w:rsid w:val="00EE31E7"/>
    <w:rsid w:val="00EF312F"/>
    <w:rsid w:val="00EF7ACD"/>
    <w:rsid w:val="00F0347E"/>
    <w:rsid w:val="00F04416"/>
    <w:rsid w:val="00F055CB"/>
    <w:rsid w:val="00F1102B"/>
    <w:rsid w:val="00F12080"/>
    <w:rsid w:val="00F13106"/>
    <w:rsid w:val="00F20DCC"/>
    <w:rsid w:val="00F212AA"/>
    <w:rsid w:val="00F2198A"/>
    <w:rsid w:val="00F31365"/>
    <w:rsid w:val="00F32252"/>
    <w:rsid w:val="00F32FE2"/>
    <w:rsid w:val="00F41F0D"/>
    <w:rsid w:val="00F56161"/>
    <w:rsid w:val="00F56935"/>
    <w:rsid w:val="00F57098"/>
    <w:rsid w:val="00F6422F"/>
    <w:rsid w:val="00F70FB2"/>
    <w:rsid w:val="00F71855"/>
    <w:rsid w:val="00F72D12"/>
    <w:rsid w:val="00F755CE"/>
    <w:rsid w:val="00F77BBE"/>
    <w:rsid w:val="00F868ED"/>
    <w:rsid w:val="00F87908"/>
    <w:rsid w:val="00FA218F"/>
    <w:rsid w:val="00FA2B8B"/>
    <w:rsid w:val="00FA5ACB"/>
    <w:rsid w:val="00FB119D"/>
    <w:rsid w:val="00FB14D3"/>
    <w:rsid w:val="00FB383C"/>
    <w:rsid w:val="00FB537E"/>
    <w:rsid w:val="00FB5D85"/>
    <w:rsid w:val="00FB6864"/>
    <w:rsid w:val="00FB72F9"/>
    <w:rsid w:val="00FC3D1E"/>
    <w:rsid w:val="00FC44F8"/>
    <w:rsid w:val="00FC45E2"/>
    <w:rsid w:val="00FC4BCF"/>
    <w:rsid w:val="00FD117D"/>
    <w:rsid w:val="00FD16BD"/>
    <w:rsid w:val="00FD2789"/>
    <w:rsid w:val="00FD42D5"/>
    <w:rsid w:val="00FD4FDB"/>
    <w:rsid w:val="00FE27AB"/>
    <w:rsid w:val="00FE3FED"/>
    <w:rsid w:val="00FF2D5C"/>
    <w:rsid w:val="00FF62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A861"/>
  <w15:docId w15:val="{8AC30478-1ABA-424F-A253-54423169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01C41"/>
    <w:pPr>
      <w:spacing w:after="0" w:line="240" w:lineRule="auto"/>
    </w:pPr>
    <w:rPr>
      <w:rFonts w:ascii="Times New Roman" w:hAnsi="Times New Roman" w:cs="Times New Roman"/>
      <w:kern w:val="0"/>
      <w:sz w:val="24"/>
      <w:szCs w:val="24"/>
    </w:rPr>
  </w:style>
  <w:style w:type="paragraph" w:styleId="1">
    <w:name w:val="heading 1"/>
    <w:aliases w:val="ЭДИК 12,Знак2 Знак Знак Знак Знак,Знак2 Знак Знак Знак, Знак Знак Знак Знак"/>
    <w:basedOn w:val="a0"/>
    <w:next w:val="a0"/>
    <w:link w:val="10"/>
    <w:autoRedefine/>
    <w:qFormat/>
    <w:rsid w:val="00437CBC"/>
    <w:pPr>
      <w:keepLines/>
      <w:spacing w:after="120"/>
      <w:jc w:val="center"/>
      <w:outlineLvl w:val="0"/>
    </w:pPr>
    <w:rPr>
      <w:rFonts w:eastAsiaTheme="majorEastAsia" w:cstheme="majorBidi"/>
      <w:b/>
      <w:color w:val="000000" w:themeColor="text1"/>
      <w:sz w:val="28"/>
      <w:lang w:val="ru-RU" w:eastAsia="ru-RU"/>
    </w:rPr>
  </w:style>
  <w:style w:type="paragraph" w:styleId="2">
    <w:name w:val="heading 2"/>
    <w:basedOn w:val="a0"/>
    <w:next w:val="a0"/>
    <w:link w:val="20"/>
    <w:autoRedefine/>
    <w:unhideWhenUsed/>
    <w:qFormat/>
    <w:rsid w:val="0013741D"/>
    <w:pPr>
      <w:keepNext/>
      <w:keepLines/>
      <w:spacing w:before="40"/>
      <w:outlineLvl w:val="1"/>
    </w:pPr>
    <w:rPr>
      <w:rFonts w:eastAsiaTheme="majorEastAsia" w:cstheme="majorBidi"/>
      <w:b/>
      <w:szCs w:val="26"/>
    </w:rPr>
  </w:style>
  <w:style w:type="paragraph" w:styleId="3">
    <w:name w:val="heading 3"/>
    <w:basedOn w:val="a0"/>
    <w:next w:val="a0"/>
    <w:link w:val="30"/>
    <w:unhideWhenUsed/>
    <w:qFormat/>
    <w:rsid w:val="008A3682"/>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qFormat/>
    <w:rsid w:val="00FE3FED"/>
    <w:pPr>
      <w:keepNext/>
      <w:tabs>
        <w:tab w:val="num" w:pos="864"/>
      </w:tabs>
      <w:suppressAutoHyphens/>
      <w:ind w:left="864" w:hanging="864"/>
      <w:jc w:val="center"/>
      <w:outlineLvl w:val="3"/>
    </w:pPr>
    <w:rPr>
      <w:u w:val="single"/>
      <w:lang w:val="ru-RU" w:eastAsia="ar-SA"/>
    </w:rPr>
  </w:style>
  <w:style w:type="paragraph" w:styleId="5">
    <w:name w:val="heading 5"/>
    <w:basedOn w:val="a0"/>
    <w:next w:val="a0"/>
    <w:link w:val="50"/>
    <w:qFormat/>
    <w:rsid w:val="00FE3FED"/>
    <w:pPr>
      <w:keepNext/>
      <w:tabs>
        <w:tab w:val="num" w:pos="1008"/>
      </w:tabs>
      <w:suppressAutoHyphens/>
      <w:ind w:left="1008" w:hanging="1008"/>
      <w:outlineLvl w:val="4"/>
    </w:pPr>
    <w:rPr>
      <w:sz w:val="28"/>
      <w:szCs w:val="28"/>
      <w:lang w:eastAsia="ar-SA"/>
    </w:rPr>
  </w:style>
  <w:style w:type="paragraph" w:styleId="6">
    <w:name w:val="heading 6"/>
    <w:basedOn w:val="a0"/>
    <w:next w:val="a0"/>
    <w:link w:val="60"/>
    <w:qFormat/>
    <w:rsid w:val="00FE3FED"/>
    <w:pPr>
      <w:keepNext/>
      <w:tabs>
        <w:tab w:val="num" w:pos="1152"/>
      </w:tabs>
      <w:suppressAutoHyphens/>
      <w:ind w:left="1152" w:hanging="1152"/>
      <w:jc w:val="right"/>
      <w:outlineLvl w:val="5"/>
    </w:pPr>
    <w:rPr>
      <w:sz w:val="28"/>
      <w:szCs w:val="28"/>
      <w:lang w:eastAsia="ar-SA"/>
    </w:rPr>
  </w:style>
  <w:style w:type="paragraph" w:styleId="7">
    <w:name w:val="heading 7"/>
    <w:basedOn w:val="a0"/>
    <w:next w:val="a0"/>
    <w:link w:val="70"/>
    <w:qFormat/>
    <w:rsid w:val="00FE3FED"/>
    <w:pPr>
      <w:keepNext/>
      <w:tabs>
        <w:tab w:val="num" w:pos="1296"/>
      </w:tabs>
      <w:suppressAutoHyphens/>
      <w:spacing w:before="120"/>
      <w:ind w:left="567"/>
      <w:jc w:val="right"/>
      <w:outlineLvl w:val="6"/>
    </w:pPr>
    <w:rPr>
      <w:sz w:val="28"/>
      <w:szCs w:val="28"/>
      <w:lang w:eastAsia="ar-SA"/>
    </w:rPr>
  </w:style>
  <w:style w:type="paragraph" w:styleId="8">
    <w:name w:val="heading 8"/>
    <w:basedOn w:val="a0"/>
    <w:next w:val="a0"/>
    <w:link w:val="80"/>
    <w:qFormat/>
    <w:rsid w:val="00FE3FED"/>
    <w:pPr>
      <w:keepNext/>
      <w:tabs>
        <w:tab w:val="num" w:pos="1440"/>
      </w:tabs>
      <w:suppressAutoHyphens/>
      <w:ind w:left="1440" w:hanging="1440"/>
      <w:jc w:val="center"/>
      <w:outlineLvl w:val="7"/>
    </w:pPr>
    <w:rPr>
      <w:rFonts w:ascii="Verdana" w:hAnsi="Verdana" w:cs="Verdana"/>
      <w:sz w:val="20"/>
      <w:szCs w:val="20"/>
      <w:lang w:eastAsia="ar-SA"/>
    </w:rPr>
  </w:style>
  <w:style w:type="paragraph" w:styleId="9">
    <w:name w:val="heading 9"/>
    <w:basedOn w:val="a0"/>
    <w:next w:val="a0"/>
    <w:link w:val="90"/>
    <w:qFormat/>
    <w:rsid w:val="00FE3FED"/>
    <w:pPr>
      <w:keepNext/>
      <w:tabs>
        <w:tab w:val="num" w:pos="1584"/>
      </w:tabs>
      <w:suppressAutoHyphens/>
      <w:ind w:left="993" w:hanging="993"/>
      <w:jc w:val="center"/>
      <w:outlineLvl w:val="8"/>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ЭДИК 12 Знак,Знак2 Знак Знак Знак Знак Знак2,Знак2 Знак Знак Знак Знак1, Знак Знак Знак Знак Знак"/>
    <w:basedOn w:val="a1"/>
    <w:link w:val="1"/>
    <w:rsid w:val="00437CBC"/>
    <w:rPr>
      <w:rFonts w:ascii="Times New Roman" w:eastAsiaTheme="majorEastAsia" w:hAnsi="Times New Roman" w:cstheme="majorBidi"/>
      <w:b/>
      <w:color w:val="000000" w:themeColor="text1"/>
      <w:kern w:val="0"/>
      <w:sz w:val="28"/>
      <w:szCs w:val="24"/>
      <w:lang w:val="ru-RU" w:eastAsia="ru-RU"/>
    </w:rPr>
  </w:style>
  <w:style w:type="paragraph" w:styleId="a4">
    <w:name w:val="Subtitle"/>
    <w:basedOn w:val="a0"/>
    <w:next w:val="a0"/>
    <w:link w:val="a5"/>
    <w:autoRedefine/>
    <w:qFormat/>
    <w:rsid w:val="0013741D"/>
    <w:pPr>
      <w:numPr>
        <w:ilvl w:val="1"/>
      </w:numPr>
      <w:spacing w:line="360" w:lineRule="auto"/>
    </w:pPr>
    <w:rPr>
      <w:rFonts w:eastAsiaTheme="minorEastAsia"/>
      <w:b/>
      <w:spacing w:val="15"/>
    </w:rPr>
  </w:style>
  <w:style w:type="character" w:customStyle="1" w:styleId="a5">
    <w:name w:val="Підзаголовок Знак"/>
    <w:basedOn w:val="a1"/>
    <w:link w:val="a4"/>
    <w:rsid w:val="0013741D"/>
    <w:rPr>
      <w:rFonts w:ascii="Times New Roman" w:eastAsiaTheme="minorEastAsia" w:hAnsi="Times New Roman"/>
      <w:b/>
      <w:noProof/>
      <w:spacing w:val="15"/>
      <w:kern w:val="0"/>
      <w:sz w:val="24"/>
    </w:rPr>
  </w:style>
  <w:style w:type="character" w:customStyle="1" w:styleId="20">
    <w:name w:val="Заголовок 2 Знак"/>
    <w:basedOn w:val="a1"/>
    <w:link w:val="2"/>
    <w:rsid w:val="0013741D"/>
    <w:rPr>
      <w:rFonts w:ascii="Times New Roman" w:eastAsiaTheme="majorEastAsia" w:hAnsi="Times New Roman" w:cstheme="majorBidi"/>
      <w:b/>
      <w:noProof/>
      <w:kern w:val="0"/>
      <w:sz w:val="24"/>
      <w:szCs w:val="26"/>
    </w:rPr>
  </w:style>
  <w:style w:type="paragraph" w:styleId="a6">
    <w:name w:val="TOC Heading"/>
    <w:basedOn w:val="1"/>
    <w:next w:val="a0"/>
    <w:uiPriority w:val="39"/>
    <w:unhideWhenUsed/>
    <w:qFormat/>
    <w:rsid w:val="00E664A5"/>
    <w:pPr>
      <w:keepNext/>
      <w:spacing w:line="259" w:lineRule="auto"/>
      <w:jc w:val="left"/>
      <w:outlineLvl w:val="9"/>
    </w:pPr>
    <w:rPr>
      <w:rFonts w:asciiTheme="majorHAnsi" w:hAnsiTheme="majorHAnsi"/>
      <w:b w:val="0"/>
      <w:color w:val="2F5496" w:themeColor="accent1" w:themeShade="BF"/>
      <w:sz w:val="32"/>
      <w:szCs w:val="32"/>
      <w:lang w:val="uk-UA" w:eastAsia="uk-UA"/>
    </w:rPr>
  </w:style>
  <w:style w:type="paragraph" w:styleId="21">
    <w:name w:val="Body Text 2"/>
    <w:basedOn w:val="a0"/>
    <w:link w:val="22"/>
    <w:uiPriority w:val="99"/>
    <w:qFormat/>
    <w:rsid w:val="00E664A5"/>
    <w:pPr>
      <w:jc w:val="center"/>
    </w:pPr>
    <w:rPr>
      <w:sz w:val="28"/>
      <w:szCs w:val="28"/>
      <w:lang w:val="ru-RU" w:eastAsia="ru-RU"/>
    </w:rPr>
  </w:style>
  <w:style w:type="character" w:customStyle="1" w:styleId="22">
    <w:name w:val="Основний текст 2 Знак"/>
    <w:basedOn w:val="a1"/>
    <w:link w:val="21"/>
    <w:uiPriority w:val="99"/>
    <w:rsid w:val="00E664A5"/>
    <w:rPr>
      <w:rFonts w:ascii="Times New Roman" w:hAnsi="Times New Roman" w:cs="Times New Roman"/>
      <w:noProof/>
      <w:kern w:val="0"/>
      <w:sz w:val="28"/>
      <w:szCs w:val="28"/>
      <w:lang w:val="ru-RU" w:eastAsia="ru-RU"/>
    </w:rPr>
  </w:style>
  <w:style w:type="paragraph" w:styleId="a7">
    <w:name w:val="Body Text Indent"/>
    <w:basedOn w:val="a0"/>
    <w:link w:val="a8"/>
    <w:rsid w:val="00E664A5"/>
    <w:pPr>
      <w:spacing w:after="120"/>
      <w:ind w:left="283"/>
    </w:pPr>
  </w:style>
  <w:style w:type="character" w:customStyle="1" w:styleId="a8">
    <w:name w:val="Основний текст з відступом Знак"/>
    <w:basedOn w:val="a1"/>
    <w:link w:val="a7"/>
    <w:rsid w:val="00E664A5"/>
    <w:rPr>
      <w:rFonts w:ascii="Times New Roman" w:hAnsi="Times New Roman" w:cs="Times New Roman"/>
      <w:noProof/>
      <w:kern w:val="0"/>
      <w:sz w:val="24"/>
      <w:szCs w:val="24"/>
    </w:rPr>
  </w:style>
  <w:style w:type="paragraph" w:styleId="11">
    <w:name w:val="toc 1"/>
    <w:basedOn w:val="a0"/>
    <w:next w:val="a0"/>
    <w:autoRedefine/>
    <w:uiPriority w:val="39"/>
    <w:unhideWhenUsed/>
    <w:qFormat/>
    <w:rsid w:val="00C92E57"/>
    <w:pPr>
      <w:tabs>
        <w:tab w:val="left" w:pos="567"/>
        <w:tab w:val="right" w:leader="dot" w:pos="9781"/>
      </w:tabs>
      <w:spacing w:after="100"/>
      <w:ind w:right="142"/>
      <w:jc w:val="both"/>
    </w:pPr>
  </w:style>
  <w:style w:type="character" w:styleId="a9">
    <w:name w:val="Hyperlink"/>
    <w:basedOn w:val="a1"/>
    <w:uiPriority w:val="99"/>
    <w:unhideWhenUsed/>
    <w:qFormat/>
    <w:rsid w:val="00E664A5"/>
    <w:rPr>
      <w:color w:val="0563C1" w:themeColor="hyperlink"/>
      <w:u w:val="single"/>
    </w:rPr>
  </w:style>
  <w:style w:type="paragraph" w:styleId="aa">
    <w:name w:val="Body Text"/>
    <w:aliases w:val=" Знак,Основной текст Знак, Знак1,Знак1,Знак2,Знак2 Знак Знак"/>
    <w:basedOn w:val="a0"/>
    <w:link w:val="ab"/>
    <w:unhideWhenUsed/>
    <w:qFormat/>
    <w:rsid w:val="00E664A5"/>
    <w:pPr>
      <w:spacing w:after="120"/>
    </w:pPr>
  </w:style>
  <w:style w:type="character" w:customStyle="1" w:styleId="ab">
    <w:name w:val="Основний текст Знак"/>
    <w:aliases w:val=" Знак Знак,Основной текст Знак Знак, Знак1 Знак,Знак1 Знак1,Знак2 Знак,Знак2 Знак Знак Знак1"/>
    <w:basedOn w:val="a1"/>
    <w:link w:val="aa"/>
    <w:rsid w:val="00E664A5"/>
    <w:rPr>
      <w:rFonts w:ascii="Times New Roman" w:hAnsi="Times New Roman" w:cs="Times New Roman"/>
      <w:noProof/>
      <w:kern w:val="0"/>
      <w:sz w:val="24"/>
      <w:szCs w:val="24"/>
    </w:rPr>
  </w:style>
  <w:style w:type="character" w:customStyle="1" w:styleId="tx1">
    <w:name w:val="tx1"/>
    <w:qFormat/>
    <w:rsid w:val="00E664A5"/>
    <w:rPr>
      <w:b/>
      <w:bCs/>
    </w:rPr>
  </w:style>
  <w:style w:type="paragraph" w:styleId="ac">
    <w:name w:val="List Paragraph"/>
    <w:aliases w:val="Mummuga loetelu,Loendi lõik,просто,Абзац списка11,List Paragraph1 Знак Знак,Colorful List - Accent 11,List Paragraph2,Абзац списка21,Dot pt,Bullet 1,Heading 2_sj,Numbered Para 1,Indicator Text,Буллет 3-го уровня,Зміст,No Spacing1,MAIN CONTE"/>
    <w:basedOn w:val="a0"/>
    <w:link w:val="ad"/>
    <w:uiPriority w:val="34"/>
    <w:qFormat/>
    <w:rsid w:val="00B81267"/>
    <w:pPr>
      <w:ind w:left="720"/>
      <w:contextualSpacing/>
    </w:pPr>
  </w:style>
  <w:style w:type="paragraph" w:customStyle="1" w:styleId="Bodytext31">
    <w:name w:val="Body text (3)1"/>
    <w:basedOn w:val="a0"/>
    <w:link w:val="Bodytext3"/>
    <w:uiPriority w:val="99"/>
    <w:rsid w:val="00B81267"/>
    <w:pPr>
      <w:shd w:val="clear" w:color="auto" w:fill="FFFFFF"/>
      <w:spacing w:after="1080" w:line="240" w:lineRule="atLeast"/>
      <w:ind w:hanging="540"/>
    </w:pPr>
    <w:rPr>
      <w:rFonts w:ascii="Book Antiqua" w:eastAsia="Arial Unicode MS" w:hAnsi="Book Antiqua"/>
      <w:sz w:val="17"/>
      <w:szCs w:val="17"/>
    </w:rPr>
  </w:style>
  <w:style w:type="character" w:customStyle="1" w:styleId="Bodytext3">
    <w:name w:val="Body text (3)_"/>
    <w:link w:val="Bodytext31"/>
    <w:uiPriority w:val="99"/>
    <w:locked/>
    <w:rsid w:val="00B81267"/>
    <w:rPr>
      <w:rFonts w:ascii="Book Antiqua" w:eastAsia="Arial Unicode MS" w:hAnsi="Book Antiqua" w:cs="Times New Roman"/>
      <w:kern w:val="0"/>
      <w:sz w:val="17"/>
      <w:szCs w:val="17"/>
      <w:shd w:val="clear" w:color="auto" w:fill="FFFFFF"/>
    </w:rPr>
  </w:style>
  <w:style w:type="character" w:customStyle="1" w:styleId="30">
    <w:name w:val="Заголовок 3 Знак"/>
    <w:basedOn w:val="a1"/>
    <w:link w:val="3"/>
    <w:rsid w:val="008A3682"/>
    <w:rPr>
      <w:rFonts w:asciiTheme="majorHAnsi" w:eastAsiaTheme="majorEastAsia" w:hAnsiTheme="majorHAnsi" w:cstheme="majorBidi"/>
      <w:noProof/>
      <w:color w:val="1F3763" w:themeColor="accent1" w:themeShade="7F"/>
      <w:kern w:val="0"/>
      <w:sz w:val="24"/>
      <w:szCs w:val="24"/>
    </w:rPr>
  </w:style>
  <w:style w:type="paragraph" w:styleId="ae">
    <w:name w:val="No Spacing"/>
    <w:link w:val="af"/>
    <w:uiPriority w:val="1"/>
    <w:qFormat/>
    <w:rsid w:val="003D4B01"/>
    <w:pPr>
      <w:spacing w:after="0" w:line="240" w:lineRule="auto"/>
    </w:pPr>
    <w:rPr>
      <w:rFonts w:ascii="Times New Roman" w:eastAsia="Calibri" w:hAnsi="Times New Roman" w:cs="Times New Roman"/>
      <w:kern w:val="0"/>
      <w:lang w:val="ru-RU"/>
    </w:rPr>
  </w:style>
  <w:style w:type="character" w:customStyle="1" w:styleId="af">
    <w:name w:val="Без інтервалів Знак"/>
    <w:link w:val="ae"/>
    <w:uiPriority w:val="1"/>
    <w:rsid w:val="003D4B01"/>
    <w:rPr>
      <w:rFonts w:ascii="Times New Roman" w:eastAsia="Calibri" w:hAnsi="Times New Roman" w:cs="Times New Roman"/>
      <w:kern w:val="0"/>
      <w:lang w:val="ru-RU"/>
    </w:rPr>
  </w:style>
  <w:style w:type="paragraph" w:customStyle="1" w:styleId="31">
    <w:name w:val="Стиль Заголовок 3 + Зліва"/>
    <w:basedOn w:val="3"/>
    <w:rsid w:val="00BA219B"/>
    <w:pPr>
      <w:keepLines w:val="0"/>
      <w:spacing w:before="0"/>
      <w:ind w:firstLine="709"/>
    </w:pPr>
    <w:rPr>
      <w:rFonts w:ascii="Times New Roman" w:eastAsia="Times New Roman" w:hAnsi="Times New Roman" w:cs="Times New Roman"/>
      <w:b/>
      <w:bCs/>
      <w:color w:val="auto"/>
      <w:sz w:val="22"/>
      <w:szCs w:val="20"/>
      <w:lang w:eastAsia="ru-RU"/>
    </w:rPr>
  </w:style>
  <w:style w:type="character" w:customStyle="1" w:styleId="12">
    <w:name w:val="Незакрита згадка1"/>
    <w:basedOn w:val="a1"/>
    <w:uiPriority w:val="99"/>
    <w:semiHidden/>
    <w:unhideWhenUsed/>
    <w:rsid w:val="0032636B"/>
    <w:rPr>
      <w:color w:val="605E5C"/>
      <w:shd w:val="clear" w:color="auto" w:fill="E1DFDD"/>
    </w:rPr>
  </w:style>
  <w:style w:type="character" w:customStyle="1" w:styleId="40">
    <w:name w:val="Заголовок 4 Знак"/>
    <w:basedOn w:val="a1"/>
    <w:link w:val="4"/>
    <w:rsid w:val="00FE3FED"/>
    <w:rPr>
      <w:rFonts w:ascii="Times New Roman" w:hAnsi="Times New Roman" w:cs="Times New Roman"/>
      <w:kern w:val="0"/>
      <w:sz w:val="24"/>
      <w:szCs w:val="24"/>
      <w:u w:val="single"/>
      <w:lang w:val="ru-RU" w:eastAsia="ar-SA"/>
    </w:rPr>
  </w:style>
  <w:style w:type="character" w:customStyle="1" w:styleId="50">
    <w:name w:val="Заголовок 5 Знак"/>
    <w:basedOn w:val="a1"/>
    <w:link w:val="5"/>
    <w:rsid w:val="00FE3FED"/>
    <w:rPr>
      <w:rFonts w:ascii="Times New Roman" w:hAnsi="Times New Roman" w:cs="Times New Roman"/>
      <w:kern w:val="0"/>
      <w:sz w:val="28"/>
      <w:szCs w:val="28"/>
      <w:lang w:eastAsia="ar-SA"/>
    </w:rPr>
  </w:style>
  <w:style w:type="character" w:customStyle="1" w:styleId="60">
    <w:name w:val="Заголовок 6 Знак"/>
    <w:basedOn w:val="a1"/>
    <w:link w:val="6"/>
    <w:rsid w:val="00FE3FED"/>
    <w:rPr>
      <w:rFonts w:ascii="Times New Roman" w:hAnsi="Times New Roman" w:cs="Times New Roman"/>
      <w:kern w:val="0"/>
      <w:sz w:val="28"/>
      <w:szCs w:val="28"/>
      <w:lang w:eastAsia="ar-SA"/>
    </w:rPr>
  </w:style>
  <w:style w:type="character" w:customStyle="1" w:styleId="70">
    <w:name w:val="Заголовок 7 Знак"/>
    <w:basedOn w:val="a1"/>
    <w:link w:val="7"/>
    <w:rsid w:val="00FE3FED"/>
    <w:rPr>
      <w:rFonts w:ascii="Times New Roman" w:hAnsi="Times New Roman" w:cs="Times New Roman"/>
      <w:kern w:val="0"/>
      <w:sz w:val="28"/>
      <w:szCs w:val="28"/>
      <w:lang w:eastAsia="ar-SA"/>
    </w:rPr>
  </w:style>
  <w:style w:type="character" w:customStyle="1" w:styleId="80">
    <w:name w:val="Заголовок 8 Знак"/>
    <w:basedOn w:val="a1"/>
    <w:link w:val="8"/>
    <w:rsid w:val="00FE3FED"/>
    <w:rPr>
      <w:rFonts w:ascii="Verdana" w:hAnsi="Verdana" w:cs="Verdana"/>
      <w:kern w:val="0"/>
      <w:sz w:val="20"/>
      <w:szCs w:val="20"/>
      <w:lang w:eastAsia="ar-SA"/>
    </w:rPr>
  </w:style>
  <w:style w:type="character" w:customStyle="1" w:styleId="90">
    <w:name w:val="Заголовок 9 Знак"/>
    <w:basedOn w:val="a1"/>
    <w:link w:val="9"/>
    <w:rsid w:val="00FE3FED"/>
    <w:rPr>
      <w:rFonts w:ascii="Times New Roman" w:hAnsi="Times New Roman" w:cs="Times New Roman"/>
      <w:b/>
      <w:bCs/>
      <w:kern w:val="0"/>
      <w:sz w:val="28"/>
      <w:szCs w:val="28"/>
      <w:lang w:eastAsia="ar-SA"/>
    </w:rPr>
  </w:style>
  <w:style w:type="paragraph" w:styleId="23">
    <w:name w:val="toc 2"/>
    <w:basedOn w:val="a0"/>
    <w:next w:val="a0"/>
    <w:autoRedefine/>
    <w:unhideWhenUsed/>
    <w:qFormat/>
    <w:rsid w:val="00FE3FED"/>
    <w:pPr>
      <w:tabs>
        <w:tab w:val="left" w:pos="993"/>
      </w:tabs>
      <w:spacing w:after="100"/>
      <w:ind w:left="240"/>
    </w:pPr>
  </w:style>
  <w:style w:type="character" w:customStyle="1" w:styleId="FontStyle18">
    <w:name w:val="Font Style18"/>
    <w:rsid w:val="00FE3FED"/>
    <w:rPr>
      <w:rFonts w:ascii="Arial" w:hAnsi="Arial" w:cs="Arial"/>
      <w:b/>
      <w:bCs/>
      <w:sz w:val="12"/>
      <w:szCs w:val="12"/>
    </w:rPr>
  </w:style>
  <w:style w:type="paragraph" w:styleId="32">
    <w:name w:val="toc 3"/>
    <w:basedOn w:val="a0"/>
    <w:next w:val="a0"/>
    <w:autoRedefine/>
    <w:uiPriority w:val="39"/>
    <w:unhideWhenUsed/>
    <w:qFormat/>
    <w:rsid w:val="00FE3FED"/>
    <w:pPr>
      <w:spacing w:after="100" w:line="259" w:lineRule="auto"/>
      <w:ind w:left="440"/>
    </w:pPr>
    <w:rPr>
      <w:rFonts w:asciiTheme="minorHAnsi" w:eastAsiaTheme="minorEastAsia" w:hAnsiTheme="minorHAnsi"/>
      <w:sz w:val="22"/>
      <w:szCs w:val="22"/>
      <w:lang w:eastAsia="uk-UA"/>
    </w:rPr>
  </w:style>
  <w:style w:type="character" w:customStyle="1" w:styleId="WW8Num1z0">
    <w:name w:val="WW8Num1z0"/>
    <w:rsid w:val="00FE3FED"/>
    <w:rPr>
      <w:color w:val="333333"/>
    </w:rPr>
  </w:style>
  <w:style w:type="character" w:customStyle="1" w:styleId="WW8Num3z0">
    <w:name w:val="WW8Num3z0"/>
    <w:rsid w:val="00FE3FED"/>
    <w:rPr>
      <w:rFonts w:ascii="Symbol" w:hAnsi="Symbol"/>
    </w:rPr>
  </w:style>
  <w:style w:type="character" w:customStyle="1" w:styleId="WW8Num3z1">
    <w:name w:val="WW8Num3z1"/>
    <w:rsid w:val="00FE3FED"/>
    <w:rPr>
      <w:rFonts w:ascii="Courier New" w:hAnsi="Courier New" w:cs="Courier New"/>
    </w:rPr>
  </w:style>
  <w:style w:type="character" w:customStyle="1" w:styleId="WW8Num3z2">
    <w:name w:val="WW8Num3z2"/>
    <w:rsid w:val="00FE3FED"/>
    <w:rPr>
      <w:rFonts w:ascii="Wingdings" w:hAnsi="Wingdings"/>
    </w:rPr>
  </w:style>
  <w:style w:type="character" w:customStyle="1" w:styleId="WW8Num4z0">
    <w:name w:val="WW8Num4z0"/>
    <w:rsid w:val="00FE3FED"/>
    <w:rPr>
      <w:rFonts w:ascii="Symbol" w:hAnsi="Symbol"/>
    </w:rPr>
  </w:style>
  <w:style w:type="character" w:customStyle="1" w:styleId="WW8Num4z1">
    <w:name w:val="WW8Num4z1"/>
    <w:rsid w:val="00FE3FED"/>
    <w:rPr>
      <w:rFonts w:ascii="Courier New" w:hAnsi="Courier New" w:cs="Courier New"/>
    </w:rPr>
  </w:style>
  <w:style w:type="character" w:customStyle="1" w:styleId="WW8Num4z2">
    <w:name w:val="WW8Num4z2"/>
    <w:rsid w:val="00FE3FED"/>
    <w:rPr>
      <w:rFonts w:ascii="Wingdings" w:hAnsi="Wingdings"/>
    </w:rPr>
  </w:style>
  <w:style w:type="character" w:customStyle="1" w:styleId="WW8Num5z0">
    <w:name w:val="WW8Num5z0"/>
    <w:rsid w:val="00FE3FED"/>
    <w:rPr>
      <w:rFonts w:ascii="Times New Roman" w:eastAsia="Times New Roman" w:hAnsi="Times New Roman" w:cs="Times New Roman"/>
    </w:rPr>
  </w:style>
  <w:style w:type="character" w:customStyle="1" w:styleId="WW8Num5z1">
    <w:name w:val="WW8Num5z1"/>
    <w:rsid w:val="00FE3FED"/>
    <w:rPr>
      <w:rFonts w:ascii="Courier New" w:hAnsi="Courier New" w:cs="Courier New"/>
    </w:rPr>
  </w:style>
  <w:style w:type="character" w:customStyle="1" w:styleId="WW8Num5z2">
    <w:name w:val="WW8Num5z2"/>
    <w:rsid w:val="00FE3FED"/>
    <w:rPr>
      <w:rFonts w:ascii="Wingdings" w:hAnsi="Wingdings"/>
    </w:rPr>
  </w:style>
  <w:style w:type="character" w:customStyle="1" w:styleId="WW8Num5z3">
    <w:name w:val="WW8Num5z3"/>
    <w:rsid w:val="00FE3FED"/>
    <w:rPr>
      <w:rFonts w:ascii="Symbol" w:hAnsi="Symbol"/>
    </w:rPr>
  </w:style>
  <w:style w:type="character" w:customStyle="1" w:styleId="WW8Num10z0">
    <w:name w:val="WW8Num10z0"/>
    <w:rsid w:val="00FE3FED"/>
    <w:rPr>
      <w:rFonts w:ascii="Symbol" w:hAnsi="Symbol"/>
    </w:rPr>
  </w:style>
  <w:style w:type="character" w:customStyle="1" w:styleId="WW8Num10z1">
    <w:name w:val="WW8Num10z1"/>
    <w:rsid w:val="00FE3FED"/>
    <w:rPr>
      <w:rFonts w:ascii="Courier New" w:hAnsi="Courier New" w:cs="Courier New"/>
    </w:rPr>
  </w:style>
  <w:style w:type="character" w:customStyle="1" w:styleId="WW8Num10z2">
    <w:name w:val="WW8Num10z2"/>
    <w:rsid w:val="00FE3FED"/>
    <w:rPr>
      <w:rFonts w:ascii="Wingdings" w:hAnsi="Wingdings"/>
    </w:rPr>
  </w:style>
  <w:style w:type="character" w:customStyle="1" w:styleId="WW8Num12z0">
    <w:name w:val="WW8Num12z0"/>
    <w:rsid w:val="00FE3FED"/>
    <w:rPr>
      <w:rFonts w:ascii="Times New Roman" w:eastAsia="Times New Roman" w:hAnsi="Times New Roman" w:cs="Times New Roman"/>
    </w:rPr>
  </w:style>
  <w:style w:type="character" w:customStyle="1" w:styleId="WW8Num12z1">
    <w:name w:val="WW8Num12z1"/>
    <w:rsid w:val="00FE3FED"/>
    <w:rPr>
      <w:rFonts w:ascii="Courier New" w:hAnsi="Courier New" w:cs="Courier New"/>
    </w:rPr>
  </w:style>
  <w:style w:type="character" w:customStyle="1" w:styleId="WW8Num12z2">
    <w:name w:val="WW8Num12z2"/>
    <w:rsid w:val="00FE3FED"/>
    <w:rPr>
      <w:rFonts w:ascii="Wingdings" w:hAnsi="Wingdings"/>
    </w:rPr>
  </w:style>
  <w:style w:type="character" w:customStyle="1" w:styleId="WW8Num12z3">
    <w:name w:val="WW8Num12z3"/>
    <w:rsid w:val="00FE3FED"/>
    <w:rPr>
      <w:rFonts w:ascii="Symbol" w:hAnsi="Symbol"/>
    </w:rPr>
  </w:style>
  <w:style w:type="character" w:customStyle="1" w:styleId="WW8Num13z0">
    <w:name w:val="WW8Num13z0"/>
    <w:rsid w:val="00FE3FED"/>
    <w:rPr>
      <w:u w:val="single"/>
    </w:rPr>
  </w:style>
  <w:style w:type="character" w:customStyle="1" w:styleId="WW8Num14z0">
    <w:name w:val="WW8Num14z0"/>
    <w:rsid w:val="00FE3FED"/>
    <w:rPr>
      <w:rFonts w:ascii="Courier New" w:hAnsi="Courier New" w:cs="Courier New"/>
    </w:rPr>
  </w:style>
  <w:style w:type="character" w:customStyle="1" w:styleId="WW8Num14z2">
    <w:name w:val="WW8Num14z2"/>
    <w:rsid w:val="00FE3FED"/>
    <w:rPr>
      <w:rFonts w:ascii="Wingdings" w:hAnsi="Wingdings"/>
    </w:rPr>
  </w:style>
  <w:style w:type="character" w:customStyle="1" w:styleId="WW8Num14z3">
    <w:name w:val="WW8Num14z3"/>
    <w:rsid w:val="00FE3FED"/>
    <w:rPr>
      <w:rFonts w:ascii="Symbol" w:hAnsi="Symbol"/>
    </w:rPr>
  </w:style>
  <w:style w:type="character" w:customStyle="1" w:styleId="WW8Num15z0">
    <w:name w:val="WW8Num15z0"/>
    <w:rsid w:val="00FE3FED"/>
    <w:rPr>
      <w:rFonts w:ascii="Symbol" w:hAnsi="Symbol"/>
    </w:rPr>
  </w:style>
  <w:style w:type="character" w:customStyle="1" w:styleId="WW8Num15z1">
    <w:name w:val="WW8Num15z1"/>
    <w:rsid w:val="00FE3FED"/>
    <w:rPr>
      <w:rFonts w:ascii="Courier New" w:hAnsi="Courier New" w:cs="Courier New"/>
    </w:rPr>
  </w:style>
  <w:style w:type="character" w:customStyle="1" w:styleId="WW8Num15z2">
    <w:name w:val="WW8Num15z2"/>
    <w:rsid w:val="00FE3FED"/>
    <w:rPr>
      <w:rFonts w:ascii="Wingdings" w:hAnsi="Wingdings"/>
    </w:rPr>
  </w:style>
  <w:style w:type="character" w:customStyle="1" w:styleId="WW8Num17z0">
    <w:name w:val="WW8Num17z0"/>
    <w:rsid w:val="00FE3FED"/>
    <w:rPr>
      <w:rFonts w:ascii="Times New Roman" w:eastAsia="Times New Roman" w:hAnsi="Times New Roman" w:cs="Times New Roman"/>
    </w:rPr>
  </w:style>
  <w:style w:type="character" w:customStyle="1" w:styleId="WW8Num17z1">
    <w:name w:val="WW8Num17z1"/>
    <w:rsid w:val="00FE3FED"/>
    <w:rPr>
      <w:rFonts w:ascii="Courier New" w:hAnsi="Courier New" w:cs="Courier New"/>
    </w:rPr>
  </w:style>
  <w:style w:type="character" w:customStyle="1" w:styleId="WW8Num17z2">
    <w:name w:val="WW8Num17z2"/>
    <w:rsid w:val="00FE3FED"/>
    <w:rPr>
      <w:rFonts w:ascii="Wingdings" w:hAnsi="Wingdings"/>
    </w:rPr>
  </w:style>
  <w:style w:type="character" w:customStyle="1" w:styleId="WW8Num17z3">
    <w:name w:val="WW8Num17z3"/>
    <w:rsid w:val="00FE3FED"/>
    <w:rPr>
      <w:rFonts w:ascii="Symbol" w:hAnsi="Symbol"/>
    </w:rPr>
  </w:style>
  <w:style w:type="character" w:customStyle="1" w:styleId="WW8Num18z0">
    <w:name w:val="WW8Num18z0"/>
    <w:rsid w:val="00FE3FED"/>
    <w:rPr>
      <w:rFonts w:ascii="Wingdings" w:hAnsi="Wingdings"/>
    </w:rPr>
  </w:style>
  <w:style w:type="character" w:customStyle="1" w:styleId="WW8Num18z1">
    <w:name w:val="WW8Num18z1"/>
    <w:rsid w:val="00FE3FED"/>
    <w:rPr>
      <w:rFonts w:ascii="Courier New" w:hAnsi="Courier New" w:cs="Courier New"/>
    </w:rPr>
  </w:style>
  <w:style w:type="character" w:customStyle="1" w:styleId="WW8Num18z3">
    <w:name w:val="WW8Num18z3"/>
    <w:rsid w:val="00FE3FED"/>
    <w:rPr>
      <w:rFonts w:ascii="Symbol" w:hAnsi="Symbol"/>
    </w:rPr>
  </w:style>
  <w:style w:type="character" w:customStyle="1" w:styleId="WW8Num19z0">
    <w:name w:val="WW8Num19z0"/>
    <w:rsid w:val="00FE3FED"/>
    <w:rPr>
      <w:rFonts w:ascii="Symbol" w:hAnsi="Symbol"/>
    </w:rPr>
  </w:style>
  <w:style w:type="character" w:customStyle="1" w:styleId="WW8Num19z1">
    <w:name w:val="WW8Num19z1"/>
    <w:rsid w:val="00FE3FED"/>
    <w:rPr>
      <w:rFonts w:ascii="Courier New" w:hAnsi="Courier New" w:cs="Courier New"/>
    </w:rPr>
  </w:style>
  <w:style w:type="character" w:customStyle="1" w:styleId="WW8Num19z2">
    <w:name w:val="WW8Num19z2"/>
    <w:rsid w:val="00FE3FED"/>
    <w:rPr>
      <w:rFonts w:ascii="Wingdings" w:hAnsi="Wingdings"/>
    </w:rPr>
  </w:style>
  <w:style w:type="character" w:customStyle="1" w:styleId="WW8Num20z0">
    <w:name w:val="WW8Num20z0"/>
    <w:rsid w:val="00FE3FED"/>
    <w:rPr>
      <w:rFonts w:ascii="Times New Roman" w:hAnsi="Times New Roman" w:cs="Times New Roman"/>
    </w:rPr>
  </w:style>
  <w:style w:type="character" w:customStyle="1" w:styleId="WW8Num23z0">
    <w:name w:val="WW8Num23z0"/>
    <w:rsid w:val="00FE3FED"/>
    <w:rPr>
      <w:rFonts w:ascii="Symbol" w:hAnsi="Symbol"/>
    </w:rPr>
  </w:style>
  <w:style w:type="character" w:customStyle="1" w:styleId="WW8Num23z1">
    <w:name w:val="WW8Num23z1"/>
    <w:rsid w:val="00FE3FED"/>
    <w:rPr>
      <w:rFonts w:ascii="Courier New" w:hAnsi="Courier New" w:cs="Courier New"/>
    </w:rPr>
  </w:style>
  <w:style w:type="character" w:customStyle="1" w:styleId="WW8Num23z2">
    <w:name w:val="WW8Num23z2"/>
    <w:rsid w:val="00FE3FED"/>
    <w:rPr>
      <w:rFonts w:ascii="Wingdings" w:hAnsi="Wingdings"/>
    </w:rPr>
  </w:style>
  <w:style w:type="character" w:customStyle="1" w:styleId="WW8Num24z0">
    <w:name w:val="WW8Num24z0"/>
    <w:rsid w:val="00FE3FED"/>
    <w:rPr>
      <w:rFonts w:ascii="Symbol" w:hAnsi="Symbol"/>
      <w:sz w:val="20"/>
    </w:rPr>
  </w:style>
  <w:style w:type="character" w:customStyle="1" w:styleId="WW8Num24z1">
    <w:name w:val="WW8Num24z1"/>
    <w:rsid w:val="00FE3FED"/>
    <w:rPr>
      <w:rFonts w:ascii="Courier New" w:hAnsi="Courier New"/>
      <w:sz w:val="20"/>
    </w:rPr>
  </w:style>
  <w:style w:type="character" w:customStyle="1" w:styleId="WW8Num24z2">
    <w:name w:val="WW8Num24z2"/>
    <w:rsid w:val="00FE3FED"/>
    <w:rPr>
      <w:rFonts w:ascii="Wingdings" w:hAnsi="Wingdings"/>
      <w:sz w:val="20"/>
    </w:rPr>
  </w:style>
  <w:style w:type="character" w:customStyle="1" w:styleId="WW8Num25z0">
    <w:name w:val="WW8Num25z0"/>
    <w:rsid w:val="00FE3FED"/>
    <w:rPr>
      <w:rFonts w:ascii="Wingdings" w:hAnsi="Wingdings"/>
    </w:rPr>
  </w:style>
  <w:style w:type="character" w:customStyle="1" w:styleId="WW8Num25z1">
    <w:name w:val="WW8Num25z1"/>
    <w:rsid w:val="00FE3FED"/>
    <w:rPr>
      <w:rFonts w:ascii="Courier New" w:hAnsi="Courier New" w:cs="Courier New"/>
    </w:rPr>
  </w:style>
  <w:style w:type="character" w:customStyle="1" w:styleId="WW8Num25z3">
    <w:name w:val="WW8Num25z3"/>
    <w:rsid w:val="00FE3FED"/>
    <w:rPr>
      <w:rFonts w:ascii="Symbol" w:hAnsi="Symbol"/>
    </w:rPr>
  </w:style>
  <w:style w:type="character" w:customStyle="1" w:styleId="WW8Num28z0">
    <w:name w:val="WW8Num28z0"/>
    <w:rsid w:val="00FE3FED"/>
    <w:rPr>
      <w:rFonts w:ascii="Symbol" w:hAnsi="Symbol"/>
    </w:rPr>
  </w:style>
  <w:style w:type="character" w:customStyle="1" w:styleId="WW8Num28z1">
    <w:name w:val="WW8Num28z1"/>
    <w:rsid w:val="00FE3FED"/>
    <w:rPr>
      <w:rFonts w:ascii="Courier New" w:hAnsi="Courier New" w:cs="Courier New"/>
    </w:rPr>
  </w:style>
  <w:style w:type="character" w:customStyle="1" w:styleId="WW8Num28z2">
    <w:name w:val="WW8Num28z2"/>
    <w:rsid w:val="00FE3FED"/>
    <w:rPr>
      <w:rFonts w:ascii="Wingdings" w:hAnsi="Wingdings"/>
    </w:rPr>
  </w:style>
  <w:style w:type="character" w:customStyle="1" w:styleId="WW8Num29z0">
    <w:name w:val="WW8Num29z0"/>
    <w:rsid w:val="00FE3FED"/>
    <w:rPr>
      <w:rFonts w:ascii="Courier New" w:hAnsi="Courier New" w:cs="Courier New"/>
    </w:rPr>
  </w:style>
  <w:style w:type="character" w:customStyle="1" w:styleId="WW8Num29z2">
    <w:name w:val="WW8Num29z2"/>
    <w:rsid w:val="00FE3FED"/>
    <w:rPr>
      <w:rFonts w:ascii="Wingdings" w:hAnsi="Wingdings"/>
    </w:rPr>
  </w:style>
  <w:style w:type="character" w:customStyle="1" w:styleId="WW8Num29z3">
    <w:name w:val="WW8Num29z3"/>
    <w:rsid w:val="00FE3FED"/>
    <w:rPr>
      <w:rFonts w:ascii="Symbol" w:hAnsi="Symbol"/>
    </w:rPr>
  </w:style>
  <w:style w:type="character" w:customStyle="1" w:styleId="WW8Num30z0">
    <w:name w:val="WW8Num30z0"/>
    <w:rsid w:val="00FE3FED"/>
    <w:rPr>
      <w:rFonts w:ascii="Times New Roman" w:hAnsi="Times New Roman" w:cs="Times New Roman"/>
    </w:rPr>
  </w:style>
  <w:style w:type="character" w:customStyle="1" w:styleId="13">
    <w:name w:val="Основной шрифт абзаца1"/>
    <w:rsid w:val="00FE3FED"/>
  </w:style>
  <w:style w:type="character" w:styleId="af0">
    <w:name w:val="page number"/>
    <w:basedOn w:val="13"/>
    <w:rsid w:val="00FE3FED"/>
  </w:style>
  <w:style w:type="character" w:customStyle="1" w:styleId="m1">
    <w:name w:val="m1"/>
    <w:rsid w:val="00FE3FED"/>
    <w:rPr>
      <w:color w:val="0000FF"/>
    </w:rPr>
  </w:style>
  <w:style w:type="character" w:customStyle="1" w:styleId="b1">
    <w:name w:val="b1"/>
    <w:rsid w:val="00FE3FED"/>
    <w:rPr>
      <w:rFonts w:ascii="Courier New" w:hAnsi="Courier New" w:cs="Courier New"/>
      <w:b/>
      <w:bCs/>
      <w:color w:val="FF0000"/>
      <w:u w:val="none"/>
    </w:rPr>
  </w:style>
  <w:style w:type="character" w:customStyle="1" w:styleId="t1">
    <w:name w:val="t1"/>
    <w:rsid w:val="00FE3FED"/>
    <w:rPr>
      <w:color w:val="auto"/>
    </w:rPr>
  </w:style>
  <w:style w:type="character" w:styleId="af1">
    <w:name w:val="FollowedHyperlink"/>
    <w:rsid w:val="00FE3FED"/>
    <w:rPr>
      <w:color w:val="800080"/>
      <w:u w:val="single"/>
    </w:rPr>
  </w:style>
  <w:style w:type="character" w:customStyle="1" w:styleId="FontStyle24">
    <w:name w:val="Font Style24"/>
    <w:rsid w:val="00FE3FED"/>
    <w:rPr>
      <w:rFonts w:ascii="Arial" w:hAnsi="Arial" w:cs="Arial"/>
      <w:sz w:val="12"/>
      <w:szCs w:val="12"/>
    </w:rPr>
  </w:style>
  <w:style w:type="character" w:styleId="af2">
    <w:name w:val="Strong"/>
    <w:uiPriority w:val="22"/>
    <w:qFormat/>
    <w:rsid w:val="00FE3FED"/>
    <w:rPr>
      <w:b/>
      <w:bCs/>
    </w:rPr>
  </w:style>
  <w:style w:type="paragraph" w:customStyle="1" w:styleId="af3">
    <w:name w:val="Заголовок"/>
    <w:basedOn w:val="a0"/>
    <w:next w:val="aa"/>
    <w:rsid w:val="00FE3FED"/>
    <w:pPr>
      <w:keepNext/>
      <w:suppressAutoHyphens/>
      <w:autoSpaceDE w:val="0"/>
      <w:spacing w:before="240" w:after="120"/>
    </w:pPr>
    <w:rPr>
      <w:rFonts w:ascii="Arial" w:eastAsia="Lucida Sans Unicode" w:hAnsi="Arial" w:cs="Mangal"/>
      <w:sz w:val="28"/>
      <w:szCs w:val="28"/>
      <w:lang w:eastAsia="ar-SA"/>
    </w:rPr>
  </w:style>
  <w:style w:type="paragraph" w:styleId="af4">
    <w:name w:val="List"/>
    <w:basedOn w:val="aa"/>
    <w:rsid w:val="00FE3FED"/>
    <w:pPr>
      <w:suppressAutoHyphens/>
      <w:autoSpaceDE w:val="0"/>
    </w:pPr>
    <w:rPr>
      <w:rFonts w:cs="Mangal"/>
      <w:sz w:val="20"/>
      <w:szCs w:val="20"/>
      <w:lang w:eastAsia="ar-SA"/>
    </w:rPr>
  </w:style>
  <w:style w:type="paragraph" w:customStyle="1" w:styleId="14">
    <w:name w:val="Название1"/>
    <w:basedOn w:val="a0"/>
    <w:rsid w:val="00FE3FED"/>
    <w:pPr>
      <w:suppressLineNumbers/>
      <w:suppressAutoHyphens/>
      <w:autoSpaceDE w:val="0"/>
      <w:spacing w:before="120" w:after="120"/>
    </w:pPr>
    <w:rPr>
      <w:rFonts w:cs="Mangal"/>
      <w:i/>
      <w:iCs/>
      <w:lang w:eastAsia="ar-SA"/>
    </w:rPr>
  </w:style>
  <w:style w:type="paragraph" w:customStyle="1" w:styleId="15">
    <w:name w:val="Указатель1"/>
    <w:basedOn w:val="a0"/>
    <w:rsid w:val="00FE3FED"/>
    <w:pPr>
      <w:suppressLineNumbers/>
      <w:suppressAutoHyphens/>
      <w:autoSpaceDE w:val="0"/>
    </w:pPr>
    <w:rPr>
      <w:rFonts w:cs="Mangal"/>
      <w:sz w:val="20"/>
      <w:szCs w:val="20"/>
      <w:lang w:eastAsia="ar-SA"/>
    </w:rPr>
  </w:style>
  <w:style w:type="paragraph" w:customStyle="1" w:styleId="210">
    <w:name w:val="Основной текст 21"/>
    <w:basedOn w:val="a0"/>
    <w:rsid w:val="00FE3FED"/>
    <w:pPr>
      <w:suppressAutoHyphens/>
      <w:autoSpaceDE w:val="0"/>
      <w:spacing w:line="360" w:lineRule="auto"/>
      <w:jc w:val="center"/>
    </w:pPr>
    <w:rPr>
      <w:b/>
      <w:bCs/>
      <w:sz w:val="28"/>
      <w:szCs w:val="28"/>
      <w:lang w:eastAsia="ar-SA"/>
    </w:rPr>
  </w:style>
  <w:style w:type="paragraph" w:customStyle="1" w:styleId="310">
    <w:name w:val="Основной текст с отступом 31"/>
    <w:basedOn w:val="a0"/>
    <w:rsid w:val="00FE3FED"/>
    <w:pPr>
      <w:suppressAutoHyphens/>
      <w:autoSpaceDE w:val="0"/>
      <w:ind w:left="405"/>
      <w:jc w:val="center"/>
    </w:pPr>
    <w:rPr>
      <w:b/>
      <w:bCs/>
      <w:lang w:eastAsia="ar-SA"/>
    </w:rPr>
  </w:style>
  <w:style w:type="paragraph" w:customStyle="1" w:styleId="xl29">
    <w:name w:val="xl29"/>
    <w:basedOn w:val="a0"/>
    <w:rsid w:val="00FE3FED"/>
    <w:pPr>
      <w:pBdr>
        <w:left w:val="single" w:sz="4" w:space="0" w:color="000000"/>
        <w:bottom w:val="single" w:sz="4" w:space="0" w:color="000000"/>
        <w:right w:val="single" w:sz="4" w:space="0" w:color="000000"/>
      </w:pBdr>
      <w:suppressAutoHyphens/>
      <w:spacing w:before="280" w:after="280"/>
      <w:jc w:val="center"/>
    </w:pPr>
    <w:rPr>
      <w:sz w:val="16"/>
      <w:szCs w:val="16"/>
      <w:lang w:val="ru-RU" w:eastAsia="ar-SA"/>
    </w:rPr>
  </w:style>
  <w:style w:type="paragraph" w:customStyle="1" w:styleId="FR1">
    <w:name w:val="FR1"/>
    <w:rsid w:val="00FE3FED"/>
    <w:pPr>
      <w:widowControl w:val="0"/>
      <w:suppressAutoHyphens/>
      <w:autoSpaceDE w:val="0"/>
      <w:spacing w:after="0" w:line="240" w:lineRule="auto"/>
      <w:jc w:val="center"/>
    </w:pPr>
    <w:rPr>
      <w:rFonts w:ascii="Times New Roman" w:eastAsia="Arial" w:hAnsi="Times New Roman" w:cs="Times New Roman"/>
      <w:b/>
      <w:bCs/>
      <w:kern w:val="0"/>
      <w:sz w:val="18"/>
      <w:szCs w:val="18"/>
      <w:lang w:eastAsia="ar-SA"/>
    </w:rPr>
  </w:style>
  <w:style w:type="paragraph" w:styleId="af5">
    <w:name w:val="footer"/>
    <w:basedOn w:val="a0"/>
    <w:link w:val="af6"/>
    <w:uiPriority w:val="99"/>
    <w:rsid w:val="00FE3FED"/>
    <w:pPr>
      <w:tabs>
        <w:tab w:val="center" w:pos="4677"/>
        <w:tab w:val="right" w:pos="9355"/>
      </w:tabs>
      <w:suppressAutoHyphens/>
      <w:autoSpaceDE w:val="0"/>
    </w:pPr>
    <w:rPr>
      <w:sz w:val="20"/>
      <w:szCs w:val="20"/>
      <w:lang w:eastAsia="ar-SA"/>
    </w:rPr>
  </w:style>
  <w:style w:type="character" w:customStyle="1" w:styleId="af6">
    <w:name w:val="Нижній колонтитул Знак"/>
    <w:basedOn w:val="a1"/>
    <w:link w:val="af5"/>
    <w:uiPriority w:val="99"/>
    <w:rsid w:val="00FE3FED"/>
    <w:rPr>
      <w:rFonts w:ascii="Times New Roman" w:hAnsi="Times New Roman" w:cs="Times New Roman"/>
      <w:kern w:val="0"/>
      <w:sz w:val="20"/>
      <w:szCs w:val="20"/>
      <w:lang w:eastAsia="ar-SA"/>
    </w:rPr>
  </w:style>
  <w:style w:type="paragraph" w:customStyle="1" w:styleId="16">
    <w:name w:val="Красная строка1"/>
    <w:basedOn w:val="aa"/>
    <w:rsid w:val="00FE3FED"/>
    <w:pPr>
      <w:suppressAutoHyphens/>
      <w:autoSpaceDE w:val="0"/>
      <w:ind w:firstLine="210"/>
    </w:pPr>
    <w:rPr>
      <w:sz w:val="20"/>
      <w:szCs w:val="20"/>
      <w:lang w:eastAsia="ar-SA"/>
    </w:rPr>
  </w:style>
  <w:style w:type="paragraph" w:styleId="HTML">
    <w:name w:val="HTML Preformatted"/>
    <w:aliases w:val=" Знак5,Основной текст Знак2 Знак,Основной текст Знак1 Знак Знак,Основной текст Знак Знак1 Знак Знак,Основной текст Знак Знак2 Знак,Знак Знак Знак1 Знак,Знак1 Знак,Основной текст Знак Знак Знак4"/>
    <w:basedOn w:val="a0"/>
    <w:link w:val="HTML0"/>
    <w:uiPriority w:val="99"/>
    <w:rsid w:val="00FE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sz w:val="20"/>
      <w:szCs w:val="20"/>
      <w:lang w:val="ru-RU" w:eastAsia="ar-SA"/>
    </w:rPr>
  </w:style>
  <w:style w:type="character" w:customStyle="1" w:styleId="HTML0">
    <w:name w:val="Стандартний HTML Знак"/>
    <w:aliases w:val=" Знак5 Знак,Основной текст Знак2 Знак Знак,Основной текст Знак1 Знак Знак Знак,Основной текст Знак Знак1 Знак Знак Знак,Основной текст Знак Знак2 Знак Знак,Знак Знак Знак1 Знак Знак,Знак1 Знак Знак"/>
    <w:basedOn w:val="a1"/>
    <w:link w:val="HTML"/>
    <w:uiPriority w:val="99"/>
    <w:rsid w:val="00FE3FED"/>
    <w:rPr>
      <w:rFonts w:ascii="Courier New" w:eastAsia="Courier New" w:hAnsi="Courier New" w:cs="Courier New"/>
      <w:kern w:val="0"/>
      <w:sz w:val="20"/>
      <w:szCs w:val="20"/>
      <w:lang w:val="ru-RU" w:eastAsia="ar-SA"/>
    </w:rPr>
  </w:style>
  <w:style w:type="paragraph" w:styleId="af7">
    <w:name w:val="Title"/>
    <w:basedOn w:val="a0"/>
    <w:next w:val="a4"/>
    <w:link w:val="af8"/>
    <w:qFormat/>
    <w:rsid w:val="00FE3FED"/>
    <w:pPr>
      <w:suppressAutoHyphens/>
      <w:jc w:val="center"/>
    </w:pPr>
    <w:rPr>
      <w:b/>
      <w:bCs/>
      <w:sz w:val="28"/>
      <w:szCs w:val="28"/>
      <w:lang w:eastAsia="ar-SA"/>
    </w:rPr>
  </w:style>
  <w:style w:type="character" w:customStyle="1" w:styleId="af8">
    <w:name w:val="Назва Знак"/>
    <w:basedOn w:val="a1"/>
    <w:link w:val="af7"/>
    <w:rsid w:val="00FE3FED"/>
    <w:rPr>
      <w:rFonts w:ascii="Times New Roman" w:hAnsi="Times New Roman" w:cs="Times New Roman"/>
      <w:b/>
      <w:bCs/>
      <w:kern w:val="0"/>
      <w:sz w:val="28"/>
      <w:szCs w:val="28"/>
      <w:lang w:eastAsia="ar-SA"/>
    </w:rPr>
  </w:style>
  <w:style w:type="paragraph" w:customStyle="1" w:styleId="311">
    <w:name w:val="Основной текст 31"/>
    <w:basedOn w:val="a0"/>
    <w:rsid w:val="00FE3FED"/>
    <w:pPr>
      <w:suppressAutoHyphens/>
      <w:jc w:val="both"/>
    </w:pPr>
    <w:rPr>
      <w:sz w:val="28"/>
      <w:szCs w:val="28"/>
      <w:lang w:val="ru-RU" w:eastAsia="ar-SA"/>
    </w:rPr>
  </w:style>
  <w:style w:type="paragraph" w:customStyle="1" w:styleId="211">
    <w:name w:val="Основной текст с отступом 21"/>
    <w:basedOn w:val="a0"/>
    <w:rsid w:val="00FE3FED"/>
    <w:pPr>
      <w:suppressAutoHyphens/>
      <w:spacing w:before="120"/>
      <w:ind w:left="567"/>
      <w:jc w:val="center"/>
    </w:pPr>
    <w:rPr>
      <w:sz w:val="28"/>
      <w:szCs w:val="28"/>
      <w:lang w:eastAsia="ar-SA"/>
    </w:rPr>
  </w:style>
  <w:style w:type="paragraph" w:styleId="af9">
    <w:name w:val="header"/>
    <w:basedOn w:val="a0"/>
    <w:link w:val="afa"/>
    <w:rsid w:val="00FE3FED"/>
    <w:pPr>
      <w:tabs>
        <w:tab w:val="center" w:pos="4677"/>
        <w:tab w:val="right" w:pos="9355"/>
      </w:tabs>
      <w:suppressAutoHyphens/>
    </w:pPr>
    <w:rPr>
      <w:lang w:eastAsia="ar-SA"/>
    </w:rPr>
  </w:style>
  <w:style w:type="character" w:customStyle="1" w:styleId="afa">
    <w:name w:val="Верхній колонтитул Знак"/>
    <w:basedOn w:val="a1"/>
    <w:link w:val="af9"/>
    <w:rsid w:val="00FE3FED"/>
    <w:rPr>
      <w:rFonts w:ascii="Times New Roman" w:hAnsi="Times New Roman" w:cs="Times New Roman"/>
      <w:kern w:val="0"/>
      <w:sz w:val="24"/>
      <w:szCs w:val="24"/>
      <w:lang w:eastAsia="ar-SA"/>
    </w:rPr>
  </w:style>
  <w:style w:type="paragraph" w:customStyle="1" w:styleId="afb">
    <w:name w:val="По ширине"/>
    <w:basedOn w:val="a0"/>
    <w:rsid w:val="00FE3FED"/>
    <w:pPr>
      <w:suppressAutoHyphens/>
      <w:ind w:firstLine="709"/>
      <w:jc w:val="both"/>
    </w:pPr>
    <w:rPr>
      <w:sz w:val="28"/>
      <w:szCs w:val="28"/>
      <w:lang w:val="ru-RU" w:eastAsia="ar-SA"/>
    </w:rPr>
  </w:style>
  <w:style w:type="paragraph" w:customStyle="1" w:styleId="FR2">
    <w:name w:val="FR2"/>
    <w:rsid w:val="00FE3FED"/>
    <w:pPr>
      <w:widowControl w:val="0"/>
      <w:suppressAutoHyphens/>
      <w:autoSpaceDE w:val="0"/>
      <w:spacing w:before="340" w:after="0" w:line="300" w:lineRule="auto"/>
      <w:jc w:val="center"/>
    </w:pPr>
    <w:rPr>
      <w:rFonts w:ascii="Times New Roman" w:eastAsia="Arial" w:hAnsi="Times New Roman" w:cs="Times New Roman"/>
      <w:kern w:val="0"/>
      <w:sz w:val="24"/>
      <w:szCs w:val="24"/>
      <w:lang w:eastAsia="ar-SA"/>
    </w:rPr>
  </w:style>
  <w:style w:type="paragraph" w:customStyle="1" w:styleId="17">
    <w:name w:val="Цитата1"/>
    <w:basedOn w:val="a0"/>
    <w:rsid w:val="00FE3FED"/>
    <w:pPr>
      <w:shd w:val="clear" w:color="auto" w:fill="FFFFFF"/>
      <w:tabs>
        <w:tab w:val="left" w:leader="underscore" w:pos="3773"/>
      </w:tabs>
      <w:suppressAutoHyphens/>
      <w:spacing w:line="226" w:lineRule="exact"/>
      <w:ind w:left="82" w:right="10" w:firstLine="666"/>
      <w:jc w:val="both"/>
    </w:pPr>
    <w:rPr>
      <w:sz w:val="18"/>
      <w:szCs w:val="18"/>
      <w:lang w:eastAsia="ar-SA"/>
    </w:rPr>
  </w:style>
  <w:style w:type="paragraph" w:customStyle="1" w:styleId="xl24">
    <w:name w:val="xl24"/>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25">
    <w:name w:val="xl25"/>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26">
    <w:name w:val="xl26"/>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color w:val="000000"/>
      <w:sz w:val="16"/>
      <w:szCs w:val="16"/>
      <w:lang w:val="ru-RU" w:eastAsia="ar-SA"/>
    </w:rPr>
  </w:style>
  <w:style w:type="paragraph" w:customStyle="1" w:styleId="xl27">
    <w:name w:val="xl27"/>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28">
    <w:name w:val="xl28"/>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pPr>
    <w:rPr>
      <w:sz w:val="16"/>
      <w:szCs w:val="16"/>
      <w:lang w:val="ru-RU" w:eastAsia="ar-SA"/>
    </w:rPr>
  </w:style>
  <w:style w:type="paragraph" w:customStyle="1" w:styleId="xl30">
    <w:name w:val="xl30"/>
    <w:basedOn w:val="a0"/>
    <w:rsid w:val="00FE3FED"/>
    <w:pPr>
      <w:pBdr>
        <w:top w:val="single" w:sz="4" w:space="0" w:color="000000"/>
        <w:left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31">
    <w:name w:val="xl31"/>
    <w:basedOn w:val="a0"/>
    <w:rsid w:val="00FE3FED"/>
    <w:pPr>
      <w:pBdr>
        <w:left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32">
    <w:name w:val="xl32"/>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33">
    <w:name w:val="xl33"/>
    <w:basedOn w:val="a0"/>
    <w:rsid w:val="00FE3FED"/>
    <w:pPr>
      <w:pBdr>
        <w:top w:val="single" w:sz="4" w:space="0" w:color="000000"/>
        <w:left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34">
    <w:name w:val="xl34"/>
    <w:basedOn w:val="a0"/>
    <w:rsid w:val="00FE3FED"/>
    <w:pPr>
      <w:pBdr>
        <w:left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35">
    <w:name w:val="xl35"/>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36">
    <w:name w:val="xl36"/>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37">
    <w:name w:val="xl37"/>
    <w:basedOn w:val="a0"/>
    <w:rsid w:val="00FE3FED"/>
    <w:pPr>
      <w:suppressAutoHyphens/>
      <w:spacing w:before="280" w:after="280"/>
    </w:pPr>
    <w:rPr>
      <w:lang w:val="ru-RU" w:eastAsia="ar-SA"/>
    </w:rPr>
  </w:style>
  <w:style w:type="paragraph" w:customStyle="1" w:styleId="xl38">
    <w:name w:val="xl38"/>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39">
    <w:name w:val="xl39"/>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val="ru-RU" w:eastAsia="ar-SA"/>
    </w:rPr>
  </w:style>
  <w:style w:type="paragraph" w:customStyle="1" w:styleId="xl40">
    <w:name w:val="xl40"/>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font5">
    <w:name w:val="font5"/>
    <w:basedOn w:val="a0"/>
    <w:rsid w:val="00FE3FED"/>
    <w:pPr>
      <w:suppressAutoHyphens/>
      <w:spacing w:before="280" w:after="280"/>
    </w:pPr>
    <w:rPr>
      <w:sz w:val="16"/>
      <w:szCs w:val="16"/>
      <w:lang w:val="ru-RU" w:eastAsia="ar-SA"/>
    </w:rPr>
  </w:style>
  <w:style w:type="paragraph" w:customStyle="1" w:styleId="xl41">
    <w:name w:val="xl41"/>
    <w:basedOn w:val="a0"/>
    <w:rsid w:val="00FE3FED"/>
    <w:pPr>
      <w:pBdr>
        <w:left w:val="single" w:sz="4" w:space="0" w:color="000000"/>
        <w:bottom w:val="single" w:sz="4" w:space="0" w:color="000000"/>
      </w:pBdr>
      <w:suppressAutoHyphens/>
      <w:spacing w:before="280" w:after="280"/>
      <w:jc w:val="center"/>
      <w:textAlignment w:val="top"/>
    </w:pPr>
    <w:rPr>
      <w:sz w:val="16"/>
      <w:szCs w:val="16"/>
      <w:lang w:val="ru-RU" w:eastAsia="ar-SA"/>
    </w:rPr>
  </w:style>
  <w:style w:type="paragraph" w:customStyle="1" w:styleId="xl42">
    <w:name w:val="xl42"/>
    <w:basedOn w:val="a0"/>
    <w:rsid w:val="00FE3FED"/>
    <w:pPr>
      <w:pBdr>
        <w:bottom w:val="single" w:sz="4" w:space="0" w:color="000000"/>
      </w:pBdr>
      <w:suppressAutoHyphens/>
      <w:spacing w:before="280" w:after="280"/>
      <w:jc w:val="center"/>
      <w:textAlignment w:val="top"/>
    </w:pPr>
    <w:rPr>
      <w:sz w:val="16"/>
      <w:szCs w:val="16"/>
      <w:lang w:val="ru-RU" w:eastAsia="ar-SA"/>
    </w:rPr>
  </w:style>
  <w:style w:type="paragraph" w:customStyle="1" w:styleId="xl43">
    <w:name w:val="xl43"/>
    <w:basedOn w:val="a0"/>
    <w:rsid w:val="00FE3FED"/>
    <w:pPr>
      <w:pBdr>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customStyle="1" w:styleId="xl44">
    <w:name w:val="xl44"/>
    <w:basedOn w:val="a0"/>
    <w:rsid w:val="00FE3FED"/>
    <w:pPr>
      <w:pBdr>
        <w:bottom w:val="single" w:sz="4" w:space="0" w:color="000000"/>
      </w:pBdr>
      <w:suppressAutoHyphens/>
      <w:spacing w:before="280" w:after="280"/>
    </w:pPr>
    <w:rPr>
      <w:sz w:val="16"/>
      <w:szCs w:val="16"/>
      <w:lang w:val="ru-RU" w:eastAsia="ar-SA"/>
    </w:rPr>
  </w:style>
  <w:style w:type="paragraph" w:customStyle="1" w:styleId="xl45">
    <w:name w:val="xl45"/>
    <w:basedOn w:val="a0"/>
    <w:rsid w:val="00FE3FED"/>
    <w:pPr>
      <w:pBdr>
        <w:left w:val="single" w:sz="4" w:space="0" w:color="000000"/>
      </w:pBdr>
      <w:suppressAutoHyphens/>
      <w:spacing w:before="280" w:after="280"/>
      <w:jc w:val="center"/>
      <w:textAlignment w:val="top"/>
    </w:pPr>
    <w:rPr>
      <w:sz w:val="16"/>
      <w:szCs w:val="16"/>
      <w:lang w:val="ru-RU" w:eastAsia="ar-SA"/>
    </w:rPr>
  </w:style>
  <w:style w:type="paragraph" w:customStyle="1" w:styleId="xl46">
    <w:name w:val="xl46"/>
    <w:basedOn w:val="a0"/>
    <w:rsid w:val="00FE3FED"/>
    <w:pPr>
      <w:pBdr>
        <w:right w:val="single" w:sz="4" w:space="0" w:color="000000"/>
      </w:pBdr>
      <w:suppressAutoHyphens/>
      <w:spacing w:before="280" w:after="280"/>
      <w:jc w:val="center"/>
      <w:textAlignment w:val="top"/>
    </w:pPr>
    <w:rPr>
      <w:sz w:val="16"/>
      <w:szCs w:val="16"/>
      <w:lang w:val="ru-RU" w:eastAsia="ar-SA"/>
    </w:rPr>
  </w:style>
  <w:style w:type="paragraph" w:customStyle="1" w:styleId="xl47">
    <w:name w:val="xl47"/>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hAnsi="Arial" w:cs="Arial"/>
      <w:sz w:val="14"/>
      <w:szCs w:val="14"/>
      <w:lang w:val="ru-RU" w:eastAsia="ar-SA"/>
    </w:rPr>
  </w:style>
  <w:style w:type="paragraph" w:customStyle="1" w:styleId="xl48">
    <w:name w:val="xl48"/>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49">
    <w:name w:val="xl49"/>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hAnsi="Arial" w:cs="Arial"/>
      <w:sz w:val="14"/>
      <w:szCs w:val="14"/>
      <w:lang w:val="ru-RU" w:eastAsia="ar-SA"/>
    </w:rPr>
  </w:style>
  <w:style w:type="paragraph" w:customStyle="1" w:styleId="xl50">
    <w:name w:val="xl50"/>
    <w:basedOn w:val="a0"/>
    <w:rsid w:val="00FE3FED"/>
    <w:pPr>
      <w:pBdr>
        <w:top w:val="single" w:sz="4" w:space="0" w:color="000000"/>
        <w:left w:val="single" w:sz="4" w:space="0" w:color="000000"/>
        <w:right w:val="single" w:sz="4" w:space="0" w:color="000000"/>
      </w:pBdr>
      <w:suppressAutoHyphens/>
      <w:spacing w:before="280" w:after="280"/>
      <w:jc w:val="center"/>
      <w:textAlignment w:val="top"/>
    </w:pPr>
    <w:rPr>
      <w:color w:val="000000"/>
      <w:sz w:val="16"/>
      <w:szCs w:val="16"/>
      <w:lang w:val="ru-RU" w:eastAsia="ar-SA"/>
    </w:rPr>
  </w:style>
  <w:style w:type="paragraph" w:customStyle="1" w:styleId="xl51">
    <w:name w:val="xl51"/>
    <w:basedOn w:val="a0"/>
    <w:rsid w:val="00FE3FED"/>
    <w:pPr>
      <w:pBdr>
        <w:left w:val="single" w:sz="4" w:space="0" w:color="000000"/>
        <w:right w:val="single" w:sz="4" w:space="0" w:color="000000"/>
      </w:pBdr>
      <w:suppressAutoHyphens/>
      <w:spacing w:before="280" w:after="280"/>
      <w:jc w:val="center"/>
      <w:textAlignment w:val="top"/>
    </w:pPr>
    <w:rPr>
      <w:color w:val="000000"/>
      <w:sz w:val="16"/>
      <w:szCs w:val="16"/>
      <w:lang w:val="ru-RU" w:eastAsia="ar-SA"/>
    </w:rPr>
  </w:style>
  <w:style w:type="paragraph" w:customStyle="1" w:styleId="xl52">
    <w:name w:val="xl52"/>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color w:val="000000"/>
      <w:sz w:val="16"/>
      <w:szCs w:val="16"/>
      <w:lang w:val="ru-RU" w:eastAsia="ar-SA"/>
    </w:rPr>
  </w:style>
  <w:style w:type="paragraph" w:customStyle="1" w:styleId="xl53">
    <w:name w:val="xl53"/>
    <w:basedOn w:val="a0"/>
    <w:rsid w:val="00FE3FED"/>
    <w:pPr>
      <w:pBdr>
        <w:top w:val="single" w:sz="4" w:space="0" w:color="000000"/>
        <w:left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54">
    <w:name w:val="xl54"/>
    <w:basedOn w:val="a0"/>
    <w:rsid w:val="00FE3FED"/>
    <w:pPr>
      <w:pBdr>
        <w:left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55">
    <w:name w:val="xl55"/>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4"/>
      <w:szCs w:val="14"/>
      <w:lang w:val="ru-RU" w:eastAsia="ar-SA"/>
    </w:rPr>
  </w:style>
  <w:style w:type="paragraph" w:customStyle="1" w:styleId="xl56">
    <w:name w:val="xl56"/>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57">
    <w:name w:val="xl57"/>
    <w:basedOn w:val="a0"/>
    <w:rsid w:val="00FE3FED"/>
    <w:pPr>
      <w:suppressAutoHyphens/>
      <w:spacing w:before="280" w:after="280"/>
    </w:pPr>
    <w:rPr>
      <w:lang w:val="ru-RU" w:eastAsia="ar-SA"/>
    </w:rPr>
  </w:style>
  <w:style w:type="paragraph" w:customStyle="1" w:styleId="xl58">
    <w:name w:val="xl58"/>
    <w:basedOn w:val="a0"/>
    <w:rsid w:val="00FE3FED"/>
    <w:pPr>
      <w:pBdr>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sz w:val="16"/>
      <w:szCs w:val="16"/>
      <w:lang w:val="ru-RU" w:eastAsia="ar-SA"/>
    </w:rPr>
  </w:style>
  <w:style w:type="paragraph" w:customStyle="1" w:styleId="xl59">
    <w:name w:val="xl59"/>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val="ru-RU" w:eastAsia="ar-SA"/>
    </w:rPr>
  </w:style>
  <w:style w:type="paragraph" w:customStyle="1" w:styleId="xl60">
    <w:name w:val="xl60"/>
    <w:basedOn w:val="a0"/>
    <w:rsid w:val="00FE3FED"/>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sz w:val="16"/>
      <w:szCs w:val="16"/>
      <w:lang w:val="ru-RU" w:eastAsia="ar-SA"/>
    </w:rPr>
  </w:style>
  <w:style w:type="paragraph" w:styleId="afc">
    <w:name w:val="Normal (Web)"/>
    <w:basedOn w:val="a0"/>
    <w:uiPriority w:val="99"/>
    <w:qFormat/>
    <w:rsid w:val="00FE3FED"/>
    <w:pPr>
      <w:suppressAutoHyphens/>
      <w:spacing w:before="120" w:after="120"/>
      <w:ind w:left="300" w:right="150"/>
    </w:pPr>
    <w:rPr>
      <w:rFonts w:ascii="Tahoma" w:hAnsi="Tahoma" w:cs="Tahoma"/>
      <w:color w:val="2A2A2A"/>
      <w:sz w:val="20"/>
      <w:szCs w:val="20"/>
      <w:lang w:val="ru-RU" w:eastAsia="ar-SA"/>
    </w:rPr>
  </w:style>
  <w:style w:type="paragraph" w:customStyle="1" w:styleId="18">
    <w:name w:val="Знак Знак Знак Знак Знак1 Знак Знак Знак Знак Знак Знак Знак"/>
    <w:basedOn w:val="a0"/>
    <w:rsid w:val="00FE3FED"/>
    <w:pPr>
      <w:widowControl w:val="0"/>
      <w:suppressAutoHyphens/>
      <w:spacing w:line="360" w:lineRule="atLeast"/>
      <w:jc w:val="both"/>
      <w:textAlignment w:val="baseline"/>
    </w:pPr>
    <w:rPr>
      <w:rFonts w:ascii="Verdana" w:hAnsi="Verdana" w:cs="Verdana"/>
      <w:sz w:val="20"/>
      <w:szCs w:val="20"/>
      <w:lang w:val="en-US" w:eastAsia="ar-SA"/>
    </w:rPr>
  </w:style>
  <w:style w:type="paragraph" w:customStyle="1" w:styleId="afd">
    <w:name w:val="Содержимое таблицы"/>
    <w:basedOn w:val="a0"/>
    <w:rsid w:val="00FE3FED"/>
    <w:pPr>
      <w:suppressLineNumbers/>
      <w:suppressAutoHyphens/>
      <w:autoSpaceDE w:val="0"/>
    </w:pPr>
    <w:rPr>
      <w:sz w:val="20"/>
      <w:szCs w:val="20"/>
      <w:lang w:eastAsia="ar-SA"/>
    </w:rPr>
  </w:style>
  <w:style w:type="paragraph" w:customStyle="1" w:styleId="afe">
    <w:name w:val="Заголовок таблицы"/>
    <w:basedOn w:val="afd"/>
    <w:rsid w:val="00FE3FED"/>
    <w:pPr>
      <w:jc w:val="center"/>
    </w:pPr>
    <w:rPr>
      <w:b/>
      <w:bCs/>
    </w:rPr>
  </w:style>
  <w:style w:type="paragraph" w:customStyle="1" w:styleId="aff">
    <w:name w:val="Содержимое врезки"/>
    <w:basedOn w:val="aa"/>
    <w:rsid w:val="00FE3FED"/>
    <w:pPr>
      <w:suppressAutoHyphens/>
      <w:autoSpaceDE w:val="0"/>
    </w:pPr>
    <w:rPr>
      <w:sz w:val="20"/>
      <w:szCs w:val="20"/>
      <w:lang w:eastAsia="ar-SA"/>
    </w:rPr>
  </w:style>
  <w:style w:type="paragraph" w:styleId="24">
    <w:name w:val="Body Text Indent 2"/>
    <w:basedOn w:val="a0"/>
    <w:link w:val="25"/>
    <w:uiPriority w:val="99"/>
    <w:qFormat/>
    <w:rsid w:val="00FE3FED"/>
    <w:pPr>
      <w:autoSpaceDE w:val="0"/>
      <w:autoSpaceDN w:val="0"/>
      <w:spacing w:after="120" w:line="480" w:lineRule="auto"/>
      <w:ind w:left="283"/>
    </w:pPr>
    <w:rPr>
      <w:sz w:val="20"/>
      <w:szCs w:val="20"/>
      <w:lang w:eastAsia="ru-RU"/>
    </w:rPr>
  </w:style>
  <w:style w:type="character" w:customStyle="1" w:styleId="25">
    <w:name w:val="Основний текст з відступом 2 Знак"/>
    <w:basedOn w:val="a1"/>
    <w:link w:val="24"/>
    <w:uiPriority w:val="99"/>
    <w:rsid w:val="00FE3FED"/>
    <w:rPr>
      <w:rFonts w:ascii="Times New Roman" w:hAnsi="Times New Roman" w:cs="Times New Roman"/>
      <w:kern w:val="0"/>
      <w:sz w:val="20"/>
      <w:szCs w:val="20"/>
      <w:lang w:eastAsia="ru-RU"/>
    </w:rPr>
  </w:style>
  <w:style w:type="paragraph" w:customStyle="1" w:styleId="19">
    <w:name w:val="1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a">
    <w:name w:val="1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styleId="aff0">
    <w:name w:val="Body Text First Indent"/>
    <w:basedOn w:val="aa"/>
    <w:link w:val="aff1"/>
    <w:rsid w:val="00FE3FED"/>
    <w:pPr>
      <w:suppressAutoHyphens/>
      <w:ind w:firstLine="210"/>
    </w:pPr>
    <w:rPr>
      <w:lang w:eastAsia="ar-SA"/>
    </w:rPr>
  </w:style>
  <w:style w:type="character" w:customStyle="1" w:styleId="aff1">
    <w:name w:val="Червоний рядок Знак"/>
    <w:basedOn w:val="ab"/>
    <w:link w:val="aff0"/>
    <w:rsid w:val="00FE3FED"/>
    <w:rPr>
      <w:rFonts w:ascii="Times New Roman" w:hAnsi="Times New Roman" w:cs="Times New Roman"/>
      <w:noProof/>
      <w:kern w:val="0"/>
      <w:sz w:val="24"/>
      <w:szCs w:val="24"/>
      <w:lang w:eastAsia="ar-SA"/>
    </w:rPr>
  </w:style>
  <w:style w:type="paragraph" w:customStyle="1" w:styleId="110">
    <w:name w:val="1 Знак Знак Знак Знак Знак Знак1"/>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2">
    <w:name w:val="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styleId="33">
    <w:name w:val="Body Text 3"/>
    <w:basedOn w:val="a0"/>
    <w:link w:val="34"/>
    <w:rsid w:val="00FE3FED"/>
    <w:pPr>
      <w:suppressAutoHyphens/>
      <w:autoSpaceDE w:val="0"/>
      <w:spacing w:after="120"/>
    </w:pPr>
    <w:rPr>
      <w:sz w:val="16"/>
      <w:szCs w:val="16"/>
      <w:lang w:eastAsia="ar-SA"/>
    </w:rPr>
  </w:style>
  <w:style w:type="character" w:customStyle="1" w:styleId="34">
    <w:name w:val="Основний текст 3 Знак"/>
    <w:basedOn w:val="a1"/>
    <w:link w:val="33"/>
    <w:rsid w:val="00FE3FED"/>
    <w:rPr>
      <w:rFonts w:ascii="Times New Roman" w:hAnsi="Times New Roman" w:cs="Times New Roman"/>
      <w:kern w:val="0"/>
      <w:sz w:val="16"/>
      <w:szCs w:val="16"/>
      <w:lang w:eastAsia="ar-SA"/>
    </w:rPr>
  </w:style>
  <w:style w:type="paragraph" w:customStyle="1" w:styleId="1b">
    <w:name w:val="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table" w:styleId="aff3">
    <w:name w:val="Table Grid"/>
    <w:basedOn w:val="a2"/>
    <w:rsid w:val="00FE3FED"/>
    <w:pPr>
      <w:spacing w:after="0" w:line="240" w:lineRule="auto"/>
    </w:pPr>
    <w:rPr>
      <w:rFonts w:ascii="Times New Roman" w:hAnsi="Times New Roman" w:cs="Times New Roman"/>
      <w:kern w:val="0"/>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 Знак Знак Знак Знак Знак Знак Знак Знак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Equation">
    <w:name w:val="Equation"/>
    <w:basedOn w:val="a0"/>
    <w:next w:val="a0"/>
    <w:rsid w:val="00FE3FED"/>
    <w:pPr>
      <w:tabs>
        <w:tab w:val="left" w:pos="8902"/>
      </w:tabs>
      <w:spacing w:after="120"/>
      <w:ind w:left="284"/>
    </w:pPr>
    <w:rPr>
      <w:szCs w:val="20"/>
    </w:rPr>
  </w:style>
  <w:style w:type="paragraph" w:customStyle="1" w:styleId="SpecificationFirst">
    <w:name w:val="Specification First"/>
    <w:basedOn w:val="a0"/>
    <w:rsid w:val="00FE3FED"/>
    <w:pPr>
      <w:tabs>
        <w:tab w:val="left" w:pos="1134"/>
      </w:tabs>
      <w:spacing w:line="360" w:lineRule="auto"/>
      <w:ind w:left="1332" w:hanging="1332"/>
    </w:pPr>
    <w:rPr>
      <w:szCs w:val="20"/>
    </w:rPr>
  </w:style>
  <w:style w:type="paragraph" w:customStyle="1" w:styleId="SpecificationNext">
    <w:name w:val="Specification Next"/>
    <w:basedOn w:val="a0"/>
    <w:rsid w:val="00FE3FED"/>
    <w:pPr>
      <w:tabs>
        <w:tab w:val="left" w:pos="1134"/>
      </w:tabs>
      <w:spacing w:line="360" w:lineRule="auto"/>
      <w:ind w:left="1333" w:hanging="1049"/>
    </w:pPr>
    <w:rPr>
      <w:szCs w:val="20"/>
    </w:rPr>
  </w:style>
  <w:style w:type="paragraph" w:customStyle="1" w:styleId="TableBodyText">
    <w:name w:val="Table Body Text"/>
    <w:basedOn w:val="a0"/>
    <w:rsid w:val="00FE3FED"/>
    <w:rPr>
      <w:szCs w:val="20"/>
    </w:rPr>
  </w:style>
  <w:style w:type="paragraph" w:customStyle="1" w:styleId="111">
    <w:name w:val="1 Знак Знак Знак Знак Знак Знак1 Знак Знак Знак1"/>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d">
    <w:name w:val="1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4">
    <w:name w:val="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0">
    <w:name w:val="1 Знак Знак Знак Знак Знак Знак1 Знак Знак Знак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2">
    <w:name w:val="1 Знак Знак Знак Знак Знак Знак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e">
    <w:name w:val="Знак Знак Знак Знак Знак Знак Знак Знак Знак1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1">
    <w:name w:val="1 Знак Знак Знак Знак Знак Знак1 Знак Знак Знак1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5">
    <w:name w:val="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6">
    <w:name w:val="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
    <w:name w:val="1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0">
    <w:name w:val="1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1">
    <w:name w:val="1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7">
    <w:name w:val="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2">
    <w:name w:val="1 Знак Знак Знак Знак Знак Знак1 Знак Знак Знак1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pPr>
    <w:rPr>
      <w:rFonts w:ascii="Verdana" w:hAnsi="Verdana" w:cs="Verdana"/>
      <w:color w:val="000000"/>
      <w:sz w:val="20"/>
      <w:szCs w:val="20"/>
      <w:lang w:val="en-US"/>
    </w:rPr>
  </w:style>
  <w:style w:type="paragraph" w:customStyle="1" w:styleId="1f2">
    <w:name w:val="1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styleId="a">
    <w:name w:val="List Number"/>
    <w:basedOn w:val="a0"/>
    <w:rsid w:val="00FE3FED"/>
    <w:pPr>
      <w:numPr>
        <w:numId w:val="2"/>
      </w:numPr>
      <w:suppressAutoHyphens/>
      <w:autoSpaceDE w:val="0"/>
    </w:pPr>
    <w:rPr>
      <w:sz w:val="20"/>
      <w:szCs w:val="20"/>
      <w:lang w:eastAsia="ar-SA"/>
    </w:rPr>
  </w:style>
  <w:style w:type="paragraph" w:customStyle="1" w:styleId="aff8">
    <w:name w:val="ЦифриТаблиці"/>
    <w:basedOn w:val="a0"/>
    <w:link w:val="aff9"/>
    <w:rsid w:val="00FE3FED"/>
    <w:pPr>
      <w:jc w:val="right"/>
    </w:pPr>
    <w:rPr>
      <w:rFonts w:ascii="Arial" w:hAnsi="Arial"/>
      <w:szCs w:val="20"/>
      <w:lang w:eastAsia="ru-RU"/>
    </w:rPr>
  </w:style>
  <w:style w:type="paragraph" w:customStyle="1" w:styleId="affa">
    <w:name w:val="ТекстТаблиці"/>
    <w:basedOn w:val="a0"/>
    <w:rsid w:val="00FE3FED"/>
    <w:rPr>
      <w:szCs w:val="20"/>
      <w:lang w:eastAsia="ru-RU"/>
    </w:rPr>
  </w:style>
  <w:style w:type="character" w:customStyle="1" w:styleId="aff9">
    <w:name w:val="ЦифриТаблиці Знак"/>
    <w:link w:val="aff8"/>
    <w:rsid w:val="00FE3FED"/>
    <w:rPr>
      <w:rFonts w:ascii="Arial" w:hAnsi="Arial" w:cs="Times New Roman"/>
      <w:kern w:val="0"/>
      <w:sz w:val="24"/>
      <w:szCs w:val="20"/>
      <w:lang w:eastAsia="ru-RU"/>
    </w:rPr>
  </w:style>
  <w:style w:type="paragraph" w:customStyle="1" w:styleId="1f3">
    <w:name w:val="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b">
    <w:name w:val="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longtext">
    <w:name w:val="long_text"/>
    <w:basedOn w:val="a1"/>
    <w:rsid w:val="00FE3FED"/>
  </w:style>
  <w:style w:type="character" w:customStyle="1" w:styleId="FontStyle20">
    <w:name w:val="Font Style20"/>
    <w:rsid w:val="00FE3FED"/>
    <w:rPr>
      <w:rFonts w:ascii="Lucida Sans Unicode" w:hAnsi="Lucida Sans Unicode" w:cs="Lucida Sans Unicode"/>
      <w:sz w:val="12"/>
      <w:szCs w:val="12"/>
    </w:rPr>
  </w:style>
  <w:style w:type="paragraph" w:customStyle="1" w:styleId="Style4">
    <w:name w:val="Style4"/>
    <w:basedOn w:val="a0"/>
    <w:rsid w:val="00FE3FED"/>
    <w:pPr>
      <w:widowControl w:val="0"/>
      <w:autoSpaceDE w:val="0"/>
      <w:autoSpaceDN w:val="0"/>
      <w:adjustRightInd w:val="0"/>
      <w:spacing w:line="278" w:lineRule="exact"/>
      <w:ind w:firstLine="566"/>
      <w:jc w:val="both"/>
    </w:pPr>
    <w:rPr>
      <w:rFonts w:ascii="Arial" w:hAnsi="Arial" w:cs="Arial"/>
      <w:lang w:val="ru-RU" w:eastAsia="ru-RU"/>
    </w:rPr>
  </w:style>
  <w:style w:type="character" w:customStyle="1" w:styleId="FontStyle27">
    <w:name w:val="Font Style27"/>
    <w:rsid w:val="00FE3FED"/>
    <w:rPr>
      <w:rFonts w:ascii="Arial" w:hAnsi="Arial" w:cs="Arial"/>
      <w:sz w:val="26"/>
      <w:szCs w:val="26"/>
    </w:rPr>
  </w:style>
  <w:style w:type="paragraph" w:customStyle="1" w:styleId="1f4">
    <w:name w:val="1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apple-converted-space">
    <w:name w:val="apple-converted-space"/>
    <w:rsid w:val="00FE3FED"/>
  </w:style>
  <w:style w:type="paragraph" w:customStyle="1" w:styleId="1f5">
    <w:name w:val="1 Знак Знак Знак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c">
    <w:name w:val="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1 Знак Знак Знак Знак Знак Знак Знак Знак Знак Знак Знак Знак1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6">
    <w:name w:val="1 Знак Знак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d">
    <w:name w:val="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7">
    <w:name w:val="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8">
    <w:name w:val="1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9">
    <w:name w:val="1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3">
    <w:name w:val="1 Знак Знак Знак Знак Знак Знак1 Знак Знак Знак1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apple-style-span">
    <w:name w:val="apple-style-span"/>
    <w:basedOn w:val="a1"/>
    <w:rsid w:val="00FE3FED"/>
  </w:style>
  <w:style w:type="paragraph" w:customStyle="1" w:styleId="affe">
    <w:name w:val="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TableshapkaTABL">
    <w:name w:val="Table_shapka (TABL)"/>
    <w:basedOn w:val="a0"/>
    <w:uiPriority w:val="99"/>
    <w:rsid w:val="00FE3FED"/>
    <w:pPr>
      <w:widowControl w:val="0"/>
      <w:tabs>
        <w:tab w:val="right" w:pos="6350"/>
      </w:tabs>
      <w:suppressAutoHyphens/>
      <w:autoSpaceDE w:val="0"/>
      <w:autoSpaceDN w:val="0"/>
      <w:adjustRightInd w:val="0"/>
      <w:spacing w:line="256" w:lineRule="auto"/>
      <w:jc w:val="center"/>
    </w:pPr>
    <w:rPr>
      <w:rFonts w:ascii="Pragmatica-Book" w:hAnsi="Pragmatica-Book" w:cs="Pragmatica-Book"/>
      <w:color w:val="000000"/>
      <w:w w:val="90"/>
      <w:sz w:val="15"/>
      <w:szCs w:val="15"/>
      <w:lang w:eastAsia="uk-UA"/>
    </w:rPr>
  </w:style>
  <w:style w:type="paragraph" w:customStyle="1" w:styleId="afff">
    <w:name w:val="[Немає стилю абзацу]"/>
    <w:rsid w:val="00FE3FED"/>
    <w:pPr>
      <w:widowControl w:val="0"/>
      <w:autoSpaceDE w:val="0"/>
      <w:autoSpaceDN w:val="0"/>
      <w:adjustRightInd w:val="0"/>
      <w:spacing w:after="0" w:line="288" w:lineRule="auto"/>
    </w:pPr>
    <w:rPr>
      <w:rFonts w:ascii="Times New Roman" w:hAnsi="Times New Roman" w:cs="Times New Roman"/>
      <w:color w:val="000000"/>
      <w:kern w:val="0"/>
      <w:sz w:val="24"/>
      <w:szCs w:val="24"/>
      <w:lang w:val="en-US" w:eastAsia="uk-UA"/>
    </w:rPr>
  </w:style>
  <w:style w:type="paragraph" w:customStyle="1" w:styleId="TABL">
    <w:name w:val="Таблиця № (TABL)"/>
    <w:basedOn w:val="afff"/>
    <w:uiPriority w:val="99"/>
    <w:rsid w:val="00FE3FED"/>
    <w:pPr>
      <w:keepNext/>
      <w:tabs>
        <w:tab w:val="right" w:pos="6350"/>
      </w:tabs>
      <w:spacing w:before="170" w:after="85" w:line="256" w:lineRule="auto"/>
      <w:ind w:firstLine="283"/>
    </w:pPr>
    <w:rPr>
      <w:rFonts w:ascii="Pragmatica-Bold" w:hAnsi="Pragmatica-Bold" w:cs="Pragmatica-Bold"/>
      <w:b/>
      <w:bCs/>
      <w:w w:val="90"/>
      <w:sz w:val="18"/>
      <w:szCs w:val="18"/>
      <w:lang w:val="uk-UA"/>
    </w:rPr>
  </w:style>
  <w:style w:type="character" w:customStyle="1" w:styleId="WW8Num2z0">
    <w:name w:val="WW8Num2z0"/>
    <w:rsid w:val="00FE3FED"/>
    <w:rPr>
      <w:rFonts w:ascii="Times New Roman" w:eastAsia="Times New Roman" w:hAnsi="Times New Roman" w:cs="Times New Roman"/>
    </w:rPr>
  </w:style>
  <w:style w:type="character" w:customStyle="1" w:styleId="WW8Num2z1">
    <w:name w:val="WW8Num2z1"/>
    <w:rsid w:val="00FE3FED"/>
    <w:rPr>
      <w:rFonts w:ascii="Courier New" w:hAnsi="Courier New" w:cs="Courier New"/>
    </w:rPr>
  </w:style>
  <w:style w:type="character" w:customStyle="1" w:styleId="WW8Num2z2">
    <w:name w:val="WW8Num2z2"/>
    <w:rsid w:val="00FE3FED"/>
    <w:rPr>
      <w:rFonts w:ascii="Wingdings" w:hAnsi="Wingdings"/>
    </w:rPr>
  </w:style>
  <w:style w:type="character" w:customStyle="1" w:styleId="WW8Num2z3">
    <w:name w:val="WW8Num2z3"/>
    <w:rsid w:val="00FE3FED"/>
    <w:rPr>
      <w:rFonts w:ascii="Symbol" w:hAnsi="Symbol"/>
    </w:rPr>
  </w:style>
  <w:style w:type="character" w:customStyle="1" w:styleId="WW8Num6z0">
    <w:name w:val="WW8Num6z0"/>
    <w:rsid w:val="00FE3FED"/>
    <w:rPr>
      <w:rFonts w:ascii="Times New Roman" w:eastAsia="Times New Roman" w:hAnsi="Times New Roman" w:cs="Times New Roman"/>
    </w:rPr>
  </w:style>
  <w:style w:type="character" w:customStyle="1" w:styleId="WW8Num6z1">
    <w:name w:val="WW8Num6z1"/>
    <w:rsid w:val="00FE3FED"/>
    <w:rPr>
      <w:rFonts w:ascii="Courier New" w:hAnsi="Courier New" w:cs="Courier New"/>
    </w:rPr>
  </w:style>
  <w:style w:type="character" w:customStyle="1" w:styleId="WW8Num6z2">
    <w:name w:val="WW8Num6z2"/>
    <w:rsid w:val="00FE3FED"/>
    <w:rPr>
      <w:rFonts w:ascii="Wingdings" w:hAnsi="Wingdings"/>
    </w:rPr>
  </w:style>
  <w:style w:type="character" w:customStyle="1" w:styleId="WW8Num6z3">
    <w:name w:val="WW8Num6z3"/>
    <w:rsid w:val="00FE3FED"/>
    <w:rPr>
      <w:rFonts w:ascii="Symbol" w:hAnsi="Symbol"/>
    </w:rPr>
  </w:style>
  <w:style w:type="character" w:customStyle="1" w:styleId="WW8Num7z0">
    <w:name w:val="WW8Num7z0"/>
    <w:rsid w:val="00FE3FED"/>
    <w:rPr>
      <w:rFonts w:ascii="Times New Roman" w:hAnsi="Times New Roman" w:cs="Times New Roman"/>
    </w:rPr>
  </w:style>
  <w:style w:type="character" w:customStyle="1" w:styleId="afff0">
    <w:name w:val="Маркеры списка"/>
    <w:rsid w:val="00FE3FED"/>
    <w:rPr>
      <w:rFonts w:ascii="OpenSymbol" w:eastAsia="OpenSymbol" w:hAnsi="OpenSymbol" w:cs="OpenSymbol"/>
    </w:rPr>
  </w:style>
  <w:style w:type="paragraph" w:customStyle="1" w:styleId="Style6">
    <w:name w:val="Style6"/>
    <w:basedOn w:val="a0"/>
    <w:rsid w:val="00FE3FED"/>
    <w:pPr>
      <w:widowControl w:val="0"/>
      <w:suppressAutoHyphens/>
      <w:autoSpaceDE w:val="0"/>
    </w:pPr>
    <w:rPr>
      <w:rFonts w:ascii="Arial" w:hAnsi="Arial" w:cs="Arial"/>
      <w:lang w:val="ru-RU" w:eastAsia="ar-SA"/>
    </w:rPr>
  </w:style>
  <w:style w:type="paragraph" w:customStyle="1" w:styleId="afff1">
    <w:name w:val="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a">
    <w:name w:val="1"/>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4">
    <w:name w:val="1 Знак Знак Знак Знак Знак Знак1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1 Знак Знак Знак Знак Знак Знак Знак Знак Знак Знак Знак Знак1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b">
    <w:name w:val="1 Знак Знак Знак Знак Знак Знак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4">
    <w:name w:val="1 Знак Знак Знак Знак Знак Знак1 Знак Знак Знак1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c">
    <w:name w:val="Стиль1"/>
    <w:basedOn w:val="26"/>
    <w:next w:val="afff2"/>
    <w:rsid w:val="00FE3FED"/>
    <w:pPr>
      <w:jc w:val="both"/>
    </w:pPr>
    <w:rPr>
      <w:bCs/>
      <w:sz w:val="24"/>
      <w:szCs w:val="24"/>
      <w:lang w:eastAsia="ru-RU"/>
    </w:rPr>
  </w:style>
  <w:style w:type="paragraph" w:customStyle="1" w:styleId="212">
    <w:name w:val="Стиль Основной текст 2 + 12 пт"/>
    <w:basedOn w:val="a0"/>
    <w:next w:val="afc"/>
    <w:link w:val="2120"/>
    <w:rsid w:val="00FE3FED"/>
    <w:pPr>
      <w:suppressAutoHyphens/>
    </w:pPr>
    <w:rPr>
      <w:lang w:eastAsia="ar-SA"/>
    </w:rPr>
  </w:style>
  <w:style w:type="paragraph" w:styleId="26">
    <w:name w:val="envelope return"/>
    <w:basedOn w:val="a0"/>
    <w:rsid w:val="00FE3FED"/>
    <w:pPr>
      <w:suppressAutoHyphens/>
    </w:pPr>
    <w:rPr>
      <w:rFonts w:ascii="Arial" w:hAnsi="Arial" w:cs="Arial"/>
      <w:sz w:val="20"/>
      <w:szCs w:val="20"/>
      <w:lang w:eastAsia="ar-SA"/>
    </w:rPr>
  </w:style>
  <w:style w:type="paragraph" w:styleId="afff2">
    <w:name w:val="Closing"/>
    <w:basedOn w:val="a0"/>
    <w:link w:val="afff3"/>
    <w:rsid w:val="00FE3FED"/>
    <w:pPr>
      <w:suppressAutoHyphens/>
      <w:ind w:left="4252"/>
    </w:pPr>
    <w:rPr>
      <w:lang w:eastAsia="ar-SA"/>
    </w:rPr>
  </w:style>
  <w:style w:type="character" w:customStyle="1" w:styleId="afff3">
    <w:name w:val="Прощання Знак"/>
    <w:basedOn w:val="a1"/>
    <w:link w:val="afff2"/>
    <w:rsid w:val="00FE3FED"/>
    <w:rPr>
      <w:rFonts w:ascii="Times New Roman" w:hAnsi="Times New Roman" w:cs="Times New Roman"/>
      <w:kern w:val="0"/>
      <w:sz w:val="24"/>
      <w:szCs w:val="24"/>
      <w:lang w:eastAsia="ar-SA"/>
    </w:rPr>
  </w:style>
  <w:style w:type="character" w:customStyle="1" w:styleId="2120">
    <w:name w:val="Стиль Основной текст 2 + 12 пт Знак"/>
    <w:link w:val="212"/>
    <w:rsid w:val="00FE3FED"/>
    <w:rPr>
      <w:rFonts w:ascii="Times New Roman" w:hAnsi="Times New Roman" w:cs="Times New Roman"/>
      <w:kern w:val="0"/>
      <w:sz w:val="24"/>
      <w:szCs w:val="24"/>
      <w:lang w:eastAsia="ar-SA"/>
    </w:rPr>
  </w:style>
  <w:style w:type="paragraph" w:customStyle="1" w:styleId="1fd">
    <w:name w:val="Знак Знак Знак Знак Знак Знак Знак Знак Знак1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6">
    <w:name w:val="1 Знак Знак Знак Знак Знак Знак Знак Знак Знак Знак Знак Знак1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shorttext">
    <w:name w:val="short_text"/>
    <w:basedOn w:val="a1"/>
    <w:rsid w:val="00FE3FED"/>
  </w:style>
  <w:style w:type="paragraph" w:customStyle="1" w:styleId="afff4">
    <w:name w:val="Таблица"/>
    <w:basedOn w:val="a0"/>
    <w:rsid w:val="00FE3FED"/>
    <w:pPr>
      <w:widowControl w:val="0"/>
      <w:overflowPunct w:val="0"/>
      <w:autoSpaceDE w:val="0"/>
      <w:autoSpaceDN w:val="0"/>
      <w:adjustRightInd w:val="0"/>
      <w:textAlignment w:val="baseline"/>
    </w:pPr>
    <w:rPr>
      <w:rFonts w:ascii="Arial" w:hAnsi="Arial" w:cs="Arial"/>
      <w:sz w:val="20"/>
      <w:szCs w:val="20"/>
      <w:lang w:val="ru-RU" w:eastAsia="ru-RU"/>
    </w:rPr>
  </w:style>
  <w:style w:type="paragraph" w:customStyle="1" w:styleId="1fe">
    <w:name w:val="1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f5">
    <w:name w:val="Знак Знак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paragraph" w:customStyle="1" w:styleId="11110">
    <w:name w:val="1 Знак Знак Знак Знак Знак Знак1 Знак Знак Знак1 Знак Знак Знак Знак Знак Знак1"/>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character" w:styleId="afff6">
    <w:name w:val="Emphasis"/>
    <w:aliases w:val="ЭДИК 11"/>
    <w:uiPriority w:val="20"/>
    <w:qFormat/>
    <w:rsid w:val="00FE3FED"/>
    <w:rPr>
      <w:i/>
      <w:iCs/>
    </w:rPr>
  </w:style>
  <w:style w:type="paragraph" w:customStyle="1" w:styleId="1115">
    <w:name w:val="1 Знак Знак Знак Знак Знак Знак1 Знак Знак Знак1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paragraph" w:customStyle="1" w:styleId="1ff">
    <w:name w:val="Знак Знак Знак Знак Знак Знак Знак Знак Знак1"/>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7">
    <w:name w:val="1 Знак Знак Знак Знак Знак Знак Знак Знак Знак Знак Знак Знак1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character" w:customStyle="1" w:styleId="afff7">
    <w:name w:val="ЦифриТаблиці Знак Знак"/>
    <w:rsid w:val="00FE3FED"/>
    <w:rPr>
      <w:rFonts w:ascii="Arial" w:hAnsi="Arial"/>
      <w:sz w:val="24"/>
      <w:szCs w:val="24"/>
      <w:lang w:val="uk-UA" w:eastAsia="ru-RU" w:bidi="ar-SA"/>
    </w:rPr>
  </w:style>
  <w:style w:type="paragraph" w:styleId="afff8">
    <w:name w:val="Plain Text"/>
    <w:aliases w:val="Текст Знак Знак,Текст Знак Знак Знак Знак,Текст Знак Знак Знак Знак Знак"/>
    <w:basedOn w:val="a0"/>
    <w:link w:val="afff9"/>
    <w:qFormat/>
    <w:rsid w:val="00FE3FED"/>
    <w:rPr>
      <w:rFonts w:ascii="Courier New" w:hAnsi="Courier New"/>
      <w:sz w:val="20"/>
      <w:szCs w:val="20"/>
      <w:lang w:eastAsia="ru-RU"/>
    </w:rPr>
  </w:style>
  <w:style w:type="character" w:customStyle="1" w:styleId="afff9">
    <w:name w:val="Текст Знак"/>
    <w:aliases w:val="Текст Знак Знак Знак,Текст Знак Знак Знак Знак Знак1,Текст Знак Знак Знак Знак Знак Знак"/>
    <w:basedOn w:val="a1"/>
    <w:link w:val="afff8"/>
    <w:qFormat/>
    <w:rsid w:val="00FE3FED"/>
    <w:rPr>
      <w:rFonts w:ascii="Courier New" w:hAnsi="Courier New" w:cs="Times New Roman"/>
      <w:kern w:val="0"/>
      <w:sz w:val="20"/>
      <w:szCs w:val="20"/>
      <w:lang w:eastAsia="ru-RU"/>
    </w:rPr>
  </w:style>
  <w:style w:type="paragraph" w:customStyle="1" w:styleId="1ff0">
    <w:name w:val="Заголовок 1 ДКЛ"/>
    <w:basedOn w:val="a0"/>
    <w:link w:val="1ff1"/>
    <w:rsid w:val="00FE3FED"/>
    <w:pPr>
      <w:jc w:val="center"/>
    </w:pPr>
    <w:rPr>
      <w:sz w:val="36"/>
      <w:szCs w:val="20"/>
      <w:lang w:eastAsia="ru-RU"/>
    </w:rPr>
  </w:style>
  <w:style w:type="character" w:customStyle="1" w:styleId="1ff1">
    <w:name w:val="Заголовок 1 ДКЛ Знак"/>
    <w:link w:val="1ff0"/>
    <w:rsid w:val="00FE3FED"/>
    <w:rPr>
      <w:rFonts w:ascii="Times New Roman" w:hAnsi="Times New Roman" w:cs="Times New Roman"/>
      <w:kern w:val="0"/>
      <w:sz w:val="36"/>
      <w:szCs w:val="20"/>
      <w:lang w:eastAsia="ru-RU"/>
    </w:rPr>
  </w:style>
  <w:style w:type="paragraph" w:customStyle="1" w:styleId="1ff2">
    <w:name w:val="1 Знак Знак Знак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character" w:customStyle="1" w:styleId="afffa">
    <w:name w:val="Красная строка Знак"/>
    <w:basedOn w:val="ab"/>
    <w:rsid w:val="00FE3FED"/>
    <w:rPr>
      <w:rFonts w:ascii="Times New Roman" w:eastAsia="Times New Roman" w:hAnsi="Times New Roman" w:cs="Times New Roman"/>
      <w:noProof/>
      <w:kern w:val="0"/>
      <w:sz w:val="24"/>
      <w:szCs w:val="24"/>
      <w:lang w:val="uk-UA" w:eastAsia="ar-SA"/>
    </w:rPr>
  </w:style>
  <w:style w:type="paragraph" w:customStyle="1" w:styleId="afffb">
    <w:name w:val="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afffc">
    <w:name w:val="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ff3">
    <w:name w:val="1 Знак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8">
    <w:name w:val="1 Знак Знак Знак Знак Знак Знак1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sz w:val="20"/>
      <w:szCs w:val="20"/>
      <w:lang w:val="en-US"/>
    </w:rPr>
  </w:style>
  <w:style w:type="paragraph" w:customStyle="1" w:styleId="1116">
    <w:name w:val="1 Знак Знак Знак Знак Знак Знак1 Знак Знак Знак1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character" w:customStyle="1" w:styleId="Bodytext">
    <w:name w:val="Body text_ Знак Знак"/>
    <w:link w:val="Bodytext0"/>
    <w:rsid w:val="00FE3FED"/>
    <w:rPr>
      <w:rFonts w:eastAsia="Courier New"/>
      <w:sz w:val="24"/>
      <w:szCs w:val="24"/>
      <w:shd w:val="clear" w:color="auto" w:fill="FFFFFF"/>
    </w:rPr>
  </w:style>
  <w:style w:type="paragraph" w:customStyle="1" w:styleId="Bodytext0">
    <w:name w:val="Body text_ Знак"/>
    <w:basedOn w:val="a0"/>
    <w:link w:val="Bodytext"/>
    <w:rsid w:val="00FE3FED"/>
    <w:pPr>
      <w:widowControl w:val="0"/>
      <w:shd w:val="clear" w:color="auto" w:fill="FFFFFF"/>
      <w:spacing w:line="274" w:lineRule="exact"/>
    </w:pPr>
    <w:rPr>
      <w:rFonts w:asciiTheme="minorHAnsi" w:eastAsia="Courier New" w:hAnsiTheme="minorHAnsi" w:cstheme="minorBidi"/>
      <w:kern w:val="2"/>
    </w:rPr>
  </w:style>
  <w:style w:type="paragraph" w:customStyle="1" w:styleId="Bodytext1">
    <w:name w:val="Body text1"/>
    <w:basedOn w:val="a0"/>
    <w:rsid w:val="00FE3FED"/>
    <w:pPr>
      <w:widowControl w:val="0"/>
      <w:shd w:val="clear" w:color="auto" w:fill="FFFFFF"/>
      <w:spacing w:line="274" w:lineRule="exact"/>
    </w:pPr>
    <w:rPr>
      <w:rFonts w:eastAsia="Courier New"/>
      <w:color w:val="000000"/>
      <w:lang w:eastAsia="ru-RU"/>
    </w:rPr>
  </w:style>
  <w:style w:type="character" w:customStyle="1" w:styleId="1ff4">
    <w:name w:val="Основний текст1"/>
    <w:rsid w:val="00FE3FED"/>
    <w:rPr>
      <w:rFonts w:eastAsia="Courier New"/>
      <w:sz w:val="24"/>
      <w:szCs w:val="24"/>
      <w:lang w:val="uk-UA" w:eastAsia="ru-RU" w:bidi="ar-SA"/>
    </w:rPr>
  </w:style>
  <w:style w:type="paragraph" w:customStyle="1" w:styleId="Bodytext2">
    <w:name w:val="Body text_"/>
    <w:basedOn w:val="a0"/>
    <w:rsid w:val="00FE3FED"/>
    <w:pPr>
      <w:widowControl w:val="0"/>
      <w:shd w:val="clear" w:color="auto" w:fill="FFFFFF"/>
      <w:spacing w:line="274" w:lineRule="exact"/>
    </w:pPr>
    <w:rPr>
      <w:rFonts w:eastAsia="Courier New"/>
      <w:color w:val="000000"/>
      <w:lang w:eastAsia="ru-RU"/>
    </w:rPr>
  </w:style>
  <w:style w:type="character" w:customStyle="1" w:styleId="BodytextCandara">
    <w:name w:val="Body text + Candara"/>
    <w:aliases w:val="13 pt"/>
    <w:rsid w:val="00FE3FED"/>
    <w:rPr>
      <w:rFonts w:ascii="Candara" w:hAnsi="Candara" w:cs="Candara"/>
      <w:spacing w:val="-10"/>
      <w:sz w:val="26"/>
      <w:szCs w:val="26"/>
      <w:u w:val="none"/>
    </w:rPr>
  </w:style>
  <w:style w:type="paragraph" w:customStyle="1" w:styleId="1ff5">
    <w:name w:val="1 Знак Знак Знак Знак Знак Знак Знак Знак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paragraph" w:customStyle="1" w:styleId="1117">
    <w:name w:val="1 Знак Знак Знак Знак Знак Знак1 Знак Знак Знак1 Знак Знак Знак Знак Знак Знак"/>
    <w:basedOn w:val="a0"/>
    <w:rsid w:val="00FE3FED"/>
    <w:pPr>
      <w:widowControl w:val="0"/>
      <w:adjustRightInd w:val="0"/>
      <w:spacing w:line="360" w:lineRule="atLeast"/>
      <w:jc w:val="both"/>
      <w:textAlignment w:val="baseline"/>
    </w:pPr>
    <w:rPr>
      <w:rFonts w:ascii="Verdana" w:hAnsi="Verdana" w:cs="Verdana"/>
      <w:color w:val="000000"/>
      <w:sz w:val="20"/>
      <w:szCs w:val="20"/>
      <w:lang w:val="en-US"/>
    </w:rPr>
  </w:style>
  <w:style w:type="character" w:customStyle="1" w:styleId="rvts37">
    <w:name w:val="rvts37"/>
    <w:basedOn w:val="a1"/>
    <w:rsid w:val="00FE3FED"/>
  </w:style>
  <w:style w:type="paragraph" w:styleId="41">
    <w:name w:val="toc 4"/>
    <w:basedOn w:val="a0"/>
    <w:next w:val="a0"/>
    <w:autoRedefine/>
    <w:unhideWhenUsed/>
    <w:rsid w:val="00FE3FED"/>
    <w:pPr>
      <w:spacing w:after="100" w:line="259" w:lineRule="auto"/>
      <w:ind w:left="660"/>
    </w:pPr>
    <w:rPr>
      <w:rFonts w:asciiTheme="minorHAnsi" w:eastAsiaTheme="minorEastAsia" w:hAnsiTheme="minorHAnsi" w:cstheme="minorBidi"/>
      <w:kern w:val="2"/>
      <w:sz w:val="22"/>
      <w:szCs w:val="22"/>
      <w:lang w:eastAsia="uk-UA"/>
    </w:rPr>
  </w:style>
  <w:style w:type="paragraph" w:styleId="51">
    <w:name w:val="toc 5"/>
    <w:basedOn w:val="a0"/>
    <w:next w:val="a0"/>
    <w:autoRedefine/>
    <w:unhideWhenUsed/>
    <w:rsid w:val="00FE3FED"/>
    <w:pPr>
      <w:spacing w:after="100" w:line="259" w:lineRule="auto"/>
      <w:ind w:left="880"/>
    </w:pPr>
    <w:rPr>
      <w:rFonts w:asciiTheme="minorHAnsi" w:eastAsiaTheme="minorEastAsia" w:hAnsiTheme="minorHAnsi" w:cstheme="minorBidi"/>
      <w:kern w:val="2"/>
      <w:sz w:val="22"/>
      <w:szCs w:val="22"/>
      <w:lang w:eastAsia="uk-UA"/>
    </w:rPr>
  </w:style>
  <w:style w:type="paragraph" w:styleId="61">
    <w:name w:val="toc 6"/>
    <w:basedOn w:val="a0"/>
    <w:next w:val="a0"/>
    <w:autoRedefine/>
    <w:unhideWhenUsed/>
    <w:rsid w:val="00FE3FED"/>
    <w:pPr>
      <w:spacing w:after="100" w:line="259" w:lineRule="auto"/>
      <w:ind w:left="1100"/>
    </w:pPr>
    <w:rPr>
      <w:rFonts w:asciiTheme="minorHAnsi" w:eastAsiaTheme="minorEastAsia" w:hAnsiTheme="minorHAnsi" w:cstheme="minorBidi"/>
      <w:kern w:val="2"/>
      <w:sz w:val="22"/>
      <w:szCs w:val="22"/>
      <w:lang w:eastAsia="uk-UA"/>
    </w:rPr>
  </w:style>
  <w:style w:type="paragraph" w:styleId="71">
    <w:name w:val="toc 7"/>
    <w:basedOn w:val="a0"/>
    <w:next w:val="a0"/>
    <w:autoRedefine/>
    <w:unhideWhenUsed/>
    <w:rsid w:val="00FE3FED"/>
    <w:pPr>
      <w:spacing w:after="100" w:line="259" w:lineRule="auto"/>
      <w:ind w:left="1320"/>
    </w:pPr>
    <w:rPr>
      <w:rFonts w:asciiTheme="minorHAnsi" w:eastAsiaTheme="minorEastAsia" w:hAnsiTheme="minorHAnsi" w:cstheme="minorBidi"/>
      <w:kern w:val="2"/>
      <w:sz w:val="22"/>
      <w:szCs w:val="22"/>
      <w:lang w:eastAsia="uk-UA"/>
    </w:rPr>
  </w:style>
  <w:style w:type="paragraph" w:styleId="81">
    <w:name w:val="toc 8"/>
    <w:basedOn w:val="a0"/>
    <w:next w:val="a0"/>
    <w:autoRedefine/>
    <w:unhideWhenUsed/>
    <w:rsid w:val="00FE3FED"/>
    <w:pPr>
      <w:spacing w:after="100" w:line="259" w:lineRule="auto"/>
      <w:ind w:left="1540"/>
    </w:pPr>
    <w:rPr>
      <w:rFonts w:asciiTheme="minorHAnsi" w:eastAsiaTheme="minorEastAsia" w:hAnsiTheme="minorHAnsi" w:cstheme="minorBidi"/>
      <w:kern w:val="2"/>
      <w:sz w:val="22"/>
      <w:szCs w:val="22"/>
      <w:lang w:eastAsia="uk-UA"/>
    </w:rPr>
  </w:style>
  <w:style w:type="paragraph" w:styleId="91">
    <w:name w:val="toc 9"/>
    <w:basedOn w:val="a0"/>
    <w:next w:val="a0"/>
    <w:autoRedefine/>
    <w:unhideWhenUsed/>
    <w:rsid w:val="00FE3FED"/>
    <w:pPr>
      <w:spacing w:after="100" w:line="259" w:lineRule="auto"/>
      <w:ind w:left="1760"/>
    </w:pPr>
    <w:rPr>
      <w:rFonts w:asciiTheme="minorHAnsi" w:eastAsiaTheme="minorEastAsia" w:hAnsiTheme="minorHAnsi" w:cstheme="minorBidi"/>
      <w:kern w:val="2"/>
      <w:sz w:val="22"/>
      <w:szCs w:val="22"/>
      <w:lang w:eastAsia="uk-UA"/>
    </w:rPr>
  </w:style>
  <w:style w:type="paragraph" w:styleId="35">
    <w:name w:val="Body Text Indent 3"/>
    <w:basedOn w:val="a0"/>
    <w:link w:val="36"/>
    <w:rsid w:val="00F32252"/>
    <w:pPr>
      <w:ind w:firstLine="708"/>
      <w:jc w:val="both"/>
    </w:pPr>
    <w:rPr>
      <w:sz w:val="28"/>
      <w:szCs w:val="28"/>
      <w:lang w:eastAsia="ru-RU"/>
    </w:rPr>
  </w:style>
  <w:style w:type="character" w:customStyle="1" w:styleId="36">
    <w:name w:val="Основний текст з відступом 3 Знак"/>
    <w:basedOn w:val="a1"/>
    <w:link w:val="35"/>
    <w:rsid w:val="00F32252"/>
    <w:rPr>
      <w:rFonts w:ascii="Times New Roman" w:hAnsi="Times New Roman" w:cs="Times New Roman"/>
      <w:noProof/>
      <w:kern w:val="0"/>
      <w:sz w:val="28"/>
      <w:szCs w:val="28"/>
      <w:lang w:eastAsia="ru-RU"/>
    </w:rPr>
  </w:style>
  <w:style w:type="character" w:customStyle="1" w:styleId="180">
    <w:name w:val="Знак Знак18"/>
    <w:rsid w:val="00F32252"/>
    <w:rPr>
      <w:rFonts w:ascii="Cambria" w:eastAsia="Times New Roman" w:hAnsi="Cambria" w:cs="Times New Roman"/>
      <w:b/>
      <w:bCs/>
      <w:kern w:val="32"/>
      <w:sz w:val="32"/>
      <w:szCs w:val="32"/>
      <w:lang w:val="uk-UA" w:eastAsia="uk-UA"/>
    </w:rPr>
  </w:style>
  <w:style w:type="character" w:customStyle="1" w:styleId="FontStyle11">
    <w:name w:val="Font Style11"/>
    <w:rsid w:val="00F32252"/>
    <w:rPr>
      <w:rFonts w:ascii="Times New Roman" w:hAnsi="Times New Roman" w:cs="Times New Roman"/>
      <w:sz w:val="22"/>
      <w:szCs w:val="22"/>
    </w:rPr>
  </w:style>
  <w:style w:type="paragraph" w:customStyle="1" w:styleId="Style2">
    <w:name w:val="Style2"/>
    <w:basedOn w:val="a0"/>
    <w:rsid w:val="00F32252"/>
    <w:pPr>
      <w:widowControl w:val="0"/>
      <w:autoSpaceDE w:val="0"/>
      <w:autoSpaceDN w:val="0"/>
      <w:adjustRightInd w:val="0"/>
      <w:spacing w:line="426" w:lineRule="exact"/>
      <w:ind w:firstLine="528"/>
      <w:jc w:val="both"/>
    </w:pPr>
    <w:rPr>
      <w:lang w:val="ru-RU" w:eastAsia="ru-RU"/>
    </w:rPr>
  </w:style>
  <w:style w:type="paragraph" w:customStyle="1" w:styleId="c7e0e3eeebeee2eeea">
    <w:name w:val="Зc7аe0гe3оeeлebоeeвe2оeeкea"/>
    <w:basedOn w:val="a0"/>
    <w:next w:val="cef1edeee2ede8e9f2e5eaf1f2"/>
    <w:uiPriority w:val="99"/>
    <w:rsid w:val="00F32252"/>
    <w:pPr>
      <w:keepNext/>
      <w:widowControl w:val="0"/>
      <w:autoSpaceDE w:val="0"/>
      <w:autoSpaceDN w:val="0"/>
      <w:adjustRightInd w:val="0"/>
      <w:spacing w:before="240" w:after="120"/>
    </w:pPr>
    <w:rPr>
      <w:rFonts w:ascii="Liberation Sans" w:hAnsi="Liberation Serif" w:cs="Liberation Sans"/>
      <w:sz w:val="28"/>
      <w:szCs w:val="28"/>
      <w:lang w:eastAsia="uk-UA"/>
    </w:rPr>
  </w:style>
  <w:style w:type="paragraph" w:customStyle="1" w:styleId="cef1edeee2ede8e9f2e5eaf1f2">
    <w:name w:val="Оceсf1нedоeeвe2нedиe8йe9 тf2еe5кeaсf1тf2"/>
    <w:basedOn w:val="a0"/>
    <w:uiPriority w:val="99"/>
    <w:rsid w:val="00F32252"/>
    <w:pPr>
      <w:widowControl w:val="0"/>
      <w:autoSpaceDE w:val="0"/>
      <w:autoSpaceDN w:val="0"/>
      <w:adjustRightInd w:val="0"/>
      <w:spacing w:after="140" w:line="288" w:lineRule="auto"/>
    </w:pPr>
    <w:rPr>
      <w:rFonts w:ascii="Liberation Serif" w:hAnsi="Liberation Serif"/>
      <w:lang w:eastAsia="uk-UA"/>
    </w:rPr>
  </w:style>
  <w:style w:type="paragraph" w:customStyle="1" w:styleId="d1efe8f1eeea">
    <w:name w:val="Сd1пefиe8сf1оeeкea"/>
    <w:basedOn w:val="cef1edeee2ede8e9f2e5eaf1f2"/>
    <w:uiPriority w:val="99"/>
    <w:rsid w:val="00F32252"/>
  </w:style>
  <w:style w:type="paragraph" w:customStyle="1" w:styleId="d0eee7e4b3eb">
    <w:name w:val="Рd0оeeзe7дe4іb3лeb"/>
    <w:basedOn w:val="a0"/>
    <w:uiPriority w:val="99"/>
    <w:rsid w:val="00F32252"/>
    <w:pPr>
      <w:widowControl w:val="0"/>
      <w:suppressLineNumbers/>
      <w:autoSpaceDE w:val="0"/>
      <w:autoSpaceDN w:val="0"/>
      <w:adjustRightInd w:val="0"/>
      <w:spacing w:before="120" w:after="120"/>
    </w:pPr>
    <w:rPr>
      <w:rFonts w:ascii="Liberation Serif" w:hAnsi="Liberation Serif"/>
      <w:i/>
      <w:iCs/>
      <w:lang w:eastAsia="uk-UA"/>
    </w:rPr>
  </w:style>
  <w:style w:type="paragraph" w:customStyle="1" w:styleId="cfeeeae0e6f7e8ea">
    <w:name w:val="Пcfоeeкeaаe0жe6чf7иe8кea"/>
    <w:basedOn w:val="a0"/>
    <w:uiPriority w:val="99"/>
    <w:rsid w:val="00F32252"/>
    <w:pPr>
      <w:widowControl w:val="0"/>
      <w:suppressLineNumbers/>
      <w:autoSpaceDE w:val="0"/>
      <w:autoSpaceDN w:val="0"/>
      <w:adjustRightInd w:val="0"/>
    </w:pPr>
    <w:rPr>
      <w:rFonts w:ascii="Liberation Serif" w:hAnsi="Liberation Serif"/>
      <w:lang w:eastAsia="uk-UA"/>
    </w:rPr>
  </w:style>
  <w:style w:type="paragraph" w:customStyle="1" w:styleId="afffd">
    <w:name w:val="Вміст таблиці"/>
    <w:basedOn w:val="a0"/>
    <w:rsid w:val="00F32252"/>
    <w:pPr>
      <w:widowControl w:val="0"/>
      <w:suppressLineNumbers/>
      <w:suppressAutoHyphens/>
    </w:pPr>
    <w:rPr>
      <w:rFonts w:ascii="Arial" w:eastAsia="Arial Unicode MS" w:hAnsi="Arial" w:cs="Tahoma"/>
      <w:kern w:val="1"/>
      <w:sz w:val="20"/>
      <w:lang w:val="ru-RU"/>
    </w:rPr>
  </w:style>
  <w:style w:type="paragraph" w:customStyle="1" w:styleId="213">
    <w:name w:val="Знак21"/>
    <w:basedOn w:val="a0"/>
    <w:rsid w:val="00F32252"/>
    <w:rPr>
      <w:rFonts w:ascii="Verdana" w:hAnsi="Verdana" w:cs="Verdana"/>
      <w:sz w:val="20"/>
      <w:szCs w:val="20"/>
      <w:lang w:val="en-US"/>
    </w:rPr>
  </w:style>
  <w:style w:type="character" w:customStyle="1" w:styleId="72">
    <w:name w:val="Знак Знак7"/>
    <w:rsid w:val="00F32252"/>
    <w:rPr>
      <w:sz w:val="26"/>
      <w:lang w:val="ru-RU" w:eastAsia="ru-RU" w:bidi="ar-SA"/>
    </w:rPr>
  </w:style>
  <w:style w:type="paragraph" w:customStyle="1" w:styleId="1ff6">
    <w:name w:val="Знак Знак1 Знак Знак Знак Знак"/>
    <w:basedOn w:val="a0"/>
    <w:rsid w:val="00F32252"/>
    <w:rPr>
      <w:rFonts w:ascii="Verdana" w:hAnsi="Verdana" w:cs="Verdana"/>
      <w:sz w:val="20"/>
      <w:szCs w:val="20"/>
      <w:lang w:val="en-US"/>
    </w:rPr>
  </w:style>
  <w:style w:type="character" w:customStyle="1" w:styleId="27">
    <w:name w:val="Знак Знак2"/>
    <w:locked/>
    <w:rsid w:val="00F32252"/>
    <w:rPr>
      <w:sz w:val="26"/>
      <w:lang w:val="ru-RU" w:eastAsia="ru-RU" w:bidi="ar-SA"/>
    </w:rPr>
  </w:style>
  <w:style w:type="character" w:customStyle="1" w:styleId="variant1">
    <w:name w:val="variant1"/>
    <w:rsid w:val="00F32252"/>
    <w:rPr>
      <w:color w:val="0000FF"/>
    </w:rPr>
  </w:style>
  <w:style w:type="paragraph" w:customStyle="1" w:styleId="28">
    <w:name w:val="Основной текст2"/>
    <w:basedOn w:val="a0"/>
    <w:rsid w:val="00F32252"/>
    <w:pPr>
      <w:widowControl w:val="0"/>
      <w:shd w:val="clear" w:color="auto" w:fill="FFFFFF"/>
      <w:spacing w:line="278" w:lineRule="exact"/>
    </w:pPr>
    <w:rPr>
      <w:sz w:val="20"/>
      <w:szCs w:val="20"/>
      <w:lang w:val="ru-RU" w:eastAsia="ru-RU"/>
    </w:rPr>
  </w:style>
  <w:style w:type="character" w:customStyle="1" w:styleId="1ff7">
    <w:name w:val="Основной текст Знак Знак1"/>
    <w:aliases w:val="Знак Знак Знак1"/>
    <w:locked/>
    <w:rsid w:val="00F32252"/>
    <w:rPr>
      <w:sz w:val="26"/>
      <w:lang w:val="ru-RU" w:eastAsia="ru-RU" w:bidi="ar-SA"/>
    </w:rPr>
  </w:style>
  <w:style w:type="paragraph" w:styleId="afffe">
    <w:name w:val="Balloon Text"/>
    <w:basedOn w:val="a0"/>
    <w:link w:val="affff"/>
    <w:rsid w:val="00F32252"/>
    <w:rPr>
      <w:rFonts w:ascii="Tahoma" w:hAnsi="Tahoma"/>
      <w:sz w:val="16"/>
      <w:szCs w:val="16"/>
    </w:rPr>
  </w:style>
  <w:style w:type="character" w:customStyle="1" w:styleId="affff">
    <w:name w:val="Текст у виносці Знак"/>
    <w:basedOn w:val="a1"/>
    <w:link w:val="afffe"/>
    <w:rsid w:val="00F32252"/>
    <w:rPr>
      <w:rFonts w:ascii="Tahoma" w:hAnsi="Tahoma" w:cs="Times New Roman"/>
      <w:noProof/>
      <w:kern w:val="0"/>
      <w:sz w:val="16"/>
      <w:szCs w:val="16"/>
    </w:rPr>
  </w:style>
  <w:style w:type="paragraph" w:customStyle="1" w:styleId="ADText">
    <w:name w:val="AD Text"/>
    <w:autoRedefine/>
    <w:rsid w:val="00F32252"/>
    <w:pPr>
      <w:spacing w:after="0" w:line="360" w:lineRule="auto"/>
      <w:ind w:left="113" w:right="113"/>
      <w:jc w:val="both"/>
    </w:pPr>
    <w:rPr>
      <w:rFonts w:ascii="Times New Roman" w:hAnsi="Times New Roman" w:cs="Times New Roman"/>
      <w:bCs/>
      <w:noProof/>
      <w:kern w:val="0"/>
      <w:sz w:val="26"/>
      <w:szCs w:val="20"/>
      <w:lang w:val="ru-RU" w:eastAsia="ru-RU"/>
    </w:rPr>
  </w:style>
  <w:style w:type="character" w:styleId="affff0">
    <w:name w:val="annotation reference"/>
    <w:rsid w:val="00F32252"/>
    <w:rPr>
      <w:sz w:val="16"/>
      <w:szCs w:val="16"/>
    </w:rPr>
  </w:style>
  <w:style w:type="paragraph" w:styleId="affff1">
    <w:name w:val="annotation text"/>
    <w:basedOn w:val="a0"/>
    <w:link w:val="affff2"/>
    <w:rsid w:val="00F32252"/>
    <w:rPr>
      <w:sz w:val="20"/>
      <w:szCs w:val="20"/>
    </w:rPr>
  </w:style>
  <w:style w:type="character" w:customStyle="1" w:styleId="affff2">
    <w:name w:val="Текст примітки Знак"/>
    <w:basedOn w:val="a1"/>
    <w:link w:val="affff1"/>
    <w:rsid w:val="00F32252"/>
    <w:rPr>
      <w:rFonts w:ascii="Times New Roman" w:hAnsi="Times New Roman" w:cs="Times New Roman"/>
      <w:noProof/>
      <w:kern w:val="0"/>
      <w:sz w:val="20"/>
      <w:szCs w:val="20"/>
    </w:rPr>
  </w:style>
  <w:style w:type="paragraph" w:styleId="affff3">
    <w:name w:val="annotation subject"/>
    <w:basedOn w:val="affff1"/>
    <w:next w:val="affff1"/>
    <w:link w:val="affff4"/>
    <w:rsid w:val="00F32252"/>
    <w:rPr>
      <w:b/>
      <w:bCs/>
    </w:rPr>
  </w:style>
  <w:style w:type="character" w:customStyle="1" w:styleId="affff4">
    <w:name w:val="Тема примітки Знак"/>
    <w:basedOn w:val="affff2"/>
    <w:link w:val="affff3"/>
    <w:rsid w:val="00F32252"/>
    <w:rPr>
      <w:rFonts w:ascii="Times New Roman" w:hAnsi="Times New Roman" w:cs="Times New Roman"/>
      <w:b/>
      <w:bCs/>
      <w:noProof/>
      <w:kern w:val="0"/>
      <w:sz w:val="20"/>
      <w:szCs w:val="20"/>
    </w:rPr>
  </w:style>
  <w:style w:type="character" w:customStyle="1" w:styleId="3f3f3f3f3f3f3f">
    <w:name w:val="М3fа3fр3fк3fе3fр3fи3f"/>
    <w:uiPriority w:val="99"/>
    <w:rsid w:val="00F32252"/>
    <w:rPr>
      <w:rFonts w:ascii="OpenSymbol" w:eastAsia="Times New Roman" w:hAnsi="OpenSymbol" w:cs="OpenSymbol"/>
    </w:rPr>
  </w:style>
  <w:style w:type="paragraph" w:customStyle="1" w:styleId="1ff8">
    <w:name w:val="Заголовок оглавления1"/>
    <w:basedOn w:val="1"/>
    <w:next w:val="a0"/>
    <w:uiPriority w:val="39"/>
    <w:qFormat/>
    <w:rsid w:val="00F32252"/>
    <w:pPr>
      <w:keepNext/>
      <w:spacing w:before="480" w:after="0" w:line="276" w:lineRule="auto"/>
      <w:jc w:val="left"/>
      <w:outlineLvl w:val="9"/>
    </w:pPr>
    <w:rPr>
      <w:rFonts w:ascii="Cambria" w:eastAsia="Times New Roman" w:hAnsi="Cambria" w:cs="Times New Roman"/>
      <w:bCs/>
      <w:color w:val="365F91"/>
      <w:szCs w:val="28"/>
      <w:lang w:eastAsia="en-US"/>
    </w:rPr>
  </w:style>
  <w:style w:type="character" w:customStyle="1" w:styleId="214">
    <w:name w:val="Основний текст 2 Знак1"/>
    <w:uiPriority w:val="99"/>
    <w:rsid w:val="00F32252"/>
    <w:rPr>
      <w:noProof/>
      <w:sz w:val="24"/>
      <w:szCs w:val="24"/>
      <w:lang w:eastAsia="en-US"/>
    </w:rPr>
  </w:style>
  <w:style w:type="character" w:customStyle="1" w:styleId="119">
    <w:name w:val="Заголовок 1 Знак1"/>
    <w:uiPriority w:val="99"/>
    <w:locked/>
    <w:rsid w:val="00F32252"/>
    <w:rPr>
      <w:noProof/>
      <w:color w:val="000000"/>
      <w:sz w:val="28"/>
      <w:szCs w:val="28"/>
      <w:lang w:val="uk-UA" w:eastAsia="en-US"/>
    </w:rPr>
  </w:style>
  <w:style w:type="character" w:styleId="affff5">
    <w:name w:val="Book Title"/>
    <w:qFormat/>
    <w:rsid w:val="00F32252"/>
    <w:rPr>
      <w:b/>
      <w:bCs/>
      <w:smallCaps/>
      <w:spacing w:val="5"/>
    </w:rPr>
  </w:style>
  <w:style w:type="paragraph" w:customStyle="1" w:styleId="1ff9">
    <w:name w:val="заголовок 1"/>
    <w:basedOn w:val="a0"/>
    <w:next w:val="a0"/>
    <w:qFormat/>
    <w:rsid w:val="00F32252"/>
    <w:pPr>
      <w:keepNext/>
      <w:spacing w:line="360" w:lineRule="auto"/>
      <w:jc w:val="center"/>
    </w:pPr>
    <w:rPr>
      <w:rFonts w:ascii="1251 Futuris" w:hAnsi="1251 Futuris"/>
      <w:sz w:val="28"/>
      <w:szCs w:val="20"/>
      <w:lang w:val="ru-RU" w:eastAsia="ru-RU"/>
    </w:rPr>
  </w:style>
  <w:style w:type="character" w:customStyle="1" w:styleId="3f3f3f3f3f3f3f3f3f3f3f3f3f">
    <w:name w:val="М3fа3fр3fк3fе3fр3fи3f с3fп3fи3fс3fк3fу3f"/>
    <w:rsid w:val="00F32252"/>
    <w:rPr>
      <w:rFonts w:ascii="OpenSymbol" w:cs="OpenSymbol"/>
    </w:rPr>
  </w:style>
  <w:style w:type="character" w:customStyle="1" w:styleId="1ffa">
    <w:name w:val="Название книги1"/>
    <w:uiPriority w:val="33"/>
    <w:qFormat/>
    <w:rsid w:val="00F32252"/>
    <w:rPr>
      <w:b/>
      <w:bCs/>
      <w:smallCaps/>
      <w:spacing w:val="5"/>
    </w:rPr>
  </w:style>
  <w:style w:type="character" w:customStyle="1" w:styleId="base">
    <w:name w:val="base"/>
    <w:rsid w:val="00F32252"/>
  </w:style>
  <w:style w:type="character" w:customStyle="1" w:styleId="Bodytext10">
    <w:name w:val="Body text|1_"/>
    <w:link w:val="Bodytext11"/>
    <w:rsid w:val="00F32252"/>
    <w:rPr>
      <w:shd w:val="clear" w:color="auto" w:fill="FFFFFF"/>
    </w:rPr>
  </w:style>
  <w:style w:type="paragraph" w:customStyle="1" w:styleId="Bodytext11">
    <w:name w:val="Body text|1"/>
    <w:basedOn w:val="a0"/>
    <w:link w:val="Bodytext10"/>
    <w:rsid w:val="00F32252"/>
    <w:pPr>
      <w:widowControl w:val="0"/>
      <w:shd w:val="clear" w:color="auto" w:fill="FFFFFF"/>
    </w:pPr>
    <w:rPr>
      <w:rFonts w:asciiTheme="minorHAnsi" w:hAnsiTheme="minorHAnsi" w:cstheme="minorBidi"/>
      <w:kern w:val="2"/>
      <w:sz w:val="22"/>
      <w:szCs w:val="22"/>
    </w:rPr>
  </w:style>
  <w:style w:type="paragraph" w:customStyle="1" w:styleId="rvps12">
    <w:name w:val="rvps12"/>
    <w:basedOn w:val="a0"/>
    <w:rsid w:val="00F32252"/>
    <w:pPr>
      <w:spacing w:before="100" w:beforeAutospacing="1" w:after="100" w:afterAutospacing="1"/>
    </w:pPr>
    <w:rPr>
      <w:lang w:eastAsia="uk-UA"/>
    </w:rPr>
  </w:style>
  <w:style w:type="character" w:customStyle="1" w:styleId="rvts82">
    <w:name w:val="rvts82"/>
    <w:basedOn w:val="a1"/>
    <w:rsid w:val="00F32252"/>
  </w:style>
  <w:style w:type="character" w:customStyle="1" w:styleId="Bodytext12">
    <w:name w:val="Body text (12)_"/>
    <w:link w:val="Bodytext120"/>
    <w:uiPriority w:val="99"/>
    <w:locked/>
    <w:rsid w:val="00F32252"/>
    <w:rPr>
      <w:rFonts w:ascii="Book Antiqua" w:hAnsi="Book Antiqua" w:cs="Book Antiqua"/>
      <w:noProof/>
      <w:sz w:val="8"/>
      <w:szCs w:val="8"/>
      <w:shd w:val="clear" w:color="auto" w:fill="FFFFFF"/>
    </w:rPr>
  </w:style>
  <w:style w:type="paragraph" w:customStyle="1" w:styleId="Bodytext120">
    <w:name w:val="Body text (12)"/>
    <w:basedOn w:val="a0"/>
    <w:link w:val="Bodytext12"/>
    <w:uiPriority w:val="99"/>
    <w:rsid w:val="00F32252"/>
    <w:pPr>
      <w:shd w:val="clear" w:color="auto" w:fill="FFFFFF"/>
      <w:spacing w:line="240" w:lineRule="atLeast"/>
      <w:jc w:val="center"/>
    </w:pPr>
    <w:rPr>
      <w:rFonts w:ascii="Book Antiqua" w:hAnsi="Book Antiqua" w:cs="Book Antiqua"/>
      <w:kern w:val="2"/>
      <w:sz w:val="8"/>
      <w:szCs w:val="8"/>
    </w:rPr>
  </w:style>
  <w:style w:type="paragraph" w:styleId="affff6">
    <w:name w:val="Block Text"/>
    <w:basedOn w:val="a0"/>
    <w:rsid w:val="00F32252"/>
    <w:pPr>
      <w:ind w:left="-624" w:right="15"/>
    </w:pPr>
    <w:rPr>
      <w:lang w:eastAsia="ru-RU"/>
    </w:rPr>
  </w:style>
  <w:style w:type="paragraph" w:styleId="29">
    <w:name w:val="List 2"/>
    <w:basedOn w:val="a0"/>
    <w:rsid w:val="00F32252"/>
    <w:pPr>
      <w:ind w:left="566" w:hanging="283"/>
    </w:pPr>
    <w:rPr>
      <w:sz w:val="20"/>
      <w:szCs w:val="20"/>
      <w:lang w:eastAsia="ru-RU"/>
    </w:rPr>
  </w:style>
  <w:style w:type="paragraph" w:styleId="37">
    <w:name w:val="List 3"/>
    <w:basedOn w:val="a0"/>
    <w:rsid w:val="00F32252"/>
    <w:pPr>
      <w:ind w:left="849" w:hanging="283"/>
    </w:pPr>
    <w:rPr>
      <w:sz w:val="20"/>
      <w:szCs w:val="20"/>
      <w:lang w:eastAsia="ru-RU"/>
    </w:rPr>
  </w:style>
  <w:style w:type="paragraph" w:styleId="42">
    <w:name w:val="List 4"/>
    <w:basedOn w:val="a0"/>
    <w:rsid w:val="00F32252"/>
    <w:pPr>
      <w:ind w:left="1132" w:hanging="283"/>
    </w:pPr>
    <w:rPr>
      <w:sz w:val="20"/>
      <w:szCs w:val="20"/>
      <w:lang w:eastAsia="ru-RU"/>
    </w:rPr>
  </w:style>
  <w:style w:type="paragraph" w:styleId="38">
    <w:name w:val="List Bullet 3"/>
    <w:basedOn w:val="a0"/>
    <w:autoRedefine/>
    <w:rsid w:val="00F32252"/>
    <w:pPr>
      <w:tabs>
        <w:tab w:val="num" w:pos="926"/>
      </w:tabs>
      <w:ind w:left="926" w:hanging="360"/>
    </w:pPr>
    <w:rPr>
      <w:sz w:val="20"/>
      <w:szCs w:val="20"/>
      <w:lang w:eastAsia="ru-RU"/>
    </w:rPr>
  </w:style>
  <w:style w:type="paragraph" w:styleId="affff7">
    <w:name w:val="List Continue"/>
    <w:basedOn w:val="a0"/>
    <w:rsid w:val="00F32252"/>
    <w:pPr>
      <w:spacing w:after="120"/>
      <w:ind w:left="283"/>
    </w:pPr>
    <w:rPr>
      <w:sz w:val="20"/>
      <w:szCs w:val="20"/>
      <w:lang w:eastAsia="ru-RU"/>
    </w:rPr>
  </w:style>
  <w:style w:type="paragraph" w:styleId="2a">
    <w:name w:val="List Continue 2"/>
    <w:basedOn w:val="a0"/>
    <w:rsid w:val="00F32252"/>
    <w:pPr>
      <w:spacing w:after="120"/>
      <w:ind w:left="566"/>
    </w:pPr>
    <w:rPr>
      <w:sz w:val="20"/>
      <w:szCs w:val="20"/>
      <w:lang w:eastAsia="ru-RU"/>
    </w:rPr>
  </w:style>
  <w:style w:type="paragraph" w:styleId="affff8">
    <w:name w:val="Normal Indent"/>
    <w:basedOn w:val="a0"/>
    <w:rsid w:val="00F32252"/>
    <w:pPr>
      <w:ind w:left="708"/>
    </w:pPr>
    <w:rPr>
      <w:sz w:val="20"/>
      <w:szCs w:val="20"/>
      <w:lang w:eastAsia="ru-RU"/>
    </w:rPr>
  </w:style>
  <w:style w:type="paragraph" w:customStyle="1" w:styleId="affff9">
    <w:name w:val="Краткий обратный адрес"/>
    <w:basedOn w:val="a0"/>
    <w:rsid w:val="00F32252"/>
    <w:rPr>
      <w:sz w:val="20"/>
      <w:szCs w:val="20"/>
      <w:lang w:eastAsia="ru-RU"/>
    </w:rPr>
  </w:style>
  <w:style w:type="numbering" w:customStyle="1" w:styleId="1ffb">
    <w:name w:val="Нет списка1"/>
    <w:next w:val="a3"/>
    <w:uiPriority w:val="99"/>
    <w:semiHidden/>
    <w:unhideWhenUsed/>
    <w:rsid w:val="00F32252"/>
  </w:style>
  <w:style w:type="numbering" w:customStyle="1" w:styleId="2b">
    <w:name w:val="Нет списка2"/>
    <w:next w:val="a3"/>
    <w:semiHidden/>
    <w:unhideWhenUsed/>
    <w:rsid w:val="00F32252"/>
  </w:style>
  <w:style w:type="numbering" w:customStyle="1" w:styleId="11a">
    <w:name w:val="Нет списка11"/>
    <w:next w:val="a3"/>
    <w:semiHidden/>
    <w:rsid w:val="00F32252"/>
  </w:style>
  <w:style w:type="numbering" w:customStyle="1" w:styleId="1118">
    <w:name w:val="Нет списка111"/>
    <w:next w:val="a3"/>
    <w:uiPriority w:val="99"/>
    <w:semiHidden/>
    <w:unhideWhenUsed/>
    <w:rsid w:val="00F32252"/>
  </w:style>
  <w:style w:type="numbering" w:customStyle="1" w:styleId="39">
    <w:name w:val="Нет списка3"/>
    <w:next w:val="a3"/>
    <w:semiHidden/>
    <w:unhideWhenUsed/>
    <w:rsid w:val="00F32252"/>
  </w:style>
  <w:style w:type="numbering" w:customStyle="1" w:styleId="120">
    <w:name w:val="Нет списка12"/>
    <w:next w:val="a3"/>
    <w:semiHidden/>
    <w:rsid w:val="00F32252"/>
  </w:style>
  <w:style w:type="numbering" w:customStyle="1" w:styleId="1120">
    <w:name w:val="Нет списка112"/>
    <w:next w:val="a3"/>
    <w:uiPriority w:val="99"/>
    <w:semiHidden/>
    <w:unhideWhenUsed/>
    <w:rsid w:val="00F32252"/>
  </w:style>
  <w:style w:type="numbering" w:customStyle="1" w:styleId="43">
    <w:name w:val="Нет списка4"/>
    <w:next w:val="a3"/>
    <w:uiPriority w:val="99"/>
    <w:semiHidden/>
    <w:unhideWhenUsed/>
    <w:rsid w:val="00F32252"/>
  </w:style>
  <w:style w:type="numbering" w:customStyle="1" w:styleId="130">
    <w:name w:val="Нет списка13"/>
    <w:next w:val="a3"/>
    <w:semiHidden/>
    <w:rsid w:val="00F32252"/>
  </w:style>
  <w:style w:type="numbering" w:customStyle="1" w:styleId="1130">
    <w:name w:val="Нет списка113"/>
    <w:next w:val="a3"/>
    <w:uiPriority w:val="99"/>
    <w:semiHidden/>
    <w:unhideWhenUsed/>
    <w:rsid w:val="00F32252"/>
  </w:style>
  <w:style w:type="numbering" w:customStyle="1" w:styleId="52">
    <w:name w:val="Нет списка5"/>
    <w:next w:val="a3"/>
    <w:uiPriority w:val="99"/>
    <w:semiHidden/>
    <w:unhideWhenUsed/>
    <w:rsid w:val="00F32252"/>
  </w:style>
  <w:style w:type="numbering" w:customStyle="1" w:styleId="140">
    <w:name w:val="Нет списка14"/>
    <w:next w:val="a3"/>
    <w:semiHidden/>
    <w:rsid w:val="00F32252"/>
  </w:style>
  <w:style w:type="numbering" w:customStyle="1" w:styleId="1140">
    <w:name w:val="Нет списка114"/>
    <w:next w:val="a3"/>
    <w:uiPriority w:val="99"/>
    <w:semiHidden/>
    <w:unhideWhenUsed/>
    <w:rsid w:val="00F32252"/>
  </w:style>
  <w:style w:type="paragraph" w:customStyle="1" w:styleId="Style1">
    <w:name w:val="Style1"/>
    <w:basedOn w:val="a0"/>
    <w:rsid w:val="00F32252"/>
    <w:pPr>
      <w:widowControl w:val="0"/>
      <w:autoSpaceDE w:val="0"/>
      <w:autoSpaceDN w:val="0"/>
      <w:adjustRightInd w:val="0"/>
      <w:spacing w:line="426" w:lineRule="exact"/>
      <w:ind w:firstLine="437"/>
    </w:pPr>
    <w:rPr>
      <w:lang w:val="ru-RU" w:eastAsia="ru-RU"/>
    </w:rPr>
  </w:style>
  <w:style w:type="paragraph" w:customStyle="1" w:styleId="Style3">
    <w:name w:val="Style3"/>
    <w:basedOn w:val="a0"/>
    <w:rsid w:val="00F32252"/>
    <w:pPr>
      <w:widowControl w:val="0"/>
      <w:autoSpaceDE w:val="0"/>
      <w:autoSpaceDN w:val="0"/>
      <w:adjustRightInd w:val="0"/>
      <w:spacing w:line="424" w:lineRule="exact"/>
      <w:ind w:firstLine="216"/>
    </w:pPr>
    <w:rPr>
      <w:lang w:val="ru-RU" w:eastAsia="ru-RU"/>
    </w:rPr>
  </w:style>
  <w:style w:type="numbering" w:customStyle="1" w:styleId="62">
    <w:name w:val="Нет списка6"/>
    <w:next w:val="a3"/>
    <w:uiPriority w:val="99"/>
    <w:semiHidden/>
    <w:unhideWhenUsed/>
    <w:rsid w:val="00F32252"/>
  </w:style>
  <w:style w:type="numbering" w:customStyle="1" w:styleId="73">
    <w:name w:val="Нет списка7"/>
    <w:next w:val="a3"/>
    <w:uiPriority w:val="99"/>
    <w:semiHidden/>
    <w:unhideWhenUsed/>
    <w:rsid w:val="00F32252"/>
  </w:style>
  <w:style w:type="numbering" w:customStyle="1" w:styleId="82">
    <w:name w:val="Нет списка8"/>
    <w:next w:val="a3"/>
    <w:uiPriority w:val="99"/>
    <w:semiHidden/>
    <w:unhideWhenUsed/>
    <w:rsid w:val="00F32252"/>
  </w:style>
  <w:style w:type="numbering" w:customStyle="1" w:styleId="92">
    <w:name w:val="Нет списка9"/>
    <w:next w:val="a3"/>
    <w:uiPriority w:val="99"/>
    <w:semiHidden/>
    <w:unhideWhenUsed/>
    <w:rsid w:val="00F32252"/>
  </w:style>
  <w:style w:type="numbering" w:customStyle="1" w:styleId="150">
    <w:name w:val="Нет списка15"/>
    <w:next w:val="a3"/>
    <w:uiPriority w:val="99"/>
    <w:semiHidden/>
    <w:unhideWhenUsed/>
    <w:rsid w:val="00F32252"/>
  </w:style>
  <w:style w:type="numbering" w:customStyle="1" w:styleId="215">
    <w:name w:val="Нет списка21"/>
    <w:next w:val="a3"/>
    <w:semiHidden/>
    <w:rsid w:val="00F32252"/>
  </w:style>
  <w:style w:type="table" w:customStyle="1" w:styleId="1ffc">
    <w:name w:val="Сетка таблицы1"/>
    <w:basedOn w:val="a2"/>
    <w:next w:val="aff3"/>
    <w:rsid w:val="00F32252"/>
    <w:pPr>
      <w:widowControl w:val="0"/>
      <w:autoSpaceDE w:val="0"/>
      <w:autoSpaceDN w:val="0"/>
      <w:spacing w:after="0" w:line="240" w:lineRule="auto"/>
    </w:pPr>
    <w:rPr>
      <w:rFonts w:ascii="Times New Roman" w:hAnsi="Times New Roman" w:cs="Times New Roman"/>
      <w:kern w:val="0"/>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F32252"/>
  </w:style>
  <w:style w:type="numbering" w:customStyle="1" w:styleId="410">
    <w:name w:val="Нет списка41"/>
    <w:next w:val="a3"/>
    <w:semiHidden/>
    <w:rsid w:val="00F32252"/>
  </w:style>
  <w:style w:type="numbering" w:customStyle="1" w:styleId="510">
    <w:name w:val="Нет списка51"/>
    <w:next w:val="a3"/>
    <w:uiPriority w:val="99"/>
    <w:semiHidden/>
    <w:unhideWhenUsed/>
    <w:rsid w:val="00F32252"/>
  </w:style>
  <w:style w:type="numbering" w:customStyle="1" w:styleId="100">
    <w:name w:val="Нет списка10"/>
    <w:next w:val="a3"/>
    <w:uiPriority w:val="99"/>
    <w:semiHidden/>
    <w:unhideWhenUsed/>
    <w:rsid w:val="00F32252"/>
  </w:style>
  <w:style w:type="paragraph" w:customStyle="1" w:styleId="2c">
    <w:name w:val="заголовок 2"/>
    <w:basedOn w:val="a0"/>
    <w:next w:val="a0"/>
    <w:rsid w:val="00F32252"/>
    <w:pPr>
      <w:keepNext/>
      <w:overflowPunct w:val="0"/>
      <w:autoSpaceDE w:val="0"/>
      <w:autoSpaceDN w:val="0"/>
      <w:adjustRightInd w:val="0"/>
      <w:textAlignment w:val="baseline"/>
    </w:pPr>
    <w:rPr>
      <w:sz w:val="28"/>
      <w:szCs w:val="20"/>
      <w:lang w:eastAsia="ru-RU"/>
    </w:rPr>
  </w:style>
  <w:style w:type="paragraph" w:styleId="2d">
    <w:name w:val="List Bullet 2"/>
    <w:basedOn w:val="a0"/>
    <w:autoRedefine/>
    <w:rsid w:val="00F32252"/>
    <w:pPr>
      <w:tabs>
        <w:tab w:val="num" w:pos="643"/>
      </w:tabs>
      <w:ind w:left="643" w:hanging="360"/>
    </w:pPr>
    <w:rPr>
      <w:sz w:val="28"/>
      <w:szCs w:val="28"/>
      <w:lang w:eastAsia="uk-UA"/>
    </w:rPr>
  </w:style>
  <w:style w:type="paragraph" w:customStyle="1" w:styleId="01">
    <w:name w:val="абз01"/>
    <w:basedOn w:val="a0"/>
    <w:rsid w:val="00F32252"/>
    <w:rPr>
      <w:sz w:val="28"/>
      <w:szCs w:val="28"/>
      <w:lang w:eastAsia="uk-UA"/>
    </w:rPr>
  </w:style>
  <w:style w:type="paragraph" w:styleId="affffa">
    <w:name w:val="List Bullet"/>
    <w:basedOn w:val="a0"/>
    <w:autoRedefine/>
    <w:rsid w:val="00F32252"/>
    <w:pPr>
      <w:tabs>
        <w:tab w:val="num" w:pos="360"/>
      </w:tabs>
      <w:ind w:left="360" w:hanging="360"/>
    </w:pPr>
    <w:rPr>
      <w:sz w:val="28"/>
      <w:szCs w:val="28"/>
      <w:lang w:eastAsia="uk-UA"/>
    </w:rPr>
  </w:style>
  <w:style w:type="paragraph" w:styleId="affffb">
    <w:name w:val="Document Map"/>
    <w:basedOn w:val="a0"/>
    <w:link w:val="affffc"/>
    <w:rsid w:val="00F32252"/>
    <w:pPr>
      <w:shd w:val="clear" w:color="auto" w:fill="000080"/>
    </w:pPr>
    <w:rPr>
      <w:rFonts w:ascii="Tahoma" w:hAnsi="Tahoma"/>
      <w:sz w:val="20"/>
      <w:szCs w:val="20"/>
    </w:rPr>
  </w:style>
  <w:style w:type="character" w:customStyle="1" w:styleId="affffc">
    <w:name w:val="Схема документа Знак"/>
    <w:basedOn w:val="a1"/>
    <w:link w:val="affffb"/>
    <w:rsid w:val="00F32252"/>
    <w:rPr>
      <w:rFonts w:ascii="Tahoma" w:hAnsi="Tahoma" w:cs="Times New Roman"/>
      <w:kern w:val="0"/>
      <w:sz w:val="20"/>
      <w:szCs w:val="20"/>
      <w:shd w:val="clear" w:color="auto" w:fill="000080"/>
    </w:rPr>
  </w:style>
  <w:style w:type="paragraph" w:customStyle="1" w:styleId="font6">
    <w:name w:val="font6"/>
    <w:basedOn w:val="a0"/>
    <w:rsid w:val="00F32252"/>
    <w:pPr>
      <w:spacing w:before="100" w:beforeAutospacing="1" w:after="100" w:afterAutospacing="1"/>
    </w:pPr>
    <w:rPr>
      <w:rFonts w:ascii="Arial" w:hAnsi="Arial" w:cs="Arial"/>
      <w:sz w:val="16"/>
      <w:szCs w:val="16"/>
      <w:lang w:eastAsia="uk-UA"/>
    </w:rPr>
  </w:style>
  <w:style w:type="paragraph" w:customStyle="1" w:styleId="font7">
    <w:name w:val="font7"/>
    <w:basedOn w:val="a0"/>
    <w:rsid w:val="00F32252"/>
    <w:pPr>
      <w:spacing w:before="100" w:beforeAutospacing="1" w:after="100" w:afterAutospacing="1"/>
    </w:pPr>
    <w:rPr>
      <w:rFonts w:ascii="Arial" w:hAnsi="Arial" w:cs="Arial"/>
      <w:sz w:val="16"/>
      <w:szCs w:val="16"/>
      <w:u w:val="single"/>
      <w:lang w:eastAsia="uk-UA"/>
    </w:rPr>
  </w:style>
  <w:style w:type="paragraph" w:customStyle="1" w:styleId="font8">
    <w:name w:val="font8"/>
    <w:basedOn w:val="a0"/>
    <w:rsid w:val="00F32252"/>
    <w:pPr>
      <w:spacing w:before="100" w:beforeAutospacing="1" w:after="100" w:afterAutospacing="1"/>
    </w:pPr>
    <w:rPr>
      <w:rFonts w:ascii="Arial" w:hAnsi="Arial" w:cs="Arial"/>
      <w:sz w:val="16"/>
      <w:szCs w:val="16"/>
      <w:lang w:eastAsia="uk-UA"/>
    </w:rPr>
  </w:style>
  <w:style w:type="paragraph" w:customStyle="1" w:styleId="xl61">
    <w:name w:val="xl61"/>
    <w:basedOn w:val="a0"/>
    <w:rsid w:val="00F32252"/>
    <w:pPr>
      <w:pBdr>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2">
    <w:name w:val="xl62"/>
    <w:basedOn w:val="a0"/>
    <w:rsid w:val="00F32252"/>
    <w:pPr>
      <w:pBdr>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3">
    <w:name w:val="xl63"/>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4">
    <w:name w:val="xl64"/>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5">
    <w:name w:val="xl65"/>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6">
    <w:name w:val="xl66"/>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7">
    <w:name w:val="xl67"/>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68">
    <w:name w:val="xl68"/>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69">
    <w:name w:val="xl69"/>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70">
    <w:name w:val="xl70"/>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1">
    <w:name w:val="xl71"/>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2">
    <w:name w:val="xl7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3">
    <w:name w:val="xl73"/>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4">
    <w:name w:val="xl74"/>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46">
    <w:name w:val="xl146"/>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47">
    <w:name w:val="xl147"/>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48">
    <w:name w:val="xl148"/>
    <w:basedOn w:val="a0"/>
    <w:rsid w:val="00F32252"/>
    <w:pPr>
      <w:spacing w:before="100" w:beforeAutospacing="1" w:after="100" w:afterAutospacing="1"/>
      <w:textAlignment w:val="center"/>
    </w:pPr>
    <w:rPr>
      <w:rFonts w:ascii="Arial" w:hAnsi="Arial" w:cs="Arial"/>
      <w:sz w:val="16"/>
      <w:szCs w:val="16"/>
      <w:lang w:eastAsia="uk-UA"/>
    </w:rPr>
  </w:style>
  <w:style w:type="paragraph" w:customStyle="1" w:styleId="xl149">
    <w:name w:val="xl149"/>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0">
    <w:name w:val="xl150"/>
    <w:basedOn w:val="a0"/>
    <w:rsid w:val="00F32252"/>
    <w:pPr>
      <w:spacing w:before="100" w:beforeAutospacing="1" w:after="100" w:afterAutospacing="1"/>
      <w:jc w:val="center"/>
      <w:textAlignment w:val="center"/>
    </w:pPr>
    <w:rPr>
      <w:rFonts w:ascii="Arial" w:hAnsi="Arial" w:cs="Arial"/>
      <w:sz w:val="16"/>
      <w:szCs w:val="16"/>
      <w:lang w:eastAsia="uk-UA"/>
    </w:rPr>
  </w:style>
  <w:style w:type="paragraph" w:customStyle="1" w:styleId="xl151">
    <w:name w:val="xl151"/>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2">
    <w:name w:val="xl15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3">
    <w:name w:val="xl153"/>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4">
    <w:name w:val="xl154"/>
    <w:basedOn w:val="a0"/>
    <w:rsid w:val="00F32252"/>
    <w:pPr>
      <w:spacing w:before="100" w:beforeAutospacing="1" w:after="100" w:afterAutospacing="1"/>
      <w:jc w:val="center"/>
      <w:textAlignment w:val="center"/>
    </w:pPr>
    <w:rPr>
      <w:rFonts w:ascii="Arial" w:hAnsi="Arial" w:cs="Arial"/>
      <w:sz w:val="16"/>
      <w:szCs w:val="16"/>
      <w:lang w:eastAsia="uk-UA"/>
    </w:rPr>
  </w:style>
  <w:style w:type="paragraph" w:customStyle="1" w:styleId="xl155">
    <w:name w:val="xl155"/>
    <w:basedOn w:val="a0"/>
    <w:rsid w:val="00F32252"/>
    <w:pPr>
      <w:spacing w:before="100" w:beforeAutospacing="1" w:after="100" w:afterAutospacing="1"/>
      <w:textAlignment w:val="center"/>
    </w:pPr>
    <w:rPr>
      <w:rFonts w:ascii="Arial" w:hAnsi="Arial" w:cs="Arial"/>
      <w:sz w:val="16"/>
      <w:szCs w:val="16"/>
      <w:lang w:eastAsia="uk-UA"/>
    </w:rPr>
  </w:style>
  <w:style w:type="paragraph" w:customStyle="1" w:styleId="xl156">
    <w:name w:val="xl156"/>
    <w:basedOn w:val="a0"/>
    <w:rsid w:val="00F32252"/>
    <w:pPr>
      <w:spacing w:before="100" w:beforeAutospacing="1" w:after="100" w:afterAutospacing="1"/>
      <w:jc w:val="center"/>
      <w:textAlignment w:val="center"/>
    </w:pPr>
    <w:rPr>
      <w:rFonts w:ascii="Arial" w:hAnsi="Arial" w:cs="Arial"/>
      <w:sz w:val="16"/>
      <w:szCs w:val="16"/>
      <w:lang w:eastAsia="uk-UA"/>
    </w:rPr>
  </w:style>
  <w:style w:type="paragraph" w:customStyle="1" w:styleId="xl157">
    <w:name w:val="xl157"/>
    <w:basedOn w:val="a0"/>
    <w:rsid w:val="00F32252"/>
    <w:pPr>
      <w:spacing w:before="100" w:beforeAutospacing="1" w:after="100" w:afterAutospacing="1"/>
    </w:pPr>
    <w:rPr>
      <w:rFonts w:ascii="Arial" w:hAnsi="Arial" w:cs="Arial"/>
      <w:sz w:val="16"/>
      <w:szCs w:val="16"/>
      <w:lang w:eastAsia="uk-UA"/>
    </w:rPr>
  </w:style>
  <w:style w:type="paragraph" w:customStyle="1" w:styleId="xl158">
    <w:name w:val="xl158"/>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59">
    <w:name w:val="xl159"/>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0">
    <w:name w:val="xl160"/>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1">
    <w:name w:val="xl161"/>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2">
    <w:name w:val="xl162"/>
    <w:basedOn w:val="a0"/>
    <w:rsid w:val="00F32252"/>
    <w:pPr>
      <w:spacing w:before="100" w:beforeAutospacing="1" w:after="100" w:afterAutospacing="1"/>
      <w:jc w:val="center"/>
      <w:textAlignment w:val="center"/>
    </w:pPr>
    <w:rPr>
      <w:rFonts w:ascii="Arial" w:hAnsi="Arial" w:cs="Arial"/>
      <w:sz w:val="16"/>
      <w:szCs w:val="16"/>
      <w:lang w:eastAsia="uk-UA"/>
    </w:rPr>
  </w:style>
  <w:style w:type="paragraph" w:customStyle="1" w:styleId="xl163">
    <w:name w:val="xl163"/>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4">
    <w:name w:val="xl164"/>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65">
    <w:name w:val="xl165"/>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66">
    <w:name w:val="xl166"/>
    <w:basedOn w:val="a0"/>
    <w:rsid w:val="00F32252"/>
    <w:pPr>
      <w:pBdr>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67">
    <w:name w:val="xl167"/>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68">
    <w:name w:val="xl168"/>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69">
    <w:name w:val="xl169"/>
    <w:basedOn w:val="a0"/>
    <w:rsid w:val="00F32252"/>
    <w:pPr>
      <w:pBdr>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70">
    <w:name w:val="xl170"/>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71">
    <w:name w:val="xl171"/>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2">
    <w:name w:val="xl172"/>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3">
    <w:name w:val="xl173"/>
    <w:basedOn w:val="a0"/>
    <w:rsid w:val="00F32252"/>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4">
    <w:name w:val="xl174"/>
    <w:basedOn w:val="a0"/>
    <w:rsid w:val="00F32252"/>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5">
    <w:name w:val="xl175"/>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6">
    <w:name w:val="xl176"/>
    <w:basedOn w:val="a0"/>
    <w:rsid w:val="00F32252"/>
    <w:pPr>
      <w:pBdr>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7">
    <w:name w:val="xl177"/>
    <w:basedOn w:val="a0"/>
    <w:rsid w:val="00F32252"/>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8">
    <w:name w:val="xl178"/>
    <w:basedOn w:val="a0"/>
    <w:rsid w:val="00F32252"/>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79">
    <w:name w:val="xl179"/>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0">
    <w:name w:val="xl180"/>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1">
    <w:name w:val="xl181"/>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75">
    <w:name w:val="xl75"/>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76">
    <w:name w:val="xl76"/>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77">
    <w:name w:val="xl77"/>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78">
    <w:name w:val="xl78"/>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79">
    <w:name w:val="xl79"/>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0">
    <w:name w:val="xl80"/>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1">
    <w:name w:val="xl81"/>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2">
    <w:name w:val="xl8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3">
    <w:name w:val="xl83"/>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4">
    <w:name w:val="xl84"/>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5">
    <w:name w:val="xl85"/>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87">
    <w:name w:val="xl87"/>
    <w:basedOn w:val="a0"/>
    <w:rsid w:val="00F322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8">
    <w:name w:val="xl88"/>
    <w:basedOn w:val="a0"/>
    <w:rsid w:val="00F32252"/>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9">
    <w:name w:val="xl89"/>
    <w:basedOn w:val="a0"/>
    <w:rsid w:val="00F322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0">
    <w:name w:val="xl90"/>
    <w:basedOn w:val="a0"/>
    <w:rsid w:val="00F322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1">
    <w:name w:val="xl91"/>
    <w:basedOn w:val="a0"/>
    <w:rsid w:val="00F32252"/>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2">
    <w:name w:val="xl92"/>
    <w:basedOn w:val="a0"/>
    <w:rsid w:val="00F322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3">
    <w:name w:val="xl93"/>
    <w:basedOn w:val="a0"/>
    <w:rsid w:val="00F322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4">
    <w:name w:val="xl94"/>
    <w:basedOn w:val="a0"/>
    <w:rsid w:val="00F32252"/>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font9">
    <w:name w:val="font9"/>
    <w:basedOn w:val="a0"/>
    <w:rsid w:val="00F32252"/>
    <w:pPr>
      <w:spacing w:before="100" w:beforeAutospacing="1" w:after="100" w:afterAutospacing="1"/>
    </w:pPr>
    <w:rPr>
      <w:i/>
      <w:iCs/>
      <w:sz w:val="20"/>
      <w:szCs w:val="20"/>
      <w:lang w:val="ru-RU" w:eastAsia="ru-RU"/>
    </w:rPr>
  </w:style>
  <w:style w:type="paragraph" w:customStyle="1" w:styleId="font10">
    <w:name w:val="font10"/>
    <w:basedOn w:val="a0"/>
    <w:rsid w:val="00F32252"/>
    <w:pPr>
      <w:spacing w:before="100" w:beforeAutospacing="1" w:after="100" w:afterAutospacing="1"/>
    </w:pPr>
    <w:rPr>
      <w:sz w:val="20"/>
      <w:szCs w:val="20"/>
      <w:lang w:val="ru-RU" w:eastAsia="ru-RU"/>
    </w:rPr>
  </w:style>
  <w:style w:type="paragraph" w:customStyle="1" w:styleId="font11">
    <w:name w:val="font11"/>
    <w:basedOn w:val="a0"/>
    <w:rsid w:val="00F32252"/>
    <w:pPr>
      <w:spacing w:before="100" w:beforeAutospacing="1" w:after="100" w:afterAutospacing="1"/>
    </w:pPr>
    <w:rPr>
      <w:sz w:val="20"/>
      <w:szCs w:val="20"/>
      <w:lang w:val="ru-RU" w:eastAsia="ru-RU"/>
    </w:rPr>
  </w:style>
  <w:style w:type="paragraph" w:customStyle="1" w:styleId="font12">
    <w:name w:val="font12"/>
    <w:basedOn w:val="a0"/>
    <w:rsid w:val="00F32252"/>
    <w:pPr>
      <w:spacing w:before="100" w:beforeAutospacing="1" w:after="100" w:afterAutospacing="1"/>
    </w:pPr>
    <w:rPr>
      <w:i/>
      <w:iCs/>
      <w:sz w:val="20"/>
      <w:szCs w:val="20"/>
      <w:lang w:val="ru-RU" w:eastAsia="ru-RU"/>
    </w:rPr>
  </w:style>
  <w:style w:type="paragraph" w:customStyle="1" w:styleId="font13">
    <w:name w:val="font13"/>
    <w:basedOn w:val="a0"/>
    <w:rsid w:val="00F32252"/>
    <w:pPr>
      <w:spacing w:before="100" w:beforeAutospacing="1" w:after="100" w:afterAutospacing="1"/>
    </w:pPr>
    <w:rPr>
      <w:rFonts w:ascii="Arial" w:hAnsi="Arial" w:cs="Arial"/>
      <w:i/>
      <w:iCs/>
      <w:sz w:val="20"/>
      <w:szCs w:val="20"/>
      <w:lang w:val="ru-RU" w:eastAsia="ru-RU"/>
    </w:rPr>
  </w:style>
  <w:style w:type="paragraph" w:customStyle="1" w:styleId="font14">
    <w:name w:val="font14"/>
    <w:basedOn w:val="a0"/>
    <w:rsid w:val="00F32252"/>
    <w:pPr>
      <w:spacing w:before="100" w:beforeAutospacing="1" w:after="100" w:afterAutospacing="1"/>
    </w:pPr>
    <w:rPr>
      <w:rFonts w:ascii="Arial" w:hAnsi="Arial" w:cs="Arial"/>
      <w:i/>
      <w:iCs/>
      <w:sz w:val="20"/>
      <w:szCs w:val="20"/>
      <w:lang w:val="ru-RU" w:eastAsia="ru-RU"/>
    </w:rPr>
  </w:style>
  <w:style w:type="paragraph" w:customStyle="1" w:styleId="font15">
    <w:name w:val="font15"/>
    <w:basedOn w:val="a0"/>
    <w:rsid w:val="00F32252"/>
    <w:pPr>
      <w:spacing w:before="100" w:beforeAutospacing="1" w:after="100" w:afterAutospacing="1"/>
    </w:pPr>
    <w:rPr>
      <w:i/>
      <w:iCs/>
      <w:sz w:val="16"/>
      <w:szCs w:val="16"/>
      <w:lang w:val="ru-RU" w:eastAsia="ru-RU"/>
    </w:rPr>
  </w:style>
  <w:style w:type="paragraph" w:customStyle="1" w:styleId="font16">
    <w:name w:val="font16"/>
    <w:basedOn w:val="a0"/>
    <w:rsid w:val="00F32252"/>
    <w:pPr>
      <w:spacing w:before="100" w:beforeAutospacing="1" w:after="100" w:afterAutospacing="1"/>
    </w:pPr>
    <w:rPr>
      <w:i/>
      <w:iCs/>
      <w:sz w:val="20"/>
      <w:szCs w:val="20"/>
      <w:lang w:val="ru-RU" w:eastAsia="ru-RU"/>
    </w:rPr>
  </w:style>
  <w:style w:type="paragraph" w:customStyle="1" w:styleId="font17">
    <w:name w:val="font17"/>
    <w:basedOn w:val="a0"/>
    <w:rsid w:val="00F32252"/>
    <w:pPr>
      <w:spacing w:before="100" w:beforeAutospacing="1" w:after="100" w:afterAutospacing="1"/>
    </w:pPr>
    <w:rPr>
      <w:rFonts w:ascii="Symbol" w:hAnsi="Symbol"/>
      <w:sz w:val="16"/>
      <w:szCs w:val="16"/>
      <w:lang w:val="ru-RU" w:eastAsia="ru-RU"/>
    </w:rPr>
  </w:style>
  <w:style w:type="paragraph" w:customStyle="1" w:styleId="xl86">
    <w:name w:val="xl86"/>
    <w:basedOn w:val="a0"/>
    <w:rsid w:val="00F32252"/>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5">
    <w:name w:val="xl95"/>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6">
    <w:name w:val="xl96"/>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97">
    <w:name w:val="xl97"/>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98">
    <w:name w:val="xl98"/>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99">
    <w:name w:val="xl99"/>
    <w:basedOn w:val="a0"/>
    <w:rsid w:val="00F32252"/>
    <w:pPr>
      <w:pBdr>
        <w:left w:val="single" w:sz="4" w:space="0" w:color="auto"/>
        <w:right w:val="single" w:sz="4" w:space="0" w:color="auto"/>
      </w:pBdr>
      <w:spacing w:before="100" w:beforeAutospacing="1" w:after="100" w:afterAutospacing="1"/>
      <w:textAlignment w:val="center"/>
    </w:pPr>
    <w:rPr>
      <w:lang w:val="ru-RU" w:eastAsia="ru-RU"/>
    </w:rPr>
  </w:style>
  <w:style w:type="paragraph" w:customStyle="1" w:styleId="xl100">
    <w:name w:val="xl100"/>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lang w:val="ru-RU" w:eastAsia="ru-RU"/>
    </w:rPr>
  </w:style>
  <w:style w:type="paragraph" w:customStyle="1" w:styleId="xl101">
    <w:name w:val="xl101"/>
    <w:basedOn w:val="a0"/>
    <w:rsid w:val="00F32252"/>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2">
    <w:name w:val="xl102"/>
    <w:basedOn w:val="a0"/>
    <w:rsid w:val="00F32252"/>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3">
    <w:name w:val="xl103"/>
    <w:basedOn w:val="a0"/>
    <w:rsid w:val="00F32252"/>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4">
    <w:name w:val="xl104"/>
    <w:basedOn w:val="a0"/>
    <w:rsid w:val="00F32252"/>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5">
    <w:name w:val="xl105"/>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6">
    <w:name w:val="xl106"/>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7">
    <w:name w:val="xl107"/>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08">
    <w:name w:val="xl108"/>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109">
    <w:name w:val="xl109"/>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110">
    <w:name w:val="xl110"/>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11">
    <w:name w:val="xl111"/>
    <w:basedOn w:val="a0"/>
    <w:rsid w:val="00F32252"/>
    <w:pPr>
      <w:pBdr>
        <w:left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112">
    <w:name w:val="xl112"/>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13">
    <w:name w:val="xl113"/>
    <w:basedOn w:val="a0"/>
    <w:rsid w:val="00F32252"/>
    <w:pPr>
      <w:pBdr>
        <w:top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14">
    <w:name w:val="xl114"/>
    <w:basedOn w:val="a0"/>
    <w:rsid w:val="00F32252"/>
    <w:pPr>
      <w:pBdr>
        <w:left w:val="single" w:sz="4" w:space="0" w:color="auto"/>
        <w:bottom w:val="single" w:sz="4" w:space="0" w:color="auto"/>
      </w:pBdr>
      <w:spacing w:before="100" w:beforeAutospacing="1" w:after="100" w:afterAutospacing="1"/>
      <w:jc w:val="center"/>
      <w:textAlignment w:val="center"/>
    </w:pPr>
    <w:rPr>
      <w:lang w:val="ru-RU" w:eastAsia="ru-RU"/>
    </w:rPr>
  </w:style>
  <w:style w:type="paragraph" w:customStyle="1" w:styleId="xl115">
    <w:name w:val="xl115"/>
    <w:basedOn w:val="a0"/>
    <w:rsid w:val="00F32252"/>
    <w:pPr>
      <w:pBdr>
        <w:bottom w:val="single" w:sz="4" w:space="0" w:color="auto"/>
      </w:pBdr>
      <w:spacing w:before="100" w:beforeAutospacing="1" w:after="100" w:afterAutospacing="1"/>
      <w:jc w:val="center"/>
      <w:textAlignment w:val="center"/>
    </w:pPr>
    <w:rPr>
      <w:lang w:val="ru-RU" w:eastAsia="ru-RU"/>
    </w:rPr>
  </w:style>
  <w:style w:type="paragraph" w:customStyle="1" w:styleId="xl116">
    <w:name w:val="xl116"/>
    <w:basedOn w:val="a0"/>
    <w:rsid w:val="00F32252"/>
    <w:pPr>
      <w:pBdr>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7">
    <w:name w:val="xl117"/>
    <w:basedOn w:val="a0"/>
    <w:rsid w:val="00F32252"/>
    <w:pPr>
      <w:pBdr>
        <w:left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8">
    <w:name w:val="xl118"/>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9">
    <w:name w:val="xl119"/>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20">
    <w:name w:val="xl120"/>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21">
    <w:name w:val="xl121"/>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22">
    <w:name w:val="xl12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23">
    <w:name w:val="xl123"/>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216">
    <w:name w:val="Основний текст 21"/>
    <w:basedOn w:val="a0"/>
    <w:uiPriority w:val="99"/>
    <w:qFormat/>
    <w:rsid w:val="00F32252"/>
    <w:pPr>
      <w:overflowPunct w:val="0"/>
      <w:autoSpaceDE w:val="0"/>
      <w:autoSpaceDN w:val="0"/>
      <w:adjustRightInd w:val="0"/>
      <w:spacing w:after="120" w:line="480" w:lineRule="auto"/>
      <w:textAlignment w:val="baseline"/>
    </w:pPr>
    <w:rPr>
      <w:sz w:val="20"/>
      <w:szCs w:val="20"/>
      <w:lang w:eastAsia="ru-RU"/>
    </w:rPr>
  </w:style>
  <w:style w:type="paragraph" w:customStyle="1" w:styleId="44">
    <w:name w:val="заголовок 4"/>
    <w:basedOn w:val="a0"/>
    <w:next w:val="a0"/>
    <w:rsid w:val="00F32252"/>
    <w:pPr>
      <w:keepNext/>
      <w:ind w:firstLine="567"/>
    </w:pPr>
    <w:rPr>
      <w:sz w:val="26"/>
      <w:szCs w:val="20"/>
      <w:lang w:eastAsia="uk-UA"/>
    </w:rPr>
  </w:style>
  <w:style w:type="paragraph" w:customStyle="1" w:styleId="3a">
    <w:name w:val="заголовок 3"/>
    <w:basedOn w:val="a0"/>
    <w:next w:val="a0"/>
    <w:rsid w:val="00F32252"/>
    <w:pPr>
      <w:keepNext/>
      <w:tabs>
        <w:tab w:val="left" w:pos="360"/>
      </w:tabs>
      <w:ind w:left="360" w:hanging="360"/>
    </w:pPr>
    <w:rPr>
      <w:rFonts w:ascii="1251 Futuris" w:hAnsi="1251 Futuris"/>
      <w:sz w:val="26"/>
      <w:szCs w:val="20"/>
      <w:lang w:eastAsia="uk-UA"/>
    </w:rPr>
  </w:style>
  <w:style w:type="paragraph" w:customStyle="1" w:styleId="53">
    <w:name w:val="заголовок 5"/>
    <w:basedOn w:val="a0"/>
    <w:next w:val="a0"/>
    <w:rsid w:val="00F32252"/>
    <w:pPr>
      <w:keepNext/>
      <w:jc w:val="right"/>
    </w:pPr>
    <w:rPr>
      <w:rFonts w:ascii="1251 Futuris" w:hAnsi="1251 Futuris"/>
      <w:szCs w:val="20"/>
      <w:lang w:eastAsia="uk-UA"/>
    </w:rPr>
  </w:style>
  <w:style w:type="paragraph" w:customStyle="1" w:styleId="BodyText21">
    <w:name w:val="Body Text 21"/>
    <w:basedOn w:val="a0"/>
    <w:rsid w:val="00F32252"/>
    <w:pPr>
      <w:widowControl w:val="0"/>
      <w:ind w:firstLine="567"/>
      <w:jc w:val="both"/>
    </w:pPr>
    <w:rPr>
      <w:snapToGrid w:val="0"/>
      <w:szCs w:val="20"/>
      <w:lang w:val="ru-RU" w:eastAsia="ru-RU"/>
    </w:rPr>
  </w:style>
  <w:style w:type="paragraph" w:styleId="affffd">
    <w:name w:val="caption"/>
    <w:basedOn w:val="a0"/>
    <w:next w:val="a0"/>
    <w:qFormat/>
    <w:rsid w:val="00F32252"/>
    <w:pPr>
      <w:overflowPunct w:val="0"/>
      <w:autoSpaceDE w:val="0"/>
      <w:autoSpaceDN w:val="0"/>
      <w:adjustRightInd w:val="0"/>
      <w:textAlignment w:val="baseline"/>
    </w:pPr>
    <w:rPr>
      <w:b/>
      <w:bCs/>
      <w:sz w:val="20"/>
      <w:szCs w:val="20"/>
      <w:lang w:eastAsia="ru-RU"/>
    </w:rPr>
  </w:style>
  <w:style w:type="character" w:customStyle="1" w:styleId="1ffd">
    <w:name w:val="Червоний рядок Знак1"/>
    <w:rsid w:val="00F32252"/>
    <w:rPr>
      <w:lang w:eastAsia="ru-RU"/>
    </w:rPr>
  </w:style>
  <w:style w:type="paragraph" w:styleId="2e">
    <w:name w:val="Body Text First Indent 2"/>
    <w:basedOn w:val="a7"/>
    <w:link w:val="2f"/>
    <w:rsid w:val="00F32252"/>
    <w:pPr>
      <w:overflowPunct w:val="0"/>
      <w:autoSpaceDE w:val="0"/>
      <w:autoSpaceDN w:val="0"/>
      <w:adjustRightInd w:val="0"/>
      <w:ind w:firstLine="210"/>
      <w:textAlignment w:val="baseline"/>
    </w:pPr>
    <w:rPr>
      <w:lang w:eastAsia="ru-RU"/>
    </w:rPr>
  </w:style>
  <w:style w:type="character" w:customStyle="1" w:styleId="2f">
    <w:name w:val="Червоний рядок 2 Знак"/>
    <w:basedOn w:val="a8"/>
    <w:link w:val="2e"/>
    <w:rsid w:val="00F32252"/>
    <w:rPr>
      <w:rFonts w:ascii="Times New Roman" w:hAnsi="Times New Roman" w:cs="Times New Roman"/>
      <w:noProof/>
      <w:kern w:val="0"/>
      <w:sz w:val="24"/>
      <w:szCs w:val="24"/>
      <w:lang w:eastAsia="ru-RU"/>
    </w:rPr>
  </w:style>
  <w:style w:type="paragraph" w:customStyle="1" w:styleId="j">
    <w:name w:val="j"/>
    <w:basedOn w:val="1"/>
    <w:rsid w:val="00F32252"/>
    <w:pPr>
      <w:keepNext/>
      <w:keepLines w:val="0"/>
      <w:overflowPunct w:val="0"/>
      <w:autoSpaceDE w:val="0"/>
      <w:autoSpaceDN w:val="0"/>
      <w:adjustRightInd w:val="0"/>
      <w:spacing w:after="0" w:line="320" w:lineRule="exact"/>
      <w:textAlignment w:val="baseline"/>
    </w:pPr>
    <w:rPr>
      <w:rFonts w:eastAsia="Times New Roman" w:cs="Times New Roman"/>
      <w:caps/>
      <w:color w:val="auto"/>
      <w:kern w:val="32"/>
      <w:szCs w:val="28"/>
      <w:lang w:val="en-US"/>
    </w:rPr>
  </w:style>
  <w:style w:type="paragraph" w:customStyle="1" w:styleId="Just">
    <w:name w:val="Just"/>
    <w:rsid w:val="00F32252"/>
    <w:pPr>
      <w:autoSpaceDE w:val="0"/>
      <w:autoSpaceDN w:val="0"/>
      <w:adjustRightInd w:val="0"/>
      <w:spacing w:before="40" w:after="40" w:line="240" w:lineRule="auto"/>
      <w:ind w:firstLine="568"/>
      <w:jc w:val="both"/>
    </w:pPr>
    <w:rPr>
      <w:rFonts w:ascii="Times New Roman" w:hAnsi="Times New Roman" w:cs="Times New Roman"/>
      <w:kern w:val="0"/>
      <w:sz w:val="24"/>
      <w:szCs w:val="24"/>
      <w:lang w:val="ru-RU" w:eastAsia="ru-RU"/>
    </w:rPr>
  </w:style>
  <w:style w:type="paragraph" w:customStyle="1" w:styleId="rvps3">
    <w:name w:val="rvps3"/>
    <w:basedOn w:val="a0"/>
    <w:rsid w:val="00F32252"/>
    <w:pPr>
      <w:ind w:left="360"/>
      <w:jc w:val="both"/>
    </w:pPr>
    <w:rPr>
      <w:lang w:val="ru-RU" w:eastAsia="ru-RU"/>
    </w:rPr>
  </w:style>
  <w:style w:type="character" w:customStyle="1" w:styleId="rvts8">
    <w:name w:val="rvts8"/>
    <w:rsid w:val="00F32252"/>
    <w:rPr>
      <w:rFonts w:ascii="Times New Roman" w:hAnsi="Times New Roman" w:cs="Times New Roman" w:hint="default"/>
      <w:sz w:val="28"/>
      <w:szCs w:val="28"/>
    </w:rPr>
  </w:style>
  <w:style w:type="character" w:customStyle="1" w:styleId="2f0">
    <w:name w:val="Знак Знак Знак2"/>
    <w:aliases w:val=" Знак Знак3, Знак1 Знак1"/>
    <w:rsid w:val="00F32252"/>
    <w:rPr>
      <w:b/>
      <w:sz w:val="28"/>
      <w:lang w:val="uk-UA" w:eastAsia="uk-UA" w:bidi="ar-SA"/>
    </w:rPr>
  </w:style>
  <w:style w:type="character" w:customStyle="1" w:styleId="1ffe">
    <w:name w:val="Знак Знак1"/>
    <w:rsid w:val="00F32252"/>
    <w:rPr>
      <w:rFonts w:ascii="1251 Futuris" w:hAnsi="1251 Futuris"/>
      <w:noProof/>
      <w:sz w:val="24"/>
      <w:lang w:val="uk-UA" w:eastAsia="ru-RU" w:bidi="ar-SA"/>
    </w:rPr>
  </w:style>
  <w:style w:type="character" w:customStyle="1" w:styleId="45">
    <w:name w:val="Знак Знак4"/>
    <w:aliases w:val="Знак Знак Знак3, Знак Знак4"/>
    <w:rsid w:val="00F32252"/>
    <w:rPr>
      <w:rFonts w:ascii="1251 Futuris" w:hAnsi="1251 Futuris"/>
      <w:noProof/>
      <w:sz w:val="24"/>
      <w:lang w:val="uk-UA" w:eastAsia="ru-RU" w:bidi="ar-SA"/>
    </w:rPr>
  </w:style>
  <w:style w:type="table" w:customStyle="1" w:styleId="1fff">
    <w:name w:val="Т_1"/>
    <w:basedOn w:val="a2"/>
    <w:rsid w:val="00F32252"/>
    <w:pPr>
      <w:spacing w:after="0" w:line="240" w:lineRule="auto"/>
    </w:pPr>
    <w:rPr>
      <w:rFonts w:ascii="Times New Roman" w:hAnsi="Times New Roman" w:cs="Times New Roman"/>
      <w:kern w:val="0"/>
      <w:sz w:val="20"/>
      <w:szCs w:val="20"/>
      <w:lang w:eastAsia="uk-UA"/>
    </w:rPr>
    <w:tblPr/>
  </w:style>
  <w:style w:type="character" w:customStyle="1" w:styleId="11b">
    <w:name w:val="Знак Знак Знак11"/>
    <w:rsid w:val="00F32252"/>
    <w:rPr>
      <w:rFonts w:ascii="1251 Futuris" w:hAnsi="1251 Futuris"/>
      <w:noProof/>
      <w:sz w:val="24"/>
      <w:lang w:val="uk-UA" w:eastAsia="ru-RU" w:bidi="ar-SA"/>
    </w:rPr>
  </w:style>
  <w:style w:type="paragraph" w:customStyle="1" w:styleId="54">
    <w:name w:val="Знак Знак5 Знак Знак Знак Знак Знак Знак Знак Знак Знак Знак Знак Знак Знак Знак Знак Знак"/>
    <w:basedOn w:val="a0"/>
    <w:rsid w:val="00F32252"/>
    <w:rPr>
      <w:rFonts w:ascii="Verdana" w:hAnsi="Verdana" w:cs="Verdana"/>
      <w:sz w:val="20"/>
      <w:szCs w:val="20"/>
      <w:lang w:val="en-US"/>
    </w:rPr>
  </w:style>
  <w:style w:type="paragraph" w:customStyle="1" w:styleId="1fff0">
    <w:name w:val="Знак Знак Знак Знак Знак Знак1"/>
    <w:basedOn w:val="a0"/>
    <w:rsid w:val="00F32252"/>
    <w:rPr>
      <w:rFonts w:ascii="Verdana" w:hAnsi="Verdana" w:cs="Verdana"/>
      <w:sz w:val="20"/>
      <w:szCs w:val="20"/>
      <w:lang w:val="en-US"/>
    </w:rPr>
  </w:style>
  <w:style w:type="paragraph" w:customStyle="1" w:styleId="121">
    <w:name w:val="Знак Знак1 Знак Знак Знак Знак2"/>
    <w:basedOn w:val="a0"/>
    <w:rsid w:val="00F32252"/>
    <w:rPr>
      <w:rFonts w:ascii="Verdana" w:hAnsi="Verdana" w:cs="Verdana"/>
      <w:sz w:val="20"/>
      <w:szCs w:val="20"/>
      <w:lang w:val="en-US"/>
    </w:rPr>
  </w:style>
  <w:style w:type="paragraph" w:customStyle="1" w:styleId="55">
    <w:name w:val="Знак Знак5"/>
    <w:basedOn w:val="a0"/>
    <w:rsid w:val="00F32252"/>
    <w:rPr>
      <w:rFonts w:ascii="Verdana" w:hAnsi="Verdana" w:cs="Verdana"/>
      <w:sz w:val="20"/>
      <w:szCs w:val="20"/>
      <w:lang w:val="en-US"/>
    </w:rPr>
  </w:style>
  <w:style w:type="paragraph" w:customStyle="1" w:styleId="93">
    <w:name w:val="Знак Знак9"/>
    <w:basedOn w:val="a0"/>
    <w:rsid w:val="00F32252"/>
    <w:rPr>
      <w:rFonts w:ascii="Verdana" w:hAnsi="Verdana" w:cs="Verdana"/>
      <w:sz w:val="20"/>
      <w:szCs w:val="20"/>
      <w:lang w:val="en-US"/>
    </w:rPr>
  </w:style>
  <w:style w:type="paragraph" w:customStyle="1" w:styleId="511">
    <w:name w:val="Знак Знак5 Знак Знак Знак Знак Знак Знак Знак Знак Знак Знак Знак Знак Знак Знак Знак Знак1"/>
    <w:basedOn w:val="a0"/>
    <w:rsid w:val="00F32252"/>
    <w:rPr>
      <w:rFonts w:ascii="Verdana" w:hAnsi="Verdana" w:cs="Verdana"/>
      <w:sz w:val="20"/>
      <w:szCs w:val="20"/>
      <w:lang w:val="en-US"/>
    </w:rPr>
  </w:style>
  <w:style w:type="character" w:customStyle="1" w:styleId="63">
    <w:name w:val="Знак Знак6"/>
    <w:rsid w:val="00F32252"/>
    <w:rPr>
      <w:sz w:val="28"/>
      <w:szCs w:val="28"/>
      <w:lang w:val="uk-UA" w:eastAsia="uk-UA" w:bidi="ar-SA"/>
    </w:rPr>
  </w:style>
  <w:style w:type="paragraph" w:customStyle="1" w:styleId="affffe">
    <w:name w:val="Джерело№"/>
    <w:basedOn w:val="aa"/>
    <w:rsid w:val="00F32252"/>
    <w:pPr>
      <w:spacing w:after="0"/>
      <w:jc w:val="both"/>
    </w:pPr>
    <w:rPr>
      <w:b/>
      <w:szCs w:val="20"/>
      <w:u w:val="single"/>
      <w:lang w:val="ru-RU" w:eastAsia="ru-RU"/>
    </w:rPr>
  </w:style>
  <w:style w:type="paragraph" w:customStyle="1" w:styleId="101">
    <w:name w:val="Знак Знак10"/>
    <w:basedOn w:val="a0"/>
    <w:rsid w:val="00F32252"/>
    <w:rPr>
      <w:rFonts w:ascii="Verdana" w:hAnsi="Verdana" w:cs="Verdana"/>
      <w:sz w:val="20"/>
      <w:szCs w:val="20"/>
      <w:lang w:val="en-US"/>
    </w:rPr>
  </w:style>
  <w:style w:type="paragraph" w:customStyle="1" w:styleId="74">
    <w:name w:val="Знак Знак7 Знак Знак Знак Знак"/>
    <w:basedOn w:val="a0"/>
    <w:rsid w:val="00F32252"/>
    <w:rPr>
      <w:rFonts w:ascii="Verdana" w:hAnsi="Verdana" w:cs="Verdana"/>
      <w:sz w:val="20"/>
      <w:szCs w:val="20"/>
      <w:lang w:val="en-US"/>
    </w:rPr>
  </w:style>
  <w:style w:type="paragraph" w:customStyle="1" w:styleId="512">
    <w:name w:val="Знак Знак5 Знак Знак Знак Знак Знак Знак Знак Знак Знак Знак Знак Знак Знак Знак Знак Знак Знак Знак1"/>
    <w:basedOn w:val="a0"/>
    <w:rsid w:val="00F32252"/>
    <w:rPr>
      <w:rFonts w:ascii="Verdana" w:hAnsi="Verdana" w:cs="Verdana"/>
      <w:sz w:val="20"/>
      <w:szCs w:val="20"/>
      <w:lang w:val="en-US"/>
    </w:rPr>
  </w:style>
  <w:style w:type="paragraph" w:customStyle="1" w:styleId="102">
    <w:name w:val="Знак Знак10 Знак Знак"/>
    <w:basedOn w:val="a0"/>
    <w:rsid w:val="00F32252"/>
    <w:rPr>
      <w:rFonts w:ascii="Verdana" w:hAnsi="Verdana" w:cs="Verdana"/>
      <w:sz w:val="20"/>
      <w:szCs w:val="20"/>
      <w:lang w:val="en-US"/>
    </w:rPr>
  </w:style>
  <w:style w:type="paragraph" w:customStyle="1" w:styleId="75">
    <w:name w:val="Знак Знак7 Знак Знак Знак Знак Знак Знак"/>
    <w:basedOn w:val="a0"/>
    <w:rsid w:val="00F32252"/>
    <w:rPr>
      <w:rFonts w:ascii="Verdana" w:hAnsi="Verdana" w:cs="Verdana"/>
      <w:sz w:val="20"/>
      <w:szCs w:val="20"/>
      <w:lang w:val="en-US"/>
    </w:rPr>
  </w:style>
  <w:style w:type="paragraph" w:customStyle="1" w:styleId="xl124">
    <w:name w:val="xl124"/>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25">
    <w:name w:val="xl125"/>
    <w:basedOn w:val="a0"/>
    <w:rsid w:val="00F32252"/>
    <w:pPr>
      <w:pBdr>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26">
    <w:name w:val="xl126"/>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27">
    <w:name w:val="xl127"/>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28">
    <w:name w:val="xl128"/>
    <w:basedOn w:val="a0"/>
    <w:rsid w:val="00F32252"/>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29">
    <w:name w:val="xl129"/>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0">
    <w:name w:val="xl130"/>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1">
    <w:name w:val="xl131"/>
    <w:basedOn w:val="a0"/>
    <w:rsid w:val="00F32252"/>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2">
    <w:name w:val="xl132"/>
    <w:basedOn w:val="a0"/>
    <w:rsid w:val="00F32252"/>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3">
    <w:name w:val="xl133"/>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4">
    <w:name w:val="xl134"/>
    <w:basedOn w:val="a0"/>
    <w:rsid w:val="00F32252"/>
    <w:pPr>
      <w:pBdr>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5">
    <w:name w:val="xl135"/>
    <w:basedOn w:val="a0"/>
    <w:rsid w:val="00F32252"/>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6">
    <w:name w:val="xl136"/>
    <w:basedOn w:val="a0"/>
    <w:rsid w:val="00F32252"/>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7">
    <w:name w:val="xl137"/>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38">
    <w:name w:val="xl138"/>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2">
    <w:name w:val="xl182"/>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3">
    <w:name w:val="xl183"/>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4">
    <w:name w:val="xl184"/>
    <w:basedOn w:val="a0"/>
    <w:rsid w:val="00F322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5">
    <w:name w:val="xl185"/>
    <w:basedOn w:val="a0"/>
    <w:rsid w:val="00F322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86">
    <w:name w:val="xl186"/>
    <w:basedOn w:val="a0"/>
    <w:rsid w:val="00F322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87">
    <w:name w:val="xl187"/>
    <w:basedOn w:val="a0"/>
    <w:rsid w:val="00F322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8">
    <w:name w:val="xl188"/>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89">
    <w:name w:val="xl189"/>
    <w:basedOn w:val="a0"/>
    <w:rsid w:val="00F32252"/>
    <w:pPr>
      <w:pBdr>
        <w:left w:val="single" w:sz="4" w:space="0" w:color="auto"/>
      </w:pBdr>
      <w:spacing w:before="100" w:beforeAutospacing="1" w:after="100" w:afterAutospacing="1"/>
      <w:jc w:val="center"/>
      <w:textAlignment w:val="center"/>
    </w:pPr>
    <w:rPr>
      <w:rFonts w:ascii="Arial" w:hAnsi="Arial" w:cs="Arial"/>
      <w:sz w:val="16"/>
      <w:szCs w:val="16"/>
      <w:lang w:eastAsia="uk-UA"/>
    </w:rPr>
  </w:style>
  <w:style w:type="paragraph" w:customStyle="1" w:styleId="xl190">
    <w:name w:val="xl190"/>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uk-UA"/>
    </w:rPr>
  </w:style>
  <w:style w:type="paragraph" w:customStyle="1" w:styleId="xl191">
    <w:name w:val="xl191"/>
    <w:basedOn w:val="a0"/>
    <w:rsid w:val="00F322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uk-UA"/>
    </w:rPr>
  </w:style>
  <w:style w:type="character" w:customStyle="1" w:styleId="FontStyle12">
    <w:name w:val="Font Style12"/>
    <w:rsid w:val="00F32252"/>
    <w:rPr>
      <w:rFonts w:ascii="Cambria" w:hAnsi="Cambria" w:cs="Cambria"/>
      <w:b/>
      <w:bCs/>
      <w:spacing w:val="-10"/>
      <w:sz w:val="22"/>
      <w:szCs w:val="22"/>
    </w:rPr>
  </w:style>
  <w:style w:type="character" w:customStyle="1" w:styleId="FontStyle13">
    <w:name w:val="Font Style13"/>
    <w:rsid w:val="00F32252"/>
    <w:rPr>
      <w:rFonts w:ascii="Cambria" w:hAnsi="Cambria" w:cs="Cambria"/>
      <w:b/>
      <w:bCs/>
      <w:spacing w:val="-10"/>
      <w:sz w:val="20"/>
      <w:szCs w:val="20"/>
    </w:rPr>
  </w:style>
  <w:style w:type="character" w:customStyle="1" w:styleId="FontStyle14">
    <w:name w:val="Font Style14"/>
    <w:rsid w:val="00F32252"/>
    <w:rPr>
      <w:rFonts w:ascii="Cambria" w:hAnsi="Cambria" w:cs="Cambria"/>
      <w:b/>
      <w:bCs/>
      <w:i/>
      <w:iCs/>
      <w:spacing w:val="-10"/>
      <w:sz w:val="22"/>
      <w:szCs w:val="22"/>
    </w:rPr>
  </w:style>
  <w:style w:type="character" w:customStyle="1" w:styleId="FontStyle15">
    <w:name w:val="Font Style15"/>
    <w:rsid w:val="00F32252"/>
    <w:rPr>
      <w:rFonts w:ascii="Cambria" w:hAnsi="Cambria" w:cs="Cambria"/>
      <w:spacing w:val="-20"/>
      <w:sz w:val="24"/>
      <w:szCs w:val="24"/>
    </w:rPr>
  </w:style>
  <w:style w:type="character" w:customStyle="1" w:styleId="FontStyle16">
    <w:name w:val="Font Style16"/>
    <w:rsid w:val="00F32252"/>
    <w:rPr>
      <w:rFonts w:ascii="Cambria" w:hAnsi="Cambria" w:cs="Cambria"/>
      <w:i/>
      <w:iCs/>
      <w:spacing w:val="-20"/>
      <w:sz w:val="22"/>
      <w:szCs w:val="22"/>
    </w:rPr>
  </w:style>
  <w:style w:type="character" w:customStyle="1" w:styleId="FontStyle17">
    <w:name w:val="Font Style17"/>
    <w:rsid w:val="00F32252"/>
    <w:rPr>
      <w:rFonts w:ascii="Cambria" w:hAnsi="Cambria" w:cs="Cambria"/>
      <w:i/>
      <w:iCs/>
      <w:spacing w:val="-20"/>
      <w:sz w:val="22"/>
      <w:szCs w:val="22"/>
    </w:rPr>
  </w:style>
  <w:style w:type="character" w:customStyle="1" w:styleId="610">
    <w:name w:val="Знак Знак61"/>
    <w:locked/>
    <w:rsid w:val="00F32252"/>
    <w:rPr>
      <w:sz w:val="28"/>
      <w:szCs w:val="28"/>
      <w:lang w:val="uk-UA" w:eastAsia="uk-UA" w:bidi="ar-SA"/>
    </w:rPr>
  </w:style>
  <w:style w:type="character" w:styleId="afffff">
    <w:name w:val="line number"/>
    <w:rsid w:val="00F32252"/>
  </w:style>
  <w:style w:type="paragraph" w:customStyle="1" w:styleId="11c">
    <w:name w:val="Знак Знак1 Знак Знак Знак Знак1"/>
    <w:basedOn w:val="a0"/>
    <w:rsid w:val="00F32252"/>
    <w:rPr>
      <w:rFonts w:ascii="Verdana" w:hAnsi="Verdana" w:cs="Verdana"/>
      <w:sz w:val="20"/>
      <w:szCs w:val="20"/>
      <w:lang w:val="en-US"/>
    </w:rPr>
  </w:style>
  <w:style w:type="paragraph" w:customStyle="1" w:styleId="76">
    <w:name w:val="Знак Знак7 Знак Знак Знак"/>
    <w:basedOn w:val="a0"/>
    <w:rsid w:val="00F32252"/>
    <w:rPr>
      <w:rFonts w:ascii="Verdana" w:hAnsi="Verdana" w:cs="Verdana"/>
      <w:sz w:val="20"/>
      <w:szCs w:val="20"/>
      <w:lang w:val="en-US"/>
    </w:rPr>
  </w:style>
  <w:style w:type="paragraph" w:customStyle="1" w:styleId="77">
    <w:name w:val="Знак Знак7 Знак"/>
    <w:basedOn w:val="a0"/>
    <w:rsid w:val="00F32252"/>
    <w:rPr>
      <w:rFonts w:ascii="Verdana" w:hAnsi="Verdana" w:cs="Verdana"/>
      <w:sz w:val="20"/>
      <w:szCs w:val="20"/>
      <w:lang w:val="en-US"/>
    </w:rPr>
  </w:style>
  <w:style w:type="paragraph" w:customStyle="1" w:styleId="710">
    <w:name w:val="Знак Знак7 Знак Знак Знак1"/>
    <w:basedOn w:val="a0"/>
    <w:rsid w:val="00F32252"/>
    <w:rPr>
      <w:rFonts w:ascii="Verdana" w:hAnsi="Verdana" w:cs="Verdana"/>
      <w:sz w:val="20"/>
      <w:szCs w:val="20"/>
      <w:lang w:val="en-US"/>
    </w:rPr>
  </w:style>
  <w:style w:type="paragraph" w:customStyle="1" w:styleId="56">
    <w:name w:val="Знак Знак5 Знак Знак Знак Знак"/>
    <w:basedOn w:val="a0"/>
    <w:rsid w:val="00F32252"/>
    <w:rPr>
      <w:rFonts w:ascii="Verdana" w:hAnsi="Verdana" w:cs="Verdana"/>
      <w:sz w:val="20"/>
      <w:szCs w:val="20"/>
      <w:lang w:val="en-US"/>
    </w:rPr>
  </w:style>
  <w:style w:type="paragraph" w:customStyle="1" w:styleId="3b">
    <w:name w:val="Знак Знак3 Знак Знак"/>
    <w:basedOn w:val="a0"/>
    <w:rsid w:val="00F32252"/>
    <w:rPr>
      <w:rFonts w:ascii="Verdana" w:hAnsi="Verdana" w:cs="Verdana"/>
      <w:sz w:val="20"/>
      <w:szCs w:val="20"/>
      <w:lang w:val="en-US"/>
    </w:rPr>
  </w:style>
  <w:style w:type="paragraph" w:customStyle="1" w:styleId="5110">
    <w:name w:val="Знак Знак5 Знак Знак Знак Знак Знак Знак Знак Знак Знак Знак Знак Знак Знак Знак Знак Знак11"/>
    <w:basedOn w:val="a0"/>
    <w:rsid w:val="00F32252"/>
    <w:rPr>
      <w:rFonts w:ascii="Verdana" w:hAnsi="Verdana" w:cs="Verdana"/>
      <w:sz w:val="20"/>
      <w:szCs w:val="20"/>
      <w:lang w:val="en-US"/>
    </w:rPr>
  </w:style>
  <w:style w:type="character" w:customStyle="1" w:styleId="513">
    <w:name w:val="Знак Знак51"/>
    <w:locked/>
    <w:rsid w:val="00F32252"/>
    <w:rPr>
      <w:noProof/>
      <w:sz w:val="28"/>
      <w:szCs w:val="28"/>
      <w:lang w:val="ru-RU" w:eastAsia="en-US" w:bidi="ar-SA"/>
    </w:rPr>
  </w:style>
  <w:style w:type="paragraph" w:customStyle="1" w:styleId="711">
    <w:name w:val="Знак Знак7 Знак1"/>
    <w:basedOn w:val="a0"/>
    <w:rsid w:val="00F32252"/>
    <w:rPr>
      <w:rFonts w:ascii="Verdana" w:hAnsi="Verdana" w:cs="Verdana"/>
      <w:sz w:val="20"/>
      <w:szCs w:val="20"/>
      <w:lang w:val="en-US"/>
    </w:rPr>
  </w:style>
  <w:style w:type="paragraph" w:customStyle="1" w:styleId="514">
    <w:name w:val="Знак Знак5 Знак Знак Знак Знак1"/>
    <w:basedOn w:val="a0"/>
    <w:rsid w:val="00F32252"/>
    <w:rPr>
      <w:rFonts w:ascii="Verdana" w:hAnsi="Verdana" w:cs="Verdana"/>
      <w:sz w:val="20"/>
      <w:szCs w:val="20"/>
      <w:lang w:val="en-US"/>
    </w:rPr>
  </w:style>
  <w:style w:type="paragraph" w:customStyle="1" w:styleId="2f1">
    <w:name w:val="Знак Знак2 Знак Знак Знак Знак Знак Знак"/>
    <w:basedOn w:val="a0"/>
    <w:rsid w:val="00F32252"/>
    <w:rPr>
      <w:rFonts w:ascii="Verdana" w:hAnsi="Verdana" w:cs="Verdana"/>
      <w:sz w:val="20"/>
      <w:szCs w:val="20"/>
      <w:lang w:val="en-US"/>
    </w:rPr>
  </w:style>
  <w:style w:type="paragraph" w:customStyle="1" w:styleId="3c">
    <w:name w:val="Знак Знак3 Знак Знак Знак Знак Знак Знак Знак Знак Знак Знак Знак Знак Знак Знак Знак Знак Знак Знак Знак Знак Знак Знак"/>
    <w:basedOn w:val="a0"/>
    <w:rsid w:val="00F32252"/>
    <w:rPr>
      <w:rFonts w:ascii="Verdana" w:hAnsi="Verdana" w:cs="Verdana"/>
      <w:sz w:val="20"/>
      <w:szCs w:val="20"/>
      <w:lang w:val="en-US"/>
    </w:rPr>
  </w:style>
  <w:style w:type="paragraph" w:customStyle="1" w:styleId="3d">
    <w:name w:val="Знак Знак3 Знак Знак Знак Знак Знак Знак Знак Знак Знак Знак Знак Знак Знак Знак"/>
    <w:basedOn w:val="a0"/>
    <w:rsid w:val="00F32252"/>
    <w:rPr>
      <w:rFonts w:ascii="Verdana" w:hAnsi="Verdana" w:cs="Verdana"/>
      <w:sz w:val="20"/>
      <w:szCs w:val="20"/>
      <w:lang w:val="en-US"/>
    </w:rPr>
  </w:style>
  <w:style w:type="character" w:customStyle="1" w:styleId="2f2">
    <w:name w:val="Знак2 Знак Знак Знак Знак Знак"/>
    <w:aliases w:val="Знак2 Знак Знак Знак Знак Знак1"/>
    <w:locked/>
    <w:rsid w:val="00F32252"/>
    <w:rPr>
      <w:noProof/>
      <w:color w:val="000000"/>
      <w:sz w:val="28"/>
      <w:szCs w:val="28"/>
      <w:lang w:val="uk-UA" w:eastAsia="en-US"/>
    </w:rPr>
  </w:style>
  <w:style w:type="paragraph" w:customStyle="1" w:styleId="78">
    <w:name w:val="Знак Знак7 Знак Знак"/>
    <w:basedOn w:val="a0"/>
    <w:rsid w:val="00F32252"/>
    <w:rPr>
      <w:rFonts w:ascii="Verdana" w:hAnsi="Verdana" w:cs="Verdana"/>
      <w:sz w:val="20"/>
      <w:szCs w:val="20"/>
      <w:lang w:val="en-US"/>
    </w:rPr>
  </w:style>
  <w:style w:type="character" w:customStyle="1" w:styleId="BodyText2Char">
    <w:name w:val="Body Text 2 Char"/>
    <w:locked/>
    <w:rsid w:val="00F32252"/>
    <w:rPr>
      <w:rFonts w:eastAsia="Calibri"/>
      <w:sz w:val="28"/>
      <w:lang w:val="uk-UA" w:eastAsia="uk-UA" w:bidi="ar-SA"/>
    </w:rPr>
  </w:style>
  <w:style w:type="character" w:customStyle="1" w:styleId="3e">
    <w:name w:val="Знак Знак3"/>
    <w:locked/>
    <w:rsid w:val="00F32252"/>
    <w:rPr>
      <w:noProof/>
      <w:sz w:val="24"/>
      <w:szCs w:val="24"/>
      <w:lang w:val="uk-UA" w:eastAsia="en-US" w:bidi="ar-SA"/>
    </w:rPr>
  </w:style>
  <w:style w:type="paragraph" w:customStyle="1" w:styleId="3f">
    <w:name w:val="Знак Знак3 Знак Знак Знак Знак Знак Знак Знак Знак Знак Знак Знак Знак Знак Знак Знак Знак"/>
    <w:basedOn w:val="a0"/>
    <w:rsid w:val="00F32252"/>
    <w:rPr>
      <w:rFonts w:ascii="Verdana" w:hAnsi="Verdana" w:cs="Verdana"/>
      <w:sz w:val="20"/>
      <w:szCs w:val="20"/>
      <w:lang w:val="en-US"/>
    </w:rPr>
  </w:style>
  <w:style w:type="paragraph" w:customStyle="1" w:styleId="217">
    <w:name w:val="Знак Знак2 Знак Знак Знак Знак Знак Знак1"/>
    <w:basedOn w:val="a0"/>
    <w:rsid w:val="00F32252"/>
    <w:rPr>
      <w:rFonts w:ascii="Verdana" w:hAnsi="Verdana" w:cs="Verdana"/>
      <w:sz w:val="20"/>
      <w:szCs w:val="20"/>
      <w:lang w:val="en-US"/>
    </w:rPr>
  </w:style>
  <w:style w:type="paragraph" w:customStyle="1" w:styleId="313">
    <w:name w:val="Знак Знак3 Знак Знак Знак Знак Знак Знак Знак Знак Знак Знак Знак Знак Знак Знак1"/>
    <w:basedOn w:val="a0"/>
    <w:rsid w:val="00F32252"/>
    <w:rPr>
      <w:rFonts w:ascii="Verdana" w:hAnsi="Verdana" w:cs="Verdana"/>
      <w:sz w:val="20"/>
      <w:szCs w:val="20"/>
      <w:lang w:val="en-US"/>
    </w:rPr>
  </w:style>
  <w:style w:type="paragraph" w:customStyle="1" w:styleId="712">
    <w:name w:val="Знак Знак7 Знак Знак1"/>
    <w:basedOn w:val="a0"/>
    <w:rsid w:val="00F32252"/>
    <w:rPr>
      <w:rFonts w:ascii="Verdana" w:hAnsi="Verdana" w:cs="Verdana"/>
      <w:sz w:val="20"/>
      <w:szCs w:val="20"/>
      <w:lang w:val="en-US"/>
    </w:rPr>
  </w:style>
  <w:style w:type="paragraph" w:customStyle="1" w:styleId="314">
    <w:name w:val="Знак Знак3 Знак Знак Знак Знак Знак Знак Знак Знак Знак Знак Знак Знак Знак Знак Знак Знак1"/>
    <w:basedOn w:val="a0"/>
    <w:rsid w:val="00F32252"/>
    <w:rPr>
      <w:rFonts w:ascii="Verdana" w:hAnsi="Verdana" w:cs="Verdana"/>
      <w:sz w:val="20"/>
      <w:szCs w:val="20"/>
      <w:lang w:val="en-US"/>
    </w:rPr>
  </w:style>
  <w:style w:type="paragraph" w:customStyle="1" w:styleId="1fff1">
    <w:name w:val="Звичайний1"/>
    <w:rsid w:val="00F32252"/>
    <w:pPr>
      <w:spacing w:after="0" w:line="240" w:lineRule="auto"/>
    </w:pPr>
    <w:rPr>
      <w:rFonts w:ascii="Times New Roman" w:hAnsi="Times New Roman" w:cs="Times New Roman"/>
      <w:snapToGrid w:val="0"/>
      <w:kern w:val="0"/>
      <w:sz w:val="20"/>
      <w:szCs w:val="20"/>
      <w:lang w:val="ru-RU" w:eastAsia="ru-RU"/>
    </w:rPr>
  </w:style>
  <w:style w:type="paragraph" w:customStyle="1" w:styleId="1fff2">
    <w:name w:val="Обычный (веб)1"/>
    <w:basedOn w:val="a0"/>
    <w:rsid w:val="00F32252"/>
    <w:pPr>
      <w:spacing w:before="107"/>
    </w:pPr>
    <w:rPr>
      <w:rFonts w:ascii="Times" w:hAnsi="Times" w:cs="Times"/>
      <w:color w:val="000000"/>
      <w:sz w:val="22"/>
      <w:szCs w:val="22"/>
      <w:lang w:val="ru-RU" w:eastAsia="ru-RU"/>
    </w:rPr>
  </w:style>
  <w:style w:type="character" w:customStyle="1" w:styleId="prodheaderblock1">
    <w:name w:val="prod_header_block1"/>
    <w:rsid w:val="00F32252"/>
    <w:rPr>
      <w:b/>
      <w:bCs/>
      <w:color w:val="212121"/>
      <w:sz w:val="21"/>
      <w:szCs w:val="21"/>
    </w:rPr>
  </w:style>
  <w:style w:type="paragraph" w:customStyle="1" w:styleId="11d">
    <w:name w:val="Заголовок оглавления11"/>
    <w:basedOn w:val="1"/>
    <w:next w:val="a0"/>
    <w:uiPriority w:val="39"/>
    <w:semiHidden/>
    <w:unhideWhenUsed/>
    <w:qFormat/>
    <w:rsid w:val="00F32252"/>
    <w:pPr>
      <w:keepNext/>
      <w:spacing w:before="480" w:after="0" w:line="276" w:lineRule="auto"/>
      <w:jc w:val="left"/>
      <w:outlineLvl w:val="9"/>
    </w:pPr>
    <w:rPr>
      <w:rFonts w:ascii="Cambria" w:eastAsia="Times New Roman" w:hAnsi="Cambria" w:cs="Times New Roman"/>
      <w:bCs/>
      <w:color w:val="365F91"/>
      <w:szCs w:val="28"/>
      <w:lang w:eastAsia="en-US"/>
    </w:rPr>
  </w:style>
  <w:style w:type="character" w:customStyle="1" w:styleId="11e">
    <w:name w:val="Название книги11"/>
    <w:uiPriority w:val="33"/>
    <w:qFormat/>
    <w:rsid w:val="00F32252"/>
    <w:rPr>
      <w:b/>
      <w:bCs/>
      <w:smallCaps/>
      <w:spacing w:val="5"/>
    </w:rPr>
  </w:style>
  <w:style w:type="paragraph" w:customStyle="1" w:styleId="1fff3">
    <w:name w:val="Без интервала1"/>
    <w:uiPriority w:val="1"/>
    <w:qFormat/>
    <w:rsid w:val="00F32252"/>
    <w:pPr>
      <w:spacing w:after="0" w:line="240" w:lineRule="auto"/>
    </w:pPr>
    <w:rPr>
      <w:rFonts w:ascii="Calibri" w:hAnsi="Calibri" w:cs="Times New Roman"/>
      <w:kern w:val="0"/>
      <w:lang w:val="ru-RU"/>
    </w:rPr>
  </w:style>
  <w:style w:type="character" w:customStyle="1" w:styleId="151">
    <w:name w:val="Знак Знак15"/>
    <w:rsid w:val="00F32252"/>
    <w:rPr>
      <w:rFonts w:ascii="Cambria" w:eastAsia="Times New Roman" w:hAnsi="Cambria" w:cs="Times New Roman"/>
      <w:b/>
      <w:bCs/>
      <w:sz w:val="26"/>
      <w:szCs w:val="26"/>
    </w:rPr>
  </w:style>
  <w:style w:type="paragraph" w:customStyle="1" w:styleId="afffff0">
    <w:name w:val="СтильОВНС"/>
    <w:basedOn w:val="a0"/>
    <w:rsid w:val="00F32252"/>
    <w:pPr>
      <w:ind w:left="360" w:firstLine="360"/>
      <w:jc w:val="both"/>
    </w:pPr>
    <w:rPr>
      <w:rFonts w:ascii="Arial" w:hAnsi="Arial" w:cs="Arial"/>
      <w:lang w:eastAsia="ru-RU"/>
    </w:rPr>
  </w:style>
  <w:style w:type="character" w:styleId="afffff1">
    <w:name w:val="Intense Emphasis"/>
    <w:uiPriority w:val="21"/>
    <w:qFormat/>
    <w:rsid w:val="00F32252"/>
    <w:rPr>
      <w:rFonts w:ascii="Times New Roman" w:hAnsi="Times New Roman" w:cs="Times New Roman"/>
      <w:bCs/>
      <w:i/>
      <w:iCs/>
      <w:color w:val="4F81BD"/>
      <w:sz w:val="28"/>
      <w:u w:val="single"/>
    </w:rPr>
  </w:style>
  <w:style w:type="paragraph" w:customStyle="1" w:styleId="713">
    <w:name w:val="Знак Знак71"/>
    <w:basedOn w:val="a0"/>
    <w:rsid w:val="00F32252"/>
    <w:rPr>
      <w:rFonts w:ascii="Verdana" w:hAnsi="Verdana" w:cs="Verdana"/>
      <w:sz w:val="20"/>
      <w:szCs w:val="20"/>
      <w:lang w:val="en-US"/>
    </w:rPr>
  </w:style>
  <w:style w:type="paragraph" w:customStyle="1" w:styleId="520">
    <w:name w:val="Знак Знак5 Знак Знак Знак Знак Знак Знак Знак Знак Знак Знак Знак Знак Знак Знак Знак Знак2"/>
    <w:basedOn w:val="a0"/>
    <w:rsid w:val="00F32252"/>
    <w:rPr>
      <w:rFonts w:ascii="Verdana" w:hAnsi="Verdana" w:cs="Verdana"/>
      <w:sz w:val="20"/>
      <w:szCs w:val="20"/>
      <w:lang w:val="en-US"/>
    </w:rPr>
  </w:style>
  <w:style w:type="paragraph" w:customStyle="1" w:styleId="910">
    <w:name w:val="Знак Знак91"/>
    <w:basedOn w:val="a0"/>
    <w:rsid w:val="00F32252"/>
    <w:rPr>
      <w:rFonts w:ascii="Verdana" w:hAnsi="Verdana" w:cs="Verdana"/>
      <w:sz w:val="20"/>
      <w:szCs w:val="20"/>
      <w:lang w:val="en-US"/>
    </w:rPr>
  </w:style>
  <w:style w:type="paragraph" w:customStyle="1" w:styleId="1010">
    <w:name w:val="Знак Знак101"/>
    <w:basedOn w:val="a0"/>
    <w:rsid w:val="00F32252"/>
    <w:rPr>
      <w:rFonts w:ascii="Verdana" w:hAnsi="Verdana" w:cs="Verdana"/>
      <w:sz w:val="20"/>
      <w:szCs w:val="20"/>
      <w:lang w:val="en-US"/>
    </w:rPr>
  </w:style>
  <w:style w:type="paragraph" w:customStyle="1" w:styleId="714">
    <w:name w:val="Знак Знак7 Знак Знак Знак Знак1"/>
    <w:basedOn w:val="a0"/>
    <w:rsid w:val="00F32252"/>
    <w:rPr>
      <w:rFonts w:ascii="Verdana" w:hAnsi="Verdana" w:cs="Verdana"/>
      <w:sz w:val="20"/>
      <w:szCs w:val="20"/>
      <w:lang w:val="en-US"/>
    </w:rPr>
  </w:style>
  <w:style w:type="paragraph" w:customStyle="1" w:styleId="5111">
    <w:name w:val="Знак Знак5 Знак Знак Знак Знак Знак Знак Знак Знак Знак Знак Знак Знак Знак Знак Знак Знак Знак Знак11"/>
    <w:basedOn w:val="a0"/>
    <w:rsid w:val="00F32252"/>
    <w:rPr>
      <w:rFonts w:ascii="Verdana" w:hAnsi="Verdana" w:cs="Verdana"/>
      <w:sz w:val="20"/>
      <w:szCs w:val="20"/>
      <w:lang w:val="en-US"/>
    </w:rPr>
  </w:style>
  <w:style w:type="paragraph" w:customStyle="1" w:styleId="1011">
    <w:name w:val="Знак Знак10 Знак Знак1"/>
    <w:basedOn w:val="a0"/>
    <w:rsid w:val="00F32252"/>
    <w:rPr>
      <w:rFonts w:ascii="Verdana" w:hAnsi="Verdana" w:cs="Verdana"/>
      <w:sz w:val="20"/>
      <w:szCs w:val="20"/>
      <w:lang w:val="en-US"/>
    </w:rPr>
  </w:style>
  <w:style w:type="paragraph" w:customStyle="1" w:styleId="715">
    <w:name w:val="Знак Знак7 Знак Знак Знак Знак Знак Знак1"/>
    <w:basedOn w:val="a0"/>
    <w:rsid w:val="00F32252"/>
    <w:rPr>
      <w:rFonts w:ascii="Verdana" w:hAnsi="Verdana" w:cs="Verdana"/>
      <w:sz w:val="20"/>
      <w:szCs w:val="20"/>
      <w:lang w:val="en-US"/>
    </w:rPr>
  </w:style>
  <w:style w:type="character" w:customStyle="1" w:styleId="fontstyle01">
    <w:name w:val="fontstyle01"/>
    <w:rsid w:val="00F32252"/>
    <w:rPr>
      <w:rFonts w:ascii="Arial Курсив" w:hAnsi="Arial Курсив" w:hint="default"/>
      <w:b w:val="0"/>
      <w:bCs w:val="0"/>
      <w:i/>
      <w:iCs/>
      <w:color w:val="000000"/>
      <w:sz w:val="22"/>
      <w:szCs w:val="22"/>
    </w:rPr>
  </w:style>
  <w:style w:type="character" w:customStyle="1" w:styleId="fontstyle21">
    <w:name w:val="fontstyle21"/>
    <w:rsid w:val="00F32252"/>
    <w:rPr>
      <w:rFonts w:ascii="Arial Полужирный Курсив" w:hAnsi="Arial Полужирный Курсив" w:hint="default"/>
      <w:b w:val="0"/>
      <w:bCs w:val="0"/>
      <w:i/>
      <w:iCs/>
      <w:color w:val="000000"/>
      <w:sz w:val="22"/>
      <w:szCs w:val="22"/>
    </w:rPr>
  </w:style>
  <w:style w:type="character" w:customStyle="1" w:styleId="postbody">
    <w:name w:val="postbody"/>
    <w:rsid w:val="00F32252"/>
  </w:style>
  <w:style w:type="character" w:customStyle="1" w:styleId="rvts23">
    <w:name w:val="rvts23"/>
    <w:rsid w:val="00F32252"/>
  </w:style>
  <w:style w:type="character" w:customStyle="1" w:styleId="mr-10">
    <w:name w:val="mr-10"/>
    <w:rsid w:val="00F32252"/>
  </w:style>
  <w:style w:type="character" w:customStyle="1" w:styleId="2f3">
    <w:name w:val="Основний текст (2)"/>
    <w:rsid w:val="00F3225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3f0">
    <w:name w:val="Основной текст3"/>
    <w:basedOn w:val="a0"/>
    <w:rsid w:val="00F32252"/>
    <w:pPr>
      <w:shd w:val="clear" w:color="auto" w:fill="FFFFFF"/>
      <w:spacing w:line="0" w:lineRule="atLeast"/>
      <w:ind w:hanging="320"/>
    </w:pPr>
    <w:rPr>
      <w:sz w:val="20"/>
      <w:szCs w:val="20"/>
    </w:rPr>
  </w:style>
  <w:style w:type="character" w:customStyle="1" w:styleId="2f4">
    <w:name w:val="Основний текст (2)_"/>
    <w:rsid w:val="00F32252"/>
    <w:rPr>
      <w:rFonts w:ascii="Times New Roman" w:eastAsia="Times New Roman" w:hAnsi="Times New Roman" w:cs="Times New Roman"/>
      <w:b w:val="0"/>
      <w:bCs w:val="0"/>
      <w:i w:val="0"/>
      <w:iCs w:val="0"/>
      <w:smallCaps w:val="0"/>
      <w:strike w:val="0"/>
      <w:sz w:val="22"/>
      <w:szCs w:val="22"/>
      <w:u w:val="none"/>
    </w:rPr>
  </w:style>
  <w:style w:type="character" w:customStyle="1" w:styleId="afffff2">
    <w:name w:val="Підпис до таблиці_"/>
    <w:link w:val="afffff3"/>
    <w:rsid w:val="00F32252"/>
    <w:rPr>
      <w:shd w:val="clear" w:color="auto" w:fill="FFFFFF"/>
    </w:rPr>
  </w:style>
  <w:style w:type="paragraph" w:customStyle="1" w:styleId="afffff3">
    <w:name w:val="Підпис до таблиці"/>
    <w:basedOn w:val="a0"/>
    <w:link w:val="afffff2"/>
    <w:rsid w:val="00F32252"/>
    <w:pPr>
      <w:widowControl w:val="0"/>
      <w:shd w:val="clear" w:color="auto" w:fill="FFFFFF"/>
      <w:spacing w:line="226" w:lineRule="exact"/>
    </w:pPr>
    <w:rPr>
      <w:rFonts w:asciiTheme="minorHAnsi" w:hAnsiTheme="minorHAnsi" w:cstheme="minorBidi"/>
      <w:kern w:val="2"/>
      <w:sz w:val="22"/>
      <w:szCs w:val="22"/>
    </w:rPr>
  </w:style>
  <w:style w:type="character" w:customStyle="1" w:styleId="11pt">
    <w:name w:val="Колонтитул + 11 pt"/>
    <w:rsid w:val="00F3225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no-wikidata">
    <w:name w:val="no-wikidata"/>
    <w:rsid w:val="00F32252"/>
  </w:style>
  <w:style w:type="character" w:customStyle="1" w:styleId="Bodytext16">
    <w:name w:val="Body text (16)_"/>
    <w:link w:val="Bodytext161"/>
    <w:uiPriority w:val="99"/>
    <w:locked/>
    <w:rsid w:val="00F32252"/>
    <w:rPr>
      <w:spacing w:val="10"/>
      <w:sz w:val="21"/>
      <w:szCs w:val="21"/>
      <w:shd w:val="clear" w:color="auto" w:fill="FFFFFF"/>
    </w:rPr>
  </w:style>
  <w:style w:type="paragraph" w:customStyle="1" w:styleId="Bodytext161">
    <w:name w:val="Body text (16)1"/>
    <w:basedOn w:val="a0"/>
    <w:link w:val="Bodytext16"/>
    <w:uiPriority w:val="99"/>
    <w:rsid w:val="00F32252"/>
    <w:pPr>
      <w:shd w:val="clear" w:color="auto" w:fill="FFFFFF"/>
      <w:spacing w:before="600" w:after="540" w:line="281" w:lineRule="exact"/>
      <w:jc w:val="center"/>
    </w:pPr>
    <w:rPr>
      <w:rFonts w:asciiTheme="minorHAnsi" w:hAnsiTheme="minorHAnsi" w:cstheme="minorBidi"/>
      <w:spacing w:val="10"/>
      <w:kern w:val="2"/>
      <w:sz w:val="21"/>
      <w:szCs w:val="21"/>
    </w:rPr>
  </w:style>
  <w:style w:type="character" w:customStyle="1" w:styleId="Bodytext17">
    <w:name w:val="Body text (17)_"/>
    <w:link w:val="Bodytext170"/>
    <w:uiPriority w:val="99"/>
    <w:locked/>
    <w:rsid w:val="00F32252"/>
    <w:rPr>
      <w:rFonts w:ascii="Microsoft Sans Serif" w:hAnsi="Microsoft Sans Serif" w:cs="Microsoft Sans Serif"/>
      <w:sz w:val="18"/>
      <w:szCs w:val="18"/>
      <w:shd w:val="clear" w:color="auto" w:fill="FFFFFF"/>
    </w:rPr>
  </w:style>
  <w:style w:type="paragraph" w:customStyle="1" w:styleId="Bodytext170">
    <w:name w:val="Body text (17)"/>
    <w:basedOn w:val="a0"/>
    <w:link w:val="Bodytext17"/>
    <w:uiPriority w:val="99"/>
    <w:rsid w:val="00F32252"/>
    <w:pPr>
      <w:shd w:val="clear" w:color="auto" w:fill="FFFFFF"/>
      <w:spacing w:before="60" w:line="240" w:lineRule="atLeast"/>
    </w:pPr>
    <w:rPr>
      <w:rFonts w:ascii="Microsoft Sans Serif" w:hAnsi="Microsoft Sans Serif" w:cs="Microsoft Sans Serif"/>
      <w:kern w:val="2"/>
      <w:sz w:val="18"/>
      <w:szCs w:val="18"/>
    </w:rPr>
  </w:style>
  <w:style w:type="character" w:customStyle="1" w:styleId="Bodytext13">
    <w:name w:val="Body text (13)_"/>
    <w:link w:val="Bodytext131"/>
    <w:uiPriority w:val="99"/>
    <w:locked/>
    <w:rsid w:val="00F32252"/>
    <w:rPr>
      <w:i/>
      <w:iCs/>
      <w:sz w:val="21"/>
      <w:szCs w:val="21"/>
      <w:shd w:val="clear" w:color="auto" w:fill="FFFFFF"/>
    </w:rPr>
  </w:style>
  <w:style w:type="paragraph" w:customStyle="1" w:styleId="Bodytext131">
    <w:name w:val="Body text (13)1"/>
    <w:basedOn w:val="a0"/>
    <w:link w:val="Bodytext13"/>
    <w:uiPriority w:val="99"/>
    <w:rsid w:val="00F32252"/>
    <w:pPr>
      <w:shd w:val="clear" w:color="auto" w:fill="FFFFFF"/>
      <w:spacing w:line="274" w:lineRule="exact"/>
      <w:jc w:val="both"/>
    </w:pPr>
    <w:rPr>
      <w:rFonts w:asciiTheme="minorHAnsi" w:hAnsiTheme="minorHAnsi" w:cstheme="minorBidi"/>
      <w:i/>
      <w:iCs/>
      <w:kern w:val="2"/>
      <w:sz w:val="21"/>
      <w:szCs w:val="21"/>
    </w:rPr>
  </w:style>
  <w:style w:type="character" w:customStyle="1" w:styleId="Bodytext16Spacing0pt">
    <w:name w:val="Body text (16) + Spacing 0 pt"/>
    <w:uiPriority w:val="99"/>
    <w:rsid w:val="00F32252"/>
    <w:rPr>
      <w:rFonts w:ascii="Times New Roman" w:hAnsi="Times New Roman" w:cs="Times New Roman" w:hint="default"/>
      <w:spacing w:val="-10"/>
      <w:sz w:val="21"/>
      <w:szCs w:val="21"/>
      <w:shd w:val="clear" w:color="auto" w:fill="FFFFFF"/>
    </w:rPr>
  </w:style>
  <w:style w:type="character" w:customStyle="1" w:styleId="Bodytext30">
    <w:name w:val="Body text (3)"/>
    <w:uiPriority w:val="99"/>
    <w:rsid w:val="00F32252"/>
  </w:style>
  <w:style w:type="character" w:customStyle="1" w:styleId="Bodytext130">
    <w:name w:val="Body text (13)"/>
    <w:uiPriority w:val="99"/>
    <w:rsid w:val="00F32252"/>
  </w:style>
  <w:style w:type="character" w:customStyle="1" w:styleId="Bodytext133">
    <w:name w:val="Body text (13)3"/>
    <w:uiPriority w:val="99"/>
    <w:rsid w:val="00F32252"/>
    <w:rPr>
      <w:i/>
      <w:iCs/>
      <w:sz w:val="21"/>
      <w:szCs w:val="21"/>
      <w:u w:val="single"/>
      <w:shd w:val="clear" w:color="auto" w:fill="FFFFFF"/>
    </w:rPr>
  </w:style>
  <w:style w:type="character" w:customStyle="1" w:styleId="Bodytext13NotItalic">
    <w:name w:val="Body text (13) + Not Italic"/>
    <w:aliases w:val="Spacing 0 pt3"/>
    <w:uiPriority w:val="99"/>
    <w:rsid w:val="00F32252"/>
    <w:rPr>
      <w:i w:val="0"/>
      <w:iCs w:val="0"/>
      <w:spacing w:val="10"/>
      <w:sz w:val="21"/>
      <w:szCs w:val="21"/>
      <w:shd w:val="clear" w:color="auto" w:fill="FFFFFF"/>
    </w:rPr>
  </w:style>
  <w:style w:type="character" w:customStyle="1" w:styleId="Bodytext16Bold2">
    <w:name w:val="Body text (16) + Bold2"/>
    <w:aliases w:val="Spacing 1 pt2"/>
    <w:uiPriority w:val="99"/>
    <w:rsid w:val="00F32252"/>
    <w:rPr>
      <w:rFonts w:ascii="Times New Roman" w:hAnsi="Times New Roman" w:cs="Times New Roman" w:hint="default"/>
      <w:b/>
      <w:bCs/>
      <w:spacing w:val="20"/>
      <w:sz w:val="21"/>
      <w:szCs w:val="21"/>
      <w:shd w:val="clear" w:color="auto" w:fill="FFFFFF"/>
    </w:rPr>
  </w:style>
  <w:style w:type="character" w:customStyle="1" w:styleId="Bodytext59">
    <w:name w:val="Body text (59)"/>
    <w:rsid w:val="00F32252"/>
    <w:rPr>
      <w:rFonts w:ascii="Times New Roman" w:eastAsia="Times New Roman" w:hAnsi="Times New Roman" w:cs="Times New Roman"/>
      <w:b w:val="0"/>
      <w:bCs w:val="0"/>
      <w:i w:val="0"/>
      <w:iCs w:val="0"/>
      <w:smallCaps w:val="0"/>
      <w:strike w:val="0"/>
      <w:spacing w:val="3"/>
      <w:sz w:val="13"/>
      <w:szCs w:val="13"/>
    </w:rPr>
  </w:style>
  <w:style w:type="character" w:customStyle="1" w:styleId="Bodytext40">
    <w:name w:val="Body text (40)"/>
    <w:rsid w:val="00F32252"/>
    <w:rPr>
      <w:rFonts w:ascii="Times New Roman" w:eastAsia="Times New Roman" w:hAnsi="Times New Roman" w:cs="Times New Roman"/>
      <w:b w:val="0"/>
      <w:bCs w:val="0"/>
      <w:i w:val="0"/>
      <w:iCs w:val="0"/>
      <w:smallCaps w:val="0"/>
      <w:strike w:val="0"/>
      <w:spacing w:val="1"/>
      <w:sz w:val="13"/>
      <w:szCs w:val="13"/>
    </w:rPr>
  </w:style>
  <w:style w:type="character" w:customStyle="1" w:styleId="Bodytext40Bold">
    <w:name w:val="Body text (40) + Bold"/>
    <w:rsid w:val="00F32252"/>
    <w:rPr>
      <w:rFonts w:ascii="Times New Roman" w:eastAsia="Times New Roman" w:hAnsi="Times New Roman" w:cs="Times New Roman"/>
      <w:b/>
      <w:bCs/>
      <w:i w:val="0"/>
      <w:iCs w:val="0"/>
      <w:smallCaps w:val="0"/>
      <w:strike w:val="0"/>
      <w:spacing w:val="4"/>
      <w:sz w:val="13"/>
      <w:szCs w:val="13"/>
    </w:rPr>
  </w:style>
  <w:style w:type="character" w:customStyle="1" w:styleId="Bodytext148">
    <w:name w:val="Body text (148)_"/>
    <w:link w:val="Bodytext1480"/>
    <w:rsid w:val="00F32252"/>
    <w:rPr>
      <w:rFonts w:ascii="Arial" w:eastAsia="Arial" w:hAnsi="Arial" w:cs="Arial"/>
      <w:sz w:val="13"/>
      <w:szCs w:val="13"/>
      <w:shd w:val="clear" w:color="auto" w:fill="FFFFFF"/>
    </w:rPr>
  </w:style>
  <w:style w:type="character" w:customStyle="1" w:styleId="Bodytext8">
    <w:name w:val="Body text (8)"/>
    <w:rsid w:val="00F32252"/>
    <w:rPr>
      <w:rFonts w:ascii="Times New Roman" w:eastAsia="Times New Roman" w:hAnsi="Times New Roman" w:cs="Times New Roman"/>
      <w:b w:val="0"/>
      <w:bCs w:val="0"/>
      <w:i w:val="0"/>
      <w:iCs w:val="0"/>
      <w:smallCaps w:val="0"/>
      <w:strike w:val="0"/>
      <w:spacing w:val="-6"/>
      <w:sz w:val="19"/>
      <w:szCs w:val="19"/>
    </w:rPr>
  </w:style>
  <w:style w:type="character" w:customStyle="1" w:styleId="Bodytext104">
    <w:name w:val="Body text (104)"/>
    <w:rsid w:val="00F32252"/>
    <w:rPr>
      <w:rFonts w:ascii="Times New Roman" w:eastAsia="Times New Roman" w:hAnsi="Times New Roman" w:cs="Times New Roman"/>
      <w:b w:val="0"/>
      <w:bCs w:val="0"/>
      <w:i w:val="0"/>
      <w:iCs w:val="0"/>
      <w:smallCaps w:val="0"/>
      <w:strike w:val="0"/>
      <w:spacing w:val="1"/>
      <w:sz w:val="12"/>
      <w:szCs w:val="12"/>
    </w:rPr>
  </w:style>
  <w:style w:type="paragraph" w:customStyle="1" w:styleId="Bodytext1480">
    <w:name w:val="Body text (148)"/>
    <w:basedOn w:val="a0"/>
    <w:link w:val="Bodytext148"/>
    <w:rsid w:val="00F32252"/>
    <w:pPr>
      <w:shd w:val="clear" w:color="auto" w:fill="FFFFFF"/>
      <w:spacing w:line="0" w:lineRule="atLeast"/>
    </w:pPr>
    <w:rPr>
      <w:rFonts w:ascii="Arial" w:eastAsia="Arial" w:hAnsi="Arial" w:cs="Arial"/>
      <w:kern w:val="2"/>
      <w:sz w:val="13"/>
      <w:szCs w:val="13"/>
    </w:rPr>
  </w:style>
  <w:style w:type="character" w:customStyle="1" w:styleId="Bodytext149">
    <w:name w:val="Body text (149)_"/>
    <w:link w:val="Bodytext1490"/>
    <w:rsid w:val="00F32252"/>
    <w:rPr>
      <w:rFonts w:ascii="Arial" w:eastAsia="Arial" w:hAnsi="Arial" w:cs="Arial"/>
      <w:sz w:val="13"/>
      <w:szCs w:val="13"/>
      <w:shd w:val="clear" w:color="auto" w:fill="FFFFFF"/>
    </w:rPr>
  </w:style>
  <w:style w:type="character" w:customStyle="1" w:styleId="Bodytext152">
    <w:name w:val="Body text (152)_"/>
    <w:link w:val="Bodytext1520"/>
    <w:rsid w:val="00F32252"/>
    <w:rPr>
      <w:sz w:val="8"/>
      <w:szCs w:val="8"/>
      <w:shd w:val="clear" w:color="auto" w:fill="FFFFFF"/>
    </w:rPr>
  </w:style>
  <w:style w:type="character" w:customStyle="1" w:styleId="Bodytext10455pt">
    <w:name w:val="Body text (104) + 5;5 pt"/>
    <w:rsid w:val="00F32252"/>
    <w:rPr>
      <w:rFonts w:ascii="Times New Roman" w:eastAsia="Times New Roman" w:hAnsi="Times New Roman" w:cs="Times New Roman"/>
      <w:b w:val="0"/>
      <w:bCs w:val="0"/>
      <w:i w:val="0"/>
      <w:iCs w:val="0"/>
      <w:smallCaps w:val="0"/>
      <w:strike w:val="0"/>
      <w:spacing w:val="4"/>
      <w:sz w:val="10"/>
      <w:szCs w:val="10"/>
    </w:rPr>
  </w:style>
  <w:style w:type="character" w:customStyle="1" w:styleId="Bodytext150">
    <w:name w:val="Body text (150)"/>
    <w:rsid w:val="00F32252"/>
  </w:style>
  <w:style w:type="character" w:customStyle="1" w:styleId="Bodytext151">
    <w:name w:val="Body text (151)_"/>
    <w:link w:val="Bodytext1510"/>
    <w:rsid w:val="00F32252"/>
    <w:rPr>
      <w:sz w:val="8"/>
      <w:szCs w:val="8"/>
      <w:shd w:val="clear" w:color="auto" w:fill="FFFFFF"/>
    </w:rPr>
  </w:style>
  <w:style w:type="paragraph" w:customStyle="1" w:styleId="Bodytext1490">
    <w:name w:val="Body text (149)"/>
    <w:basedOn w:val="a0"/>
    <w:link w:val="Bodytext149"/>
    <w:rsid w:val="00F32252"/>
    <w:pPr>
      <w:shd w:val="clear" w:color="auto" w:fill="FFFFFF"/>
      <w:spacing w:line="0" w:lineRule="atLeast"/>
    </w:pPr>
    <w:rPr>
      <w:rFonts w:ascii="Arial" w:eastAsia="Arial" w:hAnsi="Arial" w:cs="Arial"/>
      <w:kern w:val="2"/>
      <w:sz w:val="13"/>
      <w:szCs w:val="13"/>
    </w:rPr>
  </w:style>
  <w:style w:type="paragraph" w:customStyle="1" w:styleId="Bodytext1520">
    <w:name w:val="Body text (152)"/>
    <w:basedOn w:val="a0"/>
    <w:link w:val="Bodytext152"/>
    <w:rsid w:val="00F32252"/>
    <w:pPr>
      <w:shd w:val="clear" w:color="auto" w:fill="FFFFFF"/>
      <w:spacing w:line="0" w:lineRule="atLeast"/>
    </w:pPr>
    <w:rPr>
      <w:rFonts w:asciiTheme="minorHAnsi" w:hAnsiTheme="minorHAnsi" w:cstheme="minorBidi"/>
      <w:kern w:val="2"/>
      <w:sz w:val="8"/>
      <w:szCs w:val="8"/>
    </w:rPr>
  </w:style>
  <w:style w:type="paragraph" w:customStyle="1" w:styleId="Bodytext1510">
    <w:name w:val="Body text (151)"/>
    <w:basedOn w:val="a0"/>
    <w:link w:val="Bodytext151"/>
    <w:rsid w:val="00F32252"/>
    <w:pPr>
      <w:shd w:val="clear" w:color="auto" w:fill="FFFFFF"/>
      <w:spacing w:line="0" w:lineRule="atLeast"/>
    </w:pPr>
    <w:rPr>
      <w:rFonts w:asciiTheme="minorHAnsi" w:hAnsiTheme="minorHAnsi" w:cstheme="minorBidi"/>
      <w:kern w:val="2"/>
      <w:sz w:val="8"/>
      <w:szCs w:val="8"/>
    </w:rPr>
  </w:style>
  <w:style w:type="paragraph" w:customStyle="1" w:styleId="rvps2">
    <w:name w:val="rvps2"/>
    <w:basedOn w:val="a0"/>
    <w:rsid w:val="00F32252"/>
    <w:pPr>
      <w:spacing w:before="100" w:beforeAutospacing="1" w:after="100" w:afterAutospacing="1"/>
    </w:pPr>
    <w:rPr>
      <w:lang w:eastAsia="uk-UA"/>
    </w:rPr>
  </w:style>
  <w:style w:type="paragraph" w:customStyle="1" w:styleId="230">
    <w:name w:val="Основний текст 23"/>
    <w:basedOn w:val="a0"/>
    <w:qFormat/>
    <w:rsid w:val="001761C5"/>
    <w:pPr>
      <w:suppressAutoHyphens/>
      <w:jc w:val="center"/>
    </w:pPr>
    <w:rPr>
      <w:lang w:eastAsia="uk-UA"/>
    </w:rPr>
  </w:style>
  <w:style w:type="paragraph" w:customStyle="1" w:styleId="1fff4">
    <w:name w:val="Абзац списка1"/>
    <w:basedOn w:val="a0"/>
    <w:uiPriority w:val="34"/>
    <w:qFormat/>
    <w:rsid w:val="000B25D5"/>
    <w:pPr>
      <w:spacing w:after="200" w:line="276" w:lineRule="auto"/>
      <w:ind w:left="720"/>
      <w:contextualSpacing/>
    </w:pPr>
    <w:rPr>
      <w:rFonts w:ascii="Calibri" w:hAnsi="Calibri"/>
      <w:sz w:val="22"/>
      <w:szCs w:val="22"/>
      <w:lang w:eastAsia="uk-UA"/>
    </w:rPr>
  </w:style>
  <w:style w:type="character" w:customStyle="1" w:styleId="ad">
    <w:name w:val="Абзац списку Знак"/>
    <w:aliases w:val="Mummuga loetelu Знак,Loendi lõik Знак,просто Знак,Абзац списка11 Знак,List Paragraph1 Знак Знак Знак,Colorful List - Accent 11 Знак,List Paragraph2 Знак,Абзац списка21 Знак,Dot pt Знак,Bullet 1 Знак,Heading 2_sj Знак,Зміст Знак"/>
    <w:link w:val="ac"/>
    <w:uiPriority w:val="34"/>
    <w:qFormat/>
    <w:locked/>
    <w:rsid w:val="000B25D5"/>
    <w:rPr>
      <w:rFonts w:ascii="Times New Roman" w:hAnsi="Times New Roman" w:cs="Times New Roman"/>
      <w:kern w:val="0"/>
      <w:sz w:val="24"/>
      <w:szCs w:val="24"/>
    </w:rPr>
  </w:style>
  <w:style w:type="paragraph" w:styleId="afffff4">
    <w:name w:val="Quote"/>
    <w:basedOn w:val="a0"/>
    <w:next w:val="a0"/>
    <w:link w:val="afffff5"/>
    <w:uiPriority w:val="29"/>
    <w:qFormat/>
    <w:rsid w:val="0013610F"/>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afffff5">
    <w:name w:val="Цитата Знак"/>
    <w:basedOn w:val="a1"/>
    <w:link w:val="afffff4"/>
    <w:uiPriority w:val="29"/>
    <w:rsid w:val="0013610F"/>
    <w:rPr>
      <w:rFonts w:eastAsiaTheme="minorHAnsi"/>
      <w:i/>
      <w:iCs/>
      <w:color w:val="404040" w:themeColor="text1" w:themeTint="BF"/>
    </w:rPr>
  </w:style>
  <w:style w:type="paragraph" w:styleId="afffff6">
    <w:name w:val="Intense Quote"/>
    <w:basedOn w:val="a0"/>
    <w:next w:val="a0"/>
    <w:link w:val="afffff7"/>
    <w:uiPriority w:val="30"/>
    <w:qFormat/>
    <w:rsid w:val="0013610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rPr>
  </w:style>
  <w:style w:type="character" w:customStyle="1" w:styleId="afffff7">
    <w:name w:val="Насичена цитата Знак"/>
    <w:basedOn w:val="a1"/>
    <w:link w:val="afffff6"/>
    <w:uiPriority w:val="30"/>
    <w:rsid w:val="0013610F"/>
    <w:rPr>
      <w:rFonts w:eastAsiaTheme="minorHAnsi"/>
      <w:i/>
      <w:iCs/>
      <w:color w:val="2F5496" w:themeColor="accent1" w:themeShade="BF"/>
    </w:rPr>
  </w:style>
  <w:style w:type="character" w:styleId="afffff8">
    <w:name w:val="Intense Reference"/>
    <w:basedOn w:val="a1"/>
    <w:uiPriority w:val="32"/>
    <w:qFormat/>
    <w:rsid w:val="0013610F"/>
    <w:rPr>
      <w:b/>
      <w:bCs/>
      <w:smallCaps/>
      <w:color w:val="2F5496" w:themeColor="accent1" w:themeShade="BF"/>
      <w:spacing w:val="5"/>
    </w:rPr>
  </w:style>
  <w:style w:type="character" w:customStyle="1" w:styleId="2f5">
    <w:name w:val="Незакрита згадка2"/>
    <w:basedOn w:val="a1"/>
    <w:uiPriority w:val="99"/>
    <w:semiHidden/>
    <w:unhideWhenUsed/>
    <w:rsid w:val="0013610F"/>
    <w:rPr>
      <w:color w:val="605E5C"/>
      <w:shd w:val="clear" w:color="auto" w:fill="E1DFDD"/>
    </w:rPr>
  </w:style>
  <w:style w:type="paragraph" w:customStyle="1" w:styleId="220">
    <w:name w:val="Основний текст 22"/>
    <w:basedOn w:val="a0"/>
    <w:rsid w:val="0013610F"/>
    <w:pPr>
      <w:overflowPunct w:val="0"/>
      <w:autoSpaceDE w:val="0"/>
      <w:autoSpaceDN w:val="0"/>
      <w:adjustRightInd w:val="0"/>
      <w:spacing w:after="120" w:line="480" w:lineRule="auto"/>
      <w:textAlignment w:val="baseline"/>
    </w:pPr>
    <w:rPr>
      <w:sz w:val="20"/>
      <w:szCs w:val="20"/>
      <w:lang w:eastAsia="ru-RU"/>
    </w:rPr>
  </w:style>
  <w:style w:type="paragraph" w:customStyle="1" w:styleId="2f6">
    <w:name w:val="Звичайний2"/>
    <w:rsid w:val="0013610F"/>
    <w:pPr>
      <w:spacing w:after="0" w:line="240" w:lineRule="auto"/>
    </w:pPr>
    <w:rPr>
      <w:rFonts w:ascii="Times New Roman" w:hAnsi="Times New Roman" w:cs="Times New Roman"/>
      <w:snapToGrid w:val="0"/>
      <w:kern w:val="0"/>
      <w:sz w:val="20"/>
      <w:szCs w:val="20"/>
      <w:lang w:val="ru-RU" w:eastAsia="ru-RU"/>
    </w:rPr>
  </w:style>
  <w:style w:type="character" w:customStyle="1" w:styleId="3f1">
    <w:name w:val="Незакрита згадка3"/>
    <w:basedOn w:val="a1"/>
    <w:uiPriority w:val="99"/>
    <w:unhideWhenUsed/>
    <w:rsid w:val="0013610F"/>
    <w:rPr>
      <w:color w:val="605E5C"/>
      <w:shd w:val="clear" w:color="auto" w:fill="E1DFDD"/>
    </w:rPr>
  </w:style>
  <w:style w:type="character" w:customStyle="1" w:styleId="afffff9">
    <w:name w:val="Заголовок Знак"/>
    <w:rsid w:val="0013610F"/>
    <w:rPr>
      <w:rFonts w:eastAsia="Times New Roman"/>
      <w:b/>
      <w:bCs/>
      <w:sz w:val="32"/>
      <w:szCs w:val="24"/>
      <w:lang w:val="uk-UA" w:eastAsia="ru-RU"/>
    </w:rPr>
  </w:style>
  <w:style w:type="paragraph" w:customStyle="1" w:styleId="Default">
    <w:name w:val="Default"/>
    <w:rsid w:val="0013610F"/>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character" w:customStyle="1" w:styleId="zw-portion">
    <w:name w:val="zw-portion"/>
    <w:rsid w:val="0013610F"/>
  </w:style>
  <w:style w:type="paragraph" w:customStyle="1" w:styleId="tj">
    <w:name w:val="tj"/>
    <w:basedOn w:val="a0"/>
    <w:uiPriority w:val="99"/>
    <w:qFormat/>
    <w:rsid w:val="0013610F"/>
    <w:pPr>
      <w:spacing w:before="100" w:beforeAutospacing="1" w:after="100" w:afterAutospacing="1"/>
    </w:pPr>
    <w:rPr>
      <w:lang w:eastAsia="uk-UA"/>
    </w:rPr>
  </w:style>
  <w:style w:type="paragraph" w:customStyle="1" w:styleId="1fff5">
    <w:name w:val="Обычный1"/>
    <w:rsid w:val="0013610F"/>
    <w:pPr>
      <w:spacing w:after="0" w:line="240" w:lineRule="auto"/>
    </w:pPr>
    <w:rPr>
      <w:rFonts w:ascii="Times New Roman" w:hAnsi="Times New Roman" w:cs="Times New Roman"/>
      <w:snapToGrid w:val="0"/>
      <w:kern w:val="0"/>
      <w:sz w:val="20"/>
      <w:szCs w:val="20"/>
      <w:lang w:val="ru-RU" w:eastAsia="ru-RU"/>
    </w:rPr>
  </w:style>
  <w:style w:type="paragraph" w:customStyle="1" w:styleId="docdata">
    <w:name w:val="docdata"/>
    <w:aliases w:val="docy,v5,1837,baiaagaaboqcaaadlgmaaau8awaaaaaaaaaaaaaaaaaaaaaaaaaaaaaaaaaaaaaaaaaaaaaaaaaaaaaaaaaaaaaaaaaaaaaaaaaaaaaaaaaaaaaaaaaaaaaaaaaaaaaaaaaaaaaaaaaaaaaaaaaaaaaaaaaaaaaaaaaaaaaaaaaaaaaaaaaaaaaaaaaaaaaaaaaaaaaaaaaaaaaaaaaaaaaaaaaaaaaaaaaaaaaa"/>
    <w:basedOn w:val="a0"/>
    <w:uiPriority w:val="99"/>
    <w:rsid w:val="0013610F"/>
    <w:pPr>
      <w:spacing w:before="100" w:beforeAutospacing="1" w:after="100" w:afterAutospacing="1"/>
    </w:pPr>
    <w:rPr>
      <w:lang w:val="ru-RU" w:eastAsia="ru-RU"/>
    </w:rPr>
  </w:style>
  <w:style w:type="character" w:customStyle="1" w:styleId="y2iqfc">
    <w:name w:val="y2iqfc"/>
    <w:rsid w:val="0013610F"/>
  </w:style>
  <w:style w:type="paragraph" w:customStyle="1" w:styleId="240">
    <w:name w:val="Основний текст 24"/>
    <w:basedOn w:val="a0"/>
    <w:rsid w:val="0013610F"/>
    <w:pPr>
      <w:overflowPunct w:val="0"/>
      <w:autoSpaceDE w:val="0"/>
      <w:autoSpaceDN w:val="0"/>
      <w:adjustRightInd w:val="0"/>
      <w:ind w:left="525"/>
      <w:jc w:val="both"/>
      <w:textAlignment w:val="baseline"/>
    </w:pPr>
    <w:rPr>
      <w:rFonts w:ascii="Arial" w:eastAsia="SimSun" w:hAnsi="Arial"/>
      <w:szCs w:val="20"/>
      <w:lang w:eastAsia="ru-RU"/>
    </w:rPr>
  </w:style>
  <w:style w:type="paragraph" w:customStyle="1" w:styleId="afffffa">
    <w:name w:val="Текст ДКЛ"/>
    <w:basedOn w:val="a0"/>
    <w:uiPriority w:val="99"/>
    <w:rsid w:val="0013610F"/>
    <w:pPr>
      <w:ind w:firstLine="851"/>
      <w:jc w:val="both"/>
    </w:pPr>
    <w:rPr>
      <w:rFonts w:eastAsia="SimSun"/>
      <w:sz w:val="28"/>
      <w:szCs w:val="20"/>
      <w:lang w:val="ru-RU" w:eastAsia="uk-UA"/>
    </w:rPr>
  </w:style>
  <w:style w:type="paragraph" w:customStyle="1" w:styleId="TableHeader">
    <w:name w:val="Table Header"/>
    <w:basedOn w:val="a0"/>
    <w:uiPriority w:val="99"/>
    <w:rsid w:val="0013610F"/>
    <w:pPr>
      <w:jc w:val="center"/>
    </w:pPr>
    <w:rPr>
      <w:rFonts w:eastAsia="SimSun"/>
      <w:b/>
      <w:szCs w:val="20"/>
      <w:lang w:eastAsia="uk-UA"/>
    </w:rPr>
  </w:style>
  <w:style w:type="paragraph" w:customStyle="1" w:styleId="td-kvedsmain">
    <w:name w:val="td-kveds__main"/>
    <w:basedOn w:val="a0"/>
    <w:uiPriority w:val="99"/>
    <w:rsid w:val="0013610F"/>
    <w:pPr>
      <w:spacing w:before="100" w:beforeAutospacing="1" w:after="100" w:afterAutospacing="1"/>
    </w:pPr>
    <w:rPr>
      <w:lang w:eastAsia="uk-UA"/>
    </w:rPr>
  </w:style>
  <w:style w:type="paragraph" w:customStyle="1" w:styleId="TableParagraph">
    <w:name w:val="Table Paragraph"/>
    <w:basedOn w:val="a0"/>
    <w:uiPriority w:val="1"/>
    <w:qFormat/>
    <w:rsid w:val="0013610F"/>
    <w:pPr>
      <w:widowControl w:val="0"/>
      <w:autoSpaceDE w:val="0"/>
      <w:autoSpaceDN w:val="0"/>
    </w:pPr>
    <w:rPr>
      <w:sz w:val="22"/>
      <w:szCs w:val="22"/>
    </w:rPr>
  </w:style>
  <w:style w:type="table" w:customStyle="1" w:styleId="TableNormal1">
    <w:name w:val="Table Normal1"/>
    <w:uiPriority w:val="2"/>
    <w:semiHidden/>
    <w:unhideWhenUsed/>
    <w:qFormat/>
    <w:rsid w:val="0013610F"/>
    <w:pPr>
      <w:widowControl w:val="0"/>
      <w:autoSpaceDE w:val="0"/>
      <w:autoSpaceDN w:val="0"/>
      <w:spacing w:after="0" w:line="240" w:lineRule="auto"/>
    </w:pPr>
    <w:rPr>
      <w:rFonts w:ascii="Calibri" w:eastAsia="Calibri" w:hAnsi="Calibri" w:cs="Times New Roman"/>
      <w:kern w:val="0"/>
      <w:lang w:val="en-US"/>
    </w:rPr>
    <w:tblPr>
      <w:tblInd w:w="0" w:type="dxa"/>
      <w:tblCellMar>
        <w:top w:w="0" w:type="dxa"/>
        <w:left w:w="0" w:type="dxa"/>
        <w:bottom w:w="0" w:type="dxa"/>
        <w:right w:w="0" w:type="dxa"/>
      </w:tblCellMar>
    </w:tblPr>
  </w:style>
  <w:style w:type="paragraph" w:customStyle="1" w:styleId="Aacionooio">
    <w:name w:val="Aac ionooio"/>
    <w:basedOn w:val="a0"/>
    <w:rsid w:val="0013610F"/>
    <w:pPr>
      <w:spacing w:before="120"/>
      <w:jc w:val="both"/>
    </w:pPr>
    <w:rPr>
      <w:rFonts w:ascii="Antiqua" w:hAnsi="Antiqua"/>
      <w:noProof/>
      <w:sz w:val="26"/>
      <w:szCs w:val="20"/>
      <w:lang w:val="en-US" w:eastAsia="ru-RU"/>
    </w:rPr>
  </w:style>
  <w:style w:type="paragraph" w:customStyle="1" w:styleId="afffffb">
    <w:name w:val="Îáû÷íûé"/>
    <w:rsid w:val="0013610F"/>
    <w:pPr>
      <w:spacing w:after="0" w:line="240" w:lineRule="auto"/>
    </w:pPr>
    <w:rPr>
      <w:rFonts w:ascii="Times New Roman" w:hAnsi="Times New Roman" w:cs="Times New Roman"/>
      <w:kern w:val="0"/>
      <w:sz w:val="20"/>
      <w:szCs w:val="20"/>
      <w:lang w:val="ru-RU"/>
    </w:rPr>
  </w:style>
  <w:style w:type="character" w:customStyle="1" w:styleId="2f7">
    <w:name w:val="Основной шрифт абзаца2"/>
    <w:rsid w:val="0013610F"/>
  </w:style>
  <w:style w:type="paragraph" w:customStyle="1" w:styleId="3f2">
    <w:name w:val="Звичайний3"/>
    <w:uiPriority w:val="99"/>
    <w:rsid w:val="0013610F"/>
    <w:pPr>
      <w:spacing w:after="0" w:line="240" w:lineRule="auto"/>
    </w:pPr>
    <w:rPr>
      <w:rFonts w:ascii="Times New Roman" w:hAnsi="Times New Roman" w:cs="Times New Roman"/>
      <w:snapToGrid w:val="0"/>
      <w:kern w:val="0"/>
      <w:sz w:val="20"/>
      <w:szCs w:val="20"/>
      <w:lang w:val="ru-RU" w:eastAsia="ru-RU"/>
    </w:rPr>
  </w:style>
  <w:style w:type="paragraph" w:customStyle="1" w:styleId="msonormal0">
    <w:name w:val="msonormal"/>
    <w:basedOn w:val="a0"/>
    <w:uiPriority w:val="99"/>
    <w:rsid w:val="0013610F"/>
    <w:pPr>
      <w:spacing w:before="100" w:beforeAutospacing="1" w:after="100" w:afterAutospacing="1"/>
    </w:pPr>
    <w:rPr>
      <w:lang w:val="en-US"/>
    </w:rPr>
  </w:style>
  <w:style w:type="character" w:customStyle="1" w:styleId="1fff6">
    <w:name w:val="Основний текст Знак1"/>
    <w:semiHidden/>
    <w:rsid w:val="0013610F"/>
    <w:rPr>
      <w:noProof/>
      <w:sz w:val="24"/>
      <w:szCs w:val="24"/>
      <w:lang w:eastAsia="en-US"/>
    </w:rPr>
  </w:style>
  <w:style w:type="character" w:customStyle="1" w:styleId="2f8">
    <w:name w:val="Основний текст Знак2"/>
    <w:semiHidden/>
    <w:rsid w:val="0013610F"/>
    <w:rPr>
      <w:noProof/>
      <w:sz w:val="24"/>
      <w:szCs w:val="24"/>
      <w:lang w:eastAsia="en-US"/>
    </w:rPr>
  </w:style>
  <w:style w:type="character" w:customStyle="1" w:styleId="WW8Num4z3">
    <w:name w:val="WW8Num4z3"/>
    <w:rsid w:val="0013610F"/>
    <w:rPr>
      <w:rFonts w:ascii="Symbol" w:hAnsi="Symbol" w:cs="Symbol" w:hint="default"/>
    </w:rPr>
  </w:style>
  <w:style w:type="character" w:customStyle="1" w:styleId="WW8Num9z0">
    <w:name w:val="WW8Num9z0"/>
    <w:rsid w:val="0013610F"/>
    <w:rPr>
      <w:rFonts w:ascii="Times New Roman" w:hAnsi="Times New Roman" w:cs="Times New Roman" w:hint="default"/>
    </w:rPr>
  </w:style>
  <w:style w:type="character" w:customStyle="1" w:styleId="WW8Num1z1">
    <w:name w:val="WW8Num1z1"/>
    <w:rsid w:val="0013610F"/>
    <w:rPr>
      <w:rFonts w:ascii="Courier New" w:hAnsi="Courier New" w:cs="Courier New" w:hint="default"/>
    </w:rPr>
  </w:style>
  <w:style w:type="character" w:customStyle="1" w:styleId="WW8Num1z2">
    <w:name w:val="WW8Num1z2"/>
    <w:rsid w:val="0013610F"/>
    <w:rPr>
      <w:rFonts w:ascii="Wingdings" w:hAnsi="Wingdings" w:cs="Wingdings" w:hint="default"/>
    </w:rPr>
  </w:style>
  <w:style w:type="character" w:customStyle="1" w:styleId="WW8Num1z3">
    <w:name w:val="WW8Num1z3"/>
    <w:rsid w:val="0013610F"/>
    <w:rPr>
      <w:rFonts w:ascii="Symbol" w:hAnsi="Symbol" w:cs="Symbol" w:hint="default"/>
    </w:rPr>
  </w:style>
  <w:style w:type="character" w:customStyle="1" w:styleId="WW8Num7z1">
    <w:name w:val="WW8Num7z1"/>
    <w:rsid w:val="0013610F"/>
    <w:rPr>
      <w:rFonts w:ascii="Courier New" w:hAnsi="Courier New" w:cs="Courier New" w:hint="default"/>
    </w:rPr>
  </w:style>
  <w:style w:type="character" w:customStyle="1" w:styleId="WW8Num7z2">
    <w:name w:val="WW8Num7z2"/>
    <w:rsid w:val="0013610F"/>
    <w:rPr>
      <w:rFonts w:ascii="Wingdings" w:hAnsi="Wingdings" w:cs="Wingdings" w:hint="default"/>
    </w:rPr>
  </w:style>
  <w:style w:type="character" w:customStyle="1" w:styleId="WW8Num7z3">
    <w:name w:val="WW8Num7z3"/>
    <w:rsid w:val="0013610F"/>
    <w:rPr>
      <w:rFonts w:ascii="Symbol" w:hAnsi="Symbol" w:cs="Symbol" w:hint="default"/>
    </w:rPr>
  </w:style>
  <w:style w:type="character" w:customStyle="1" w:styleId="WW8Num8z0">
    <w:name w:val="WW8Num8z0"/>
    <w:rsid w:val="0013610F"/>
    <w:rPr>
      <w:rFonts w:ascii="Arial" w:eastAsia="Times New Roman" w:hAnsi="Arial" w:cs="Arial" w:hint="default"/>
    </w:rPr>
  </w:style>
  <w:style w:type="character" w:customStyle="1" w:styleId="WW8Num8z1">
    <w:name w:val="WW8Num8z1"/>
    <w:rsid w:val="0013610F"/>
    <w:rPr>
      <w:rFonts w:ascii="Courier New" w:hAnsi="Courier New" w:cs="Courier New" w:hint="default"/>
    </w:rPr>
  </w:style>
  <w:style w:type="character" w:customStyle="1" w:styleId="WW8Num8z2">
    <w:name w:val="WW8Num8z2"/>
    <w:rsid w:val="0013610F"/>
    <w:rPr>
      <w:rFonts w:ascii="Wingdings" w:hAnsi="Wingdings" w:cs="Wingdings" w:hint="default"/>
    </w:rPr>
  </w:style>
  <w:style w:type="character" w:customStyle="1" w:styleId="WW8Num8z3">
    <w:name w:val="WW8Num8z3"/>
    <w:rsid w:val="0013610F"/>
    <w:rPr>
      <w:rFonts w:ascii="Symbol" w:hAnsi="Symbol" w:cs="Symbol" w:hint="default"/>
    </w:rPr>
  </w:style>
  <w:style w:type="character" w:customStyle="1" w:styleId="WW8Num9z1">
    <w:name w:val="WW8Num9z1"/>
    <w:rsid w:val="0013610F"/>
    <w:rPr>
      <w:rFonts w:ascii="Courier New" w:hAnsi="Courier New" w:cs="Courier New" w:hint="default"/>
    </w:rPr>
  </w:style>
  <w:style w:type="character" w:customStyle="1" w:styleId="WW8Num9z2">
    <w:name w:val="WW8Num9z2"/>
    <w:rsid w:val="0013610F"/>
    <w:rPr>
      <w:rFonts w:ascii="Wingdings" w:hAnsi="Wingdings" w:cs="Wingdings" w:hint="default"/>
    </w:rPr>
  </w:style>
  <w:style w:type="character" w:customStyle="1" w:styleId="WW8Num9z3">
    <w:name w:val="WW8Num9z3"/>
    <w:rsid w:val="0013610F"/>
    <w:rPr>
      <w:rFonts w:ascii="Symbol" w:hAnsi="Symbol" w:cs="Symbol" w:hint="default"/>
    </w:rPr>
  </w:style>
  <w:style w:type="character" w:customStyle="1" w:styleId="WW8Num11z0">
    <w:name w:val="WW8Num11z0"/>
    <w:rsid w:val="0013610F"/>
    <w:rPr>
      <w:rFonts w:hint="default"/>
    </w:rPr>
  </w:style>
  <w:style w:type="character" w:customStyle="1" w:styleId="WW8Num16z0">
    <w:name w:val="WW8Num16z0"/>
    <w:rsid w:val="0013610F"/>
    <w:rPr>
      <w:rFonts w:hint="default"/>
    </w:rPr>
  </w:style>
  <w:style w:type="character" w:customStyle="1" w:styleId="WW8Num18z2">
    <w:name w:val="WW8Num18z2"/>
    <w:rsid w:val="0013610F"/>
    <w:rPr>
      <w:rFonts w:ascii="Wingdings" w:hAnsi="Wingdings" w:cs="Wingdings" w:hint="default"/>
    </w:rPr>
  </w:style>
  <w:style w:type="character" w:customStyle="1" w:styleId="WW8Num20z1">
    <w:name w:val="WW8Num20z1"/>
    <w:rsid w:val="0013610F"/>
    <w:rPr>
      <w:rFonts w:ascii="Courier New" w:hAnsi="Courier New" w:cs="Courier New" w:hint="default"/>
    </w:rPr>
  </w:style>
  <w:style w:type="character" w:customStyle="1" w:styleId="WW8Num20z2">
    <w:name w:val="WW8Num20z2"/>
    <w:rsid w:val="0013610F"/>
    <w:rPr>
      <w:rFonts w:ascii="Wingdings" w:hAnsi="Wingdings" w:cs="Wingdings" w:hint="default"/>
    </w:rPr>
  </w:style>
  <w:style w:type="character" w:customStyle="1" w:styleId="WW8Num20z3">
    <w:name w:val="WW8Num20z3"/>
    <w:rsid w:val="0013610F"/>
    <w:rPr>
      <w:rFonts w:ascii="Symbol" w:hAnsi="Symbol" w:cs="Symbol" w:hint="default"/>
    </w:rPr>
  </w:style>
  <w:style w:type="character" w:customStyle="1" w:styleId="WW8Num21z0">
    <w:name w:val="WW8Num21z0"/>
    <w:rsid w:val="0013610F"/>
    <w:rPr>
      <w:rFonts w:ascii="Symbol" w:eastAsia="Times New Roman" w:hAnsi="Symbol" w:cs="Arial" w:hint="default"/>
    </w:rPr>
  </w:style>
  <w:style w:type="character" w:customStyle="1" w:styleId="WW8Num21z1">
    <w:name w:val="WW8Num21z1"/>
    <w:rsid w:val="0013610F"/>
    <w:rPr>
      <w:rFonts w:ascii="Courier New" w:hAnsi="Courier New" w:cs="Courier New" w:hint="default"/>
    </w:rPr>
  </w:style>
  <w:style w:type="character" w:customStyle="1" w:styleId="WW8Num21z2">
    <w:name w:val="WW8Num21z2"/>
    <w:rsid w:val="0013610F"/>
    <w:rPr>
      <w:rFonts w:ascii="Wingdings" w:hAnsi="Wingdings" w:cs="Wingdings" w:hint="default"/>
    </w:rPr>
  </w:style>
  <w:style w:type="character" w:customStyle="1" w:styleId="WW8Num21z3">
    <w:name w:val="WW8Num21z3"/>
    <w:rsid w:val="0013610F"/>
    <w:rPr>
      <w:rFonts w:ascii="Symbol" w:hAnsi="Symbol" w:cs="Symbol" w:hint="default"/>
    </w:rPr>
  </w:style>
  <w:style w:type="character" w:customStyle="1" w:styleId="WW8Num25z2">
    <w:name w:val="WW8Num25z2"/>
    <w:rsid w:val="0013610F"/>
    <w:rPr>
      <w:rFonts w:ascii="Wingdings" w:hAnsi="Wingdings" w:cs="Wingdings" w:hint="default"/>
    </w:rPr>
  </w:style>
  <w:style w:type="character" w:customStyle="1" w:styleId="WW8Num26z0">
    <w:name w:val="WW8Num26z0"/>
    <w:rsid w:val="0013610F"/>
    <w:rPr>
      <w:rFonts w:ascii="Times New Roman" w:eastAsia="Times New Roman" w:hAnsi="Times New Roman" w:cs="Times New Roman" w:hint="default"/>
      <w:sz w:val="24"/>
    </w:rPr>
  </w:style>
  <w:style w:type="character" w:customStyle="1" w:styleId="WW8Num26z1">
    <w:name w:val="WW8Num26z1"/>
    <w:rsid w:val="0013610F"/>
    <w:rPr>
      <w:rFonts w:ascii="Courier New" w:hAnsi="Courier New" w:cs="Courier New" w:hint="default"/>
    </w:rPr>
  </w:style>
  <w:style w:type="character" w:customStyle="1" w:styleId="WW8Num26z2">
    <w:name w:val="WW8Num26z2"/>
    <w:rsid w:val="0013610F"/>
    <w:rPr>
      <w:rFonts w:ascii="Wingdings" w:hAnsi="Wingdings" w:cs="Wingdings" w:hint="default"/>
    </w:rPr>
  </w:style>
  <w:style w:type="character" w:customStyle="1" w:styleId="WW8Num26z3">
    <w:name w:val="WW8Num26z3"/>
    <w:rsid w:val="0013610F"/>
    <w:rPr>
      <w:rFonts w:ascii="Symbol" w:hAnsi="Symbol" w:cs="Symbol" w:hint="default"/>
    </w:rPr>
  </w:style>
  <w:style w:type="character" w:customStyle="1" w:styleId="WW8Num31z0">
    <w:name w:val="WW8Num31z0"/>
    <w:rsid w:val="0013610F"/>
    <w:rPr>
      <w:rFonts w:ascii="Times New Roman" w:eastAsia="Times New Roman" w:hAnsi="Times New Roman" w:cs="Times New Roman" w:hint="default"/>
    </w:rPr>
  </w:style>
  <w:style w:type="character" w:customStyle="1" w:styleId="WW8Num31z1">
    <w:name w:val="WW8Num31z1"/>
    <w:rsid w:val="0013610F"/>
    <w:rPr>
      <w:rFonts w:ascii="Courier New" w:hAnsi="Courier New" w:cs="Courier New" w:hint="default"/>
    </w:rPr>
  </w:style>
  <w:style w:type="character" w:customStyle="1" w:styleId="WW8Num31z2">
    <w:name w:val="WW8Num31z2"/>
    <w:rsid w:val="0013610F"/>
    <w:rPr>
      <w:rFonts w:ascii="Wingdings" w:hAnsi="Wingdings" w:cs="Wingdings" w:hint="default"/>
    </w:rPr>
  </w:style>
  <w:style w:type="character" w:customStyle="1" w:styleId="WW8Num31z3">
    <w:name w:val="WW8Num31z3"/>
    <w:rsid w:val="0013610F"/>
    <w:rPr>
      <w:rFonts w:ascii="Symbol" w:hAnsi="Symbol" w:cs="Symbol" w:hint="default"/>
    </w:rPr>
  </w:style>
  <w:style w:type="character" w:customStyle="1" w:styleId="WW8Num32z0">
    <w:name w:val="WW8Num32z0"/>
    <w:rsid w:val="0013610F"/>
    <w:rPr>
      <w:rFonts w:hint="default"/>
    </w:rPr>
  </w:style>
  <w:style w:type="character" w:customStyle="1" w:styleId="WW8Num33z0">
    <w:name w:val="WW8Num33z0"/>
    <w:rsid w:val="0013610F"/>
    <w:rPr>
      <w:rFonts w:hint="default"/>
    </w:rPr>
  </w:style>
  <w:style w:type="character" w:customStyle="1" w:styleId="1fff7">
    <w:name w:val="Шрифт абзацу за замовчуванням1"/>
    <w:rsid w:val="0013610F"/>
  </w:style>
  <w:style w:type="character" w:customStyle="1" w:styleId="1fff8">
    <w:name w:val="Верхній колонтитул Знак1"/>
    <w:rsid w:val="0013610F"/>
    <w:rPr>
      <w:lang w:val="uk-UA" w:eastAsia="uk-UA"/>
    </w:rPr>
  </w:style>
  <w:style w:type="character" w:customStyle="1" w:styleId="afffffc">
    <w:name w:val="Текст кінцевої виноски Знак"/>
    <w:rsid w:val="0013610F"/>
    <w:rPr>
      <w:lang w:val="uk-UA" w:eastAsia="uk-UA"/>
    </w:rPr>
  </w:style>
  <w:style w:type="character" w:customStyle="1" w:styleId="afffffd">
    <w:name w:val="Символи кінцевої виноски"/>
    <w:rsid w:val="0013610F"/>
    <w:rPr>
      <w:vertAlign w:val="superscript"/>
    </w:rPr>
  </w:style>
  <w:style w:type="character" w:customStyle="1" w:styleId="WW8Num27z3">
    <w:name w:val="WW8Num27z3"/>
    <w:rsid w:val="0013610F"/>
    <w:rPr>
      <w:rFonts w:ascii="Symbol" w:hAnsi="Symbol" w:cs="Symbol"/>
    </w:rPr>
  </w:style>
  <w:style w:type="character" w:customStyle="1" w:styleId="WW8Num27z2">
    <w:name w:val="WW8Num27z2"/>
    <w:rsid w:val="0013610F"/>
    <w:rPr>
      <w:rFonts w:ascii="Wingdings" w:hAnsi="Wingdings" w:cs="Wingdings"/>
    </w:rPr>
  </w:style>
  <w:style w:type="character" w:customStyle="1" w:styleId="WW8Num27z1">
    <w:name w:val="WW8Num27z1"/>
    <w:rsid w:val="0013610F"/>
    <w:rPr>
      <w:rFonts w:ascii="Courier New" w:hAnsi="Courier New" w:cs="Courier New"/>
    </w:rPr>
  </w:style>
  <w:style w:type="character" w:customStyle="1" w:styleId="WW8Num27z0">
    <w:name w:val="WW8Num27z0"/>
    <w:rsid w:val="0013610F"/>
    <w:rPr>
      <w:rFonts w:ascii="Times New Roman" w:eastAsia="Times New Roman" w:hAnsi="Times New Roman" w:cs="Times New Roman"/>
    </w:rPr>
  </w:style>
  <w:style w:type="character" w:customStyle="1" w:styleId="WW8Num22z3">
    <w:name w:val="WW8Num22z3"/>
    <w:rsid w:val="0013610F"/>
    <w:rPr>
      <w:rFonts w:ascii="Symbol" w:hAnsi="Symbol" w:cs="Symbol"/>
    </w:rPr>
  </w:style>
  <w:style w:type="character" w:customStyle="1" w:styleId="WW8Num22z2">
    <w:name w:val="WW8Num22z2"/>
    <w:rsid w:val="0013610F"/>
    <w:rPr>
      <w:rFonts w:ascii="Wingdings" w:hAnsi="Wingdings" w:cs="Wingdings"/>
    </w:rPr>
  </w:style>
  <w:style w:type="character" w:customStyle="1" w:styleId="WW8Num22z1">
    <w:name w:val="WW8Num22z1"/>
    <w:rsid w:val="0013610F"/>
    <w:rPr>
      <w:rFonts w:ascii="Courier New" w:hAnsi="Courier New" w:cs="Courier New"/>
    </w:rPr>
  </w:style>
  <w:style w:type="character" w:customStyle="1" w:styleId="WW8Num22z0">
    <w:name w:val="WW8Num22z0"/>
    <w:rsid w:val="0013610F"/>
    <w:rPr>
      <w:rFonts w:ascii="Times New Roman" w:eastAsia="Times New Roman" w:hAnsi="Times New Roman" w:cs="Times New Roman"/>
      <w:sz w:val="24"/>
    </w:rPr>
  </w:style>
  <w:style w:type="character" w:customStyle="1" w:styleId="WW8Num16z3">
    <w:name w:val="WW8Num16z3"/>
    <w:rsid w:val="0013610F"/>
    <w:rPr>
      <w:rFonts w:ascii="Symbol" w:hAnsi="Symbol" w:cs="Symbol"/>
    </w:rPr>
  </w:style>
  <w:style w:type="character" w:customStyle="1" w:styleId="WW8Num16z2">
    <w:name w:val="WW8Num16z2"/>
    <w:rsid w:val="0013610F"/>
    <w:rPr>
      <w:rFonts w:ascii="Wingdings" w:hAnsi="Wingdings" w:cs="Wingdings"/>
    </w:rPr>
  </w:style>
  <w:style w:type="character" w:customStyle="1" w:styleId="WW8Num16z1">
    <w:name w:val="WW8Num16z1"/>
    <w:rsid w:val="0013610F"/>
    <w:rPr>
      <w:rFonts w:ascii="Courier New" w:hAnsi="Courier New" w:cs="Courier New"/>
    </w:rPr>
  </w:style>
  <w:style w:type="paragraph" w:customStyle="1" w:styleId="afffffe">
    <w:name w:val="Покажчик"/>
    <w:basedOn w:val="a0"/>
    <w:rsid w:val="0013610F"/>
    <w:pPr>
      <w:suppressLineNumbers/>
      <w:suppressAutoHyphens/>
    </w:pPr>
    <w:rPr>
      <w:rFonts w:cs="Arial"/>
      <w:lang w:eastAsia="uk-UA"/>
    </w:rPr>
  </w:style>
  <w:style w:type="paragraph" w:customStyle="1" w:styleId="caption1">
    <w:name w:val="caption1"/>
    <w:basedOn w:val="a0"/>
    <w:rsid w:val="0013610F"/>
    <w:pPr>
      <w:suppressLineNumbers/>
      <w:suppressAutoHyphens/>
      <w:spacing w:before="120" w:after="120"/>
    </w:pPr>
    <w:rPr>
      <w:rFonts w:cs="Arial"/>
      <w:i/>
      <w:iCs/>
      <w:lang w:eastAsia="uk-UA"/>
    </w:rPr>
  </w:style>
  <w:style w:type="paragraph" w:customStyle="1" w:styleId="affffff">
    <w:name w:val="Верхній і нижній колонтитули"/>
    <w:basedOn w:val="a0"/>
    <w:rsid w:val="0013610F"/>
    <w:pPr>
      <w:suppressLineNumbers/>
      <w:tabs>
        <w:tab w:val="center" w:pos="4819"/>
        <w:tab w:val="right" w:pos="9638"/>
      </w:tabs>
      <w:suppressAutoHyphens/>
    </w:pPr>
    <w:rPr>
      <w:lang w:eastAsia="uk-UA"/>
    </w:rPr>
  </w:style>
  <w:style w:type="paragraph" w:customStyle="1" w:styleId="315">
    <w:name w:val="Основний текст 31"/>
    <w:basedOn w:val="a0"/>
    <w:rsid w:val="0013610F"/>
    <w:pPr>
      <w:suppressAutoHyphens/>
      <w:jc w:val="both"/>
    </w:pPr>
    <w:rPr>
      <w:sz w:val="16"/>
      <w:szCs w:val="16"/>
      <w:lang w:eastAsia="uk-UA"/>
    </w:rPr>
  </w:style>
  <w:style w:type="paragraph" w:customStyle="1" w:styleId="218">
    <w:name w:val="Основний текст з відступом 21"/>
    <w:basedOn w:val="a0"/>
    <w:rsid w:val="0013610F"/>
    <w:pPr>
      <w:suppressAutoHyphens/>
      <w:spacing w:before="120"/>
      <w:ind w:left="567"/>
      <w:jc w:val="center"/>
    </w:pPr>
    <w:rPr>
      <w:lang w:eastAsia="uk-UA"/>
    </w:rPr>
  </w:style>
  <w:style w:type="paragraph" w:customStyle="1" w:styleId="316">
    <w:name w:val="Основний текст з відступом 31"/>
    <w:basedOn w:val="a0"/>
    <w:rsid w:val="0013610F"/>
    <w:pPr>
      <w:suppressAutoHyphens/>
      <w:ind w:firstLine="708"/>
      <w:jc w:val="both"/>
    </w:pPr>
    <w:rPr>
      <w:sz w:val="16"/>
      <w:szCs w:val="16"/>
      <w:lang w:eastAsia="uk-UA"/>
    </w:rPr>
  </w:style>
  <w:style w:type="paragraph" w:customStyle="1" w:styleId="1fff9">
    <w:name w:val="Текст1"/>
    <w:basedOn w:val="caption1"/>
    <w:rsid w:val="0013610F"/>
  </w:style>
  <w:style w:type="paragraph" w:customStyle="1" w:styleId="WW-">
    <w:name w:val="WW-Текст"/>
    <w:basedOn w:val="a0"/>
    <w:rsid w:val="0013610F"/>
    <w:pPr>
      <w:suppressAutoHyphens/>
    </w:pPr>
    <w:rPr>
      <w:rFonts w:ascii="Courier New" w:hAnsi="Courier New" w:cs="Courier New"/>
      <w:sz w:val="20"/>
      <w:szCs w:val="20"/>
      <w:lang w:val="ru-RU" w:eastAsia="uk-UA"/>
    </w:rPr>
  </w:style>
  <w:style w:type="paragraph" w:styleId="1fffa">
    <w:name w:val="index 1"/>
    <w:basedOn w:val="a0"/>
    <w:next w:val="a0"/>
    <w:autoRedefine/>
    <w:uiPriority w:val="99"/>
    <w:semiHidden/>
    <w:unhideWhenUsed/>
    <w:rsid w:val="0013610F"/>
    <w:pPr>
      <w:ind w:left="240" w:hanging="240"/>
    </w:pPr>
    <w:rPr>
      <w:noProof/>
    </w:rPr>
  </w:style>
  <w:style w:type="paragraph" w:styleId="affffff0">
    <w:name w:val="index heading"/>
    <w:basedOn w:val="af3"/>
    <w:rsid w:val="0013610F"/>
    <w:pPr>
      <w:keepNext w:val="0"/>
      <w:suppressLineNumbers/>
      <w:autoSpaceDE/>
      <w:spacing w:before="0" w:after="0"/>
      <w:jc w:val="center"/>
    </w:pPr>
    <w:rPr>
      <w:rFonts w:ascii="Cambria" w:eastAsia="Times New Roman" w:hAnsi="Cambria" w:cs="Cambria"/>
      <w:b/>
      <w:bCs/>
      <w:kern w:val="2"/>
      <w:sz w:val="32"/>
      <w:szCs w:val="32"/>
      <w:lang w:eastAsia="uk-UA"/>
    </w:rPr>
  </w:style>
  <w:style w:type="paragraph" w:customStyle="1" w:styleId="TOCHeading1">
    <w:name w:val="TOC Heading1"/>
    <w:basedOn w:val="1"/>
    <w:next w:val="a0"/>
    <w:rsid w:val="0013610F"/>
    <w:pPr>
      <w:keepNext/>
      <w:keepLines w:val="0"/>
      <w:suppressAutoHyphens/>
      <w:spacing w:before="240" w:after="60"/>
      <w:jc w:val="left"/>
      <w:outlineLvl w:val="9"/>
    </w:pPr>
    <w:rPr>
      <w:rFonts w:ascii="Cambria" w:eastAsia="Times New Roman" w:hAnsi="Cambria" w:cs="Cambria"/>
      <w:b w:val="0"/>
      <w:bCs/>
      <w:color w:val="000000"/>
      <w:kern w:val="2"/>
      <w:sz w:val="32"/>
      <w:szCs w:val="32"/>
      <w:lang w:val="uk-UA" w:eastAsia="uk-UA"/>
    </w:rPr>
  </w:style>
  <w:style w:type="paragraph" w:customStyle="1" w:styleId="11f">
    <w:name w:val="Заголовок 11"/>
    <w:basedOn w:val="a0"/>
    <w:rsid w:val="0013610F"/>
    <w:pPr>
      <w:widowControl w:val="0"/>
      <w:suppressAutoHyphens/>
      <w:autoSpaceDE w:val="0"/>
      <w:ind w:left="73" w:right="591"/>
      <w:jc w:val="center"/>
      <w:outlineLvl w:val="1"/>
    </w:pPr>
    <w:rPr>
      <w:b/>
      <w:bCs/>
      <w:sz w:val="32"/>
      <w:szCs w:val="32"/>
      <w:lang w:eastAsia="uk-UA"/>
    </w:rPr>
  </w:style>
  <w:style w:type="paragraph" w:customStyle="1" w:styleId="219">
    <w:name w:val="Заголовок 21"/>
    <w:basedOn w:val="a0"/>
    <w:rsid w:val="0013610F"/>
    <w:pPr>
      <w:widowControl w:val="0"/>
      <w:suppressAutoHyphens/>
      <w:autoSpaceDE w:val="0"/>
      <w:ind w:left="73"/>
      <w:outlineLvl w:val="2"/>
    </w:pPr>
    <w:rPr>
      <w:b/>
      <w:bCs/>
      <w:sz w:val="28"/>
      <w:szCs w:val="28"/>
      <w:lang w:eastAsia="uk-UA"/>
    </w:rPr>
  </w:style>
  <w:style w:type="paragraph" w:customStyle="1" w:styleId="1fffb">
    <w:name w:val="Блокування тексту1"/>
    <w:basedOn w:val="a0"/>
    <w:rsid w:val="0013610F"/>
    <w:pPr>
      <w:shd w:val="clear" w:color="auto" w:fill="FFFFFF"/>
      <w:suppressAutoHyphens/>
      <w:spacing w:line="331" w:lineRule="atLeast"/>
      <w:ind w:left="10" w:right="19" w:firstLine="706"/>
      <w:jc w:val="both"/>
    </w:pPr>
    <w:rPr>
      <w:spacing w:val="-5"/>
      <w:sz w:val="28"/>
      <w:lang w:eastAsia="uk-UA"/>
    </w:rPr>
  </w:style>
  <w:style w:type="paragraph" w:customStyle="1" w:styleId="1fffc">
    <w:name w:val="Схема документа1"/>
    <w:basedOn w:val="a0"/>
    <w:rsid w:val="0013610F"/>
    <w:pPr>
      <w:shd w:val="clear" w:color="auto" w:fill="000080"/>
      <w:suppressAutoHyphens/>
    </w:pPr>
    <w:rPr>
      <w:rFonts w:ascii="Tahoma" w:hAnsi="Tahoma" w:cs="Tahoma"/>
      <w:sz w:val="20"/>
      <w:szCs w:val="20"/>
      <w:lang w:eastAsia="uk-UA"/>
    </w:rPr>
  </w:style>
  <w:style w:type="paragraph" w:customStyle="1" w:styleId="1fffd">
    <w:name w:val="Назва об'єкта1"/>
    <w:basedOn w:val="a0"/>
    <w:next w:val="a0"/>
    <w:rsid w:val="0013610F"/>
    <w:pPr>
      <w:suppressAutoHyphens/>
      <w:jc w:val="both"/>
    </w:pPr>
    <w:rPr>
      <w:szCs w:val="20"/>
      <w:lang w:val="ru-RU" w:eastAsia="uk-UA"/>
    </w:rPr>
  </w:style>
  <w:style w:type="paragraph" w:styleId="affffff1">
    <w:name w:val="endnote text"/>
    <w:basedOn w:val="a0"/>
    <w:link w:val="1fffe"/>
    <w:rsid w:val="0013610F"/>
    <w:pPr>
      <w:suppressAutoHyphens/>
    </w:pPr>
    <w:rPr>
      <w:sz w:val="20"/>
      <w:szCs w:val="20"/>
      <w:lang w:eastAsia="uk-UA"/>
    </w:rPr>
  </w:style>
  <w:style w:type="character" w:customStyle="1" w:styleId="1fffe">
    <w:name w:val="Текст кінцевої виноски Знак1"/>
    <w:basedOn w:val="a1"/>
    <w:link w:val="affffff1"/>
    <w:rsid w:val="0013610F"/>
    <w:rPr>
      <w:rFonts w:ascii="Times New Roman" w:hAnsi="Times New Roman" w:cs="Times New Roman"/>
      <w:kern w:val="0"/>
      <w:sz w:val="20"/>
      <w:szCs w:val="20"/>
      <w:lang w:eastAsia="uk-UA"/>
    </w:rPr>
  </w:style>
  <w:style w:type="paragraph" w:customStyle="1" w:styleId="Normal1">
    <w:name w:val="Normal1"/>
    <w:rsid w:val="0013610F"/>
    <w:pPr>
      <w:suppressAutoHyphens/>
      <w:spacing w:after="0" w:line="240" w:lineRule="auto"/>
    </w:pPr>
    <w:rPr>
      <w:rFonts w:ascii="Times New Roman" w:hAnsi="Times New Roman" w:cs="Times New Roman"/>
      <w:kern w:val="0"/>
      <w:sz w:val="20"/>
      <w:szCs w:val="20"/>
      <w:lang w:val="ru-RU" w:eastAsia="zh-CN"/>
    </w:rPr>
  </w:style>
  <w:style w:type="paragraph" w:customStyle="1" w:styleId="affffff2">
    <w:name w:val="Заголовок таблиці"/>
    <w:basedOn w:val="afffd"/>
    <w:rsid w:val="0013610F"/>
    <w:pPr>
      <w:jc w:val="center"/>
    </w:pPr>
    <w:rPr>
      <w:rFonts w:ascii="Times New Roman" w:eastAsia="Times New Roman" w:hAnsi="Times New Roman" w:cs="Times New Roman"/>
      <w:b/>
      <w:bCs/>
      <w:kern w:val="0"/>
      <w:sz w:val="24"/>
      <w:lang w:val="uk-UA" w:eastAsia="uk-UA"/>
    </w:rPr>
  </w:style>
  <w:style w:type="paragraph" w:customStyle="1" w:styleId="affffff3">
    <w:name w:val="Вміст рамки"/>
    <w:basedOn w:val="a0"/>
    <w:rsid w:val="0013610F"/>
    <w:pPr>
      <w:suppressAutoHyphens/>
    </w:pPr>
    <w:rPr>
      <w:lang w:eastAsia="uk-UA"/>
    </w:rPr>
  </w:style>
  <w:style w:type="paragraph" w:customStyle="1" w:styleId="Normal2">
    <w:name w:val="Normal2"/>
    <w:rsid w:val="0013610F"/>
    <w:pPr>
      <w:suppressAutoHyphens/>
      <w:spacing w:after="0" w:line="240" w:lineRule="auto"/>
    </w:pPr>
    <w:rPr>
      <w:rFonts w:ascii="Times New Roman" w:hAnsi="Times New Roman" w:cs="Times New Roman"/>
      <w:kern w:val="0"/>
      <w:sz w:val="20"/>
      <w:szCs w:val="20"/>
      <w:lang w:val="ru-RU" w:eastAsia="zh-CN"/>
    </w:rPr>
  </w:style>
  <w:style w:type="paragraph" w:styleId="affffff4">
    <w:name w:val="toa heading"/>
    <w:basedOn w:val="1"/>
    <w:next w:val="a0"/>
    <w:rsid w:val="0013610F"/>
    <w:pPr>
      <w:keepNext/>
      <w:keepLines w:val="0"/>
      <w:suppressAutoHyphens/>
      <w:spacing w:before="240" w:after="60"/>
      <w:jc w:val="left"/>
      <w:outlineLvl w:val="9"/>
    </w:pPr>
    <w:rPr>
      <w:rFonts w:ascii="Cambria" w:eastAsia="Times New Roman" w:hAnsi="Cambria" w:cs="Cambria"/>
      <w:b w:val="0"/>
      <w:bCs/>
      <w:color w:val="000000"/>
      <w:kern w:val="2"/>
      <w:sz w:val="32"/>
      <w:szCs w:val="32"/>
      <w:lang w:val="uk-UA" w:eastAsia="uk-UA"/>
    </w:rPr>
  </w:style>
  <w:style w:type="character" w:customStyle="1" w:styleId="1ffff">
    <w:name w:val="Текст Знак1"/>
    <w:uiPriority w:val="99"/>
    <w:semiHidden/>
    <w:rsid w:val="0013610F"/>
    <w:rPr>
      <w:rFonts w:ascii="Courier New" w:hAnsi="Courier New" w:cs="Courier New"/>
      <w:lang w:eastAsia="uk-UA"/>
    </w:rPr>
  </w:style>
  <w:style w:type="character" w:customStyle="1" w:styleId="1ffff0">
    <w:name w:val="Назва Знак1"/>
    <w:uiPriority w:val="10"/>
    <w:rsid w:val="0013610F"/>
    <w:rPr>
      <w:rFonts w:ascii="Calibri Light" w:eastAsia="Times New Roman" w:hAnsi="Calibri Light" w:cs="Times New Roman"/>
      <w:b/>
      <w:bCs/>
      <w:kern w:val="28"/>
      <w:sz w:val="32"/>
      <w:szCs w:val="32"/>
      <w:lang w:eastAsia="uk-UA"/>
    </w:rPr>
  </w:style>
  <w:style w:type="character" w:customStyle="1" w:styleId="21a">
    <w:name w:val="Основний текст з відступом 2 Знак1"/>
    <w:uiPriority w:val="99"/>
    <w:semiHidden/>
    <w:rsid w:val="0013610F"/>
    <w:rPr>
      <w:sz w:val="24"/>
      <w:szCs w:val="24"/>
      <w:lang w:eastAsia="uk-UA"/>
    </w:rPr>
  </w:style>
  <w:style w:type="paragraph" w:customStyle="1" w:styleId="BodyText22">
    <w:name w:val="Body Text 22"/>
    <w:basedOn w:val="a0"/>
    <w:rsid w:val="0013610F"/>
    <w:pPr>
      <w:overflowPunct w:val="0"/>
      <w:autoSpaceDE w:val="0"/>
      <w:autoSpaceDN w:val="0"/>
      <w:adjustRightInd w:val="0"/>
      <w:ind w:left="525"/>
      <w:jc w:val="both"/>
      <w:textAlignment w:val="baseline"/>
    </w:pPr>
    <w:rPr>
      <w:rFonts w:ascii="Arial" w:eastAsia="SimSun" w:hAnsi="Arial"/>
      <w:szCs w:val="20"/>
      <w:lang w:eastAsia="ru-RU"/>
    </w:rPr>
  </w:style>
  <w:style w:type="paragraph" w:customStyle="1" w:styleId="Normal3">
    <w:name w:val="Normal3"/>
    <w:uiPriority w:val="99"/>
    <w:rsid w:val="0013610F"/>
    <w:pPr>
      <w:spacing w:after="0" w:line="240" w:lineRule="auto"/>
    </w:pPr>
    <w:rPr>
      <w:rFonts w:ascii="Times New Roman" w:hAnsi="Times New Roman" w:cs="Times New Roman"/>
      <w:snapToGrid w:val="0"/>
      <w:kern w:val="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3922">
      <w:bodyDiv w:val="1"/>
      <w:marLeft w:val="0"/>
      <w:marRight w:val="0"/>
      <w:marTop w:val="0"/>
      <w:marBottom w:val="0"/>
      <w:divBdr>
        <w:top w:val="none" w:sz="0" w:space="0" w:color="auto"/>
        <w:left w:val="none" w:sz="0" w:space="0" w:color="auto"/>
        <w:bottom w:val="none" w:sz="0" w:space="0" w:color="auto"/>
        <w:right w:val="none" w:sz="0" w:space="0" w:color="auto"/>
      </w:divBdr>
    </w:div>
    <w:div w:id="213473466">
      <w:bodyDiv w:val="1"/>
      <w:marLeft w:val="0"/>
      <w:marRight w:val="0"/>
      <w:marTop w:val="0"/>
      <w:marBottom w:val="0"/>
      <w:divBdr>
        <w:top w:val="none" w:sz="0" w:space="0" w:color="auto"/>
        <w:left w:val="none" w:sz="0" w:space="0" w:color="auto"/>
        <w:bottom w:val="none" w:sz="0" w:space="0" w:color="auto"/>
        <w:right w:val="none" w:sz="0" w:space="0" w:color="auto"/>
      </w:divBdr>
    </w:div>
    <w:div w:id="351691015">
      <w:bodyDiv w:val="1"/>
      <w:marLeft w:val="0"/>
      <w:marRight w:val="0"/>
      <w:marTop w:val="0"/>
      <w:marBottom w:val="0"/>
      <w:divBdr>
        <w:top w:val="none" w:sz="0" w:space="0" w:color="auto"/>
        <w:left w:val="none" w:sz="0" w:space="0" w:color="auto"/>
        <w:bottom w:val="none" w:sz="0" w:space="0" w:color="auto"/>
        <w:right w:val="none" w:sz="0" w:space="0" w:color="auto"/>
      </w:divBdr>
    </w:div>
    <w:div w:id="487668610">
      <w:bodyDiv w:val="1"/>
      <w:marLeft w:val="0"/>
      <w:marRight w:val="0"/>
      <w:marTop w:val="0"/>
      <w:marBottom w:val="0"/>
      <w:divBdr>
        <w:top w:val="none" w:sz="0" w:space="0" w:color="auto"/>
        <w:left w:val="none" w:sz="0" w:space="0" w:color="auto"/>
        <w:bottom w:val="none" w:sz="0" w:space="0" w:color="auto"/>
        <w:right w:val="none" w:sz="0" w:space="0" w:color="auto"/>
      </w:divBdr>
      <w:divsChild>
        <w:div w:id="5451937">
          <w:marLeft w:val="0"/>
          <w:marRight w:val="0"/>
          <w:marTop w:val="0"/>
          <w:marBottom w:val="75"/>
          <w:divBdr>
            <w:top w:val="none" w:sz="0" w:space="0" w:color="auto"/>
            <w:left w:val="none" w:sz="0" w:space="0" w:color="auto"/>
            <w:bottom w:val="none" w:sz="0" w:space="0" w:color="auto"/>
            <w:right w:val="none" w:sz="0" w:space="0" w:color="auto"/>
          </w:divBdr>
        </w:div>
        <w:div w:id="24185114">
          <w:marLeft w:val="0"/>
          <w:marRight w:val="0"/>
          <w:marTop w:val="0"/>
          <w:marBottom w:val="75"/>
          <w:divBdr>
            <w:top w:val="none" w:sz="0" w:space="0" w:color="auto"/>
            <w:left w:val="none" w:sz="0" w:space="0" w:color="auto"/>
            <w:bottom w:val="none" w:sz="0" w:space="0" w:color="auto"/>
            <w:right w:val="none" w:sz="0" w:space="0" w:color="auto"/>
          </w:divBdr>
        </w:div>
        <w:div w:id="89590199">
          <w:marLeft w:val="0"/>
          <w:marRight w:val="0"/>
          <w:marTop w:val="0"/>
          <w:marBottom w:val="75"/>
          <w:divBdr>
            <w:top w:val="none" w:sz="0" w:space="0" w:color="auto"/>
            <w:left w:val="none" w:sz="0" w:space="0" w:color="auto"/>
            <w:bottom w:val="none" w:sz="0" w:space="0" w:color="auto"/>
            <w:right w:val="none" w:sz="0" w:space="0" w:color="auto"/>
          </w:divBdr>
        </w:div>
        <w:div w:id="103579065">
          <w:marLeft w:val="0"/>
          <w:marRight w:val="0"/>
          <w:marTop w:val="0"/>
          <w:marBottom w:val="75"/>
          <w:divBdr>
            <w:top w:val="none" w:sz="0" w:space="0" w:color="auto"/>
            <w:left w:val="none" w:sz="0" w:space="0" w:color="auto"/>
            <w:bottom w:val="none" w:sz="0" w:space="0" w:color="auto"/>
            <w:right w:val="none" w:sz="0" w:space="0" w:color="auto"/>
          </w:divBdr>
        </w:div>
        <w:div w:id="193278166">
          <w:marLeft w:val="0"/>
          <w:marRight w:val="0"/>
          <w:marTop w:val="0"/>
          <w:marBottom w:val="75"/>
          <w:divBdr>
            <w:top w:val="none" w:sz="0" w:space="0" w:color="auto"/>
            <w:left w:val="none" w:sz="0" w:space="0" w:color="auto"/>
            <w:bottom w:val="none" w:sz="0" w:space="0" w:color="auto"/>
            <w:right w:val="none" w:sz="0" w:space="0" w:color="auto"/>
          </w:divBdr>
        </w:div>
        <w:div w:id="227688167">
          <w:marLeft w:val="0"/>
          <w:marRight w:val="0"/>
          <w:marTop w:val="0"/>
          <w:marBottom w:val="75"/>
          <w:divBdr>
            <w:top w:val="none" w:sz="0" w:space="0" w:color="auto"/>
            <w:left w:val="none" w:sz="0" w:space="0" w:color="auto"/>
            <w:bottom w:val="none" w:sz="0" w:space="0" w:color="auto"/>
            <w:right w:val="none" w:sz="0" w:space="0" w:color="auto"/>
          </w:divBdr>
        </w:div>
        <w:div w:id="227882353">
          <w:marLeft w:val="0"/>
          <w:marRight w:val="0"/>
          <w:marTop w:val="0"/>
          <w:marBottom w:val="75"/>
          <w:divBdr>
            <w:top w:val="none" w:sz="0" w:space="0" w:color="auto"/>
            <w:left w:val="none" w:sz="0" w:space="0" w:color="auto"/>
            <w:bottom w:val="none" w:sz="0" w:space="0" w:color="auto"/>
            <w:right w:val="none" w:sz="0" w:space="0" w:color="auto"/>
          </w:divBdr>
        </w:div>
        <w:div w:id="250435768">
          <w:marLeft w:val="0"/>
          <w:marRight w:val="0"/>
          <w:marTop w:val="0"/>
          <w:marBottom w:val="75"/>
          <w:divBdr>
            <w:top w:val="none" w:sz="0" w:space="0" w:color="auto"/>
            <w:left w:val="none" w:sz="0" w:space="0" w:color="auto"/>
            <w:bottom w:val="none" w:sz="0" w:space="0" w:color="auto"/>
            <w:right w:val="none" w:sz="0" w:space="0" w:color="auto"/>
          </w:divBdr>
        </w:div>
        <w:div w:id="279536726">
          <w:marLeft w:val="0"/>
          <w:marRight w:val="0"/>
          <w:marTop w:val="0"/>
          <w:marBottom w:val="75"/>
          <w:divBdr>
            <w:top w:val="none" w:sz="0" w:space="0" w:color="auto"/>
            <w:left w:val="none" w:sz="0" w:space="0" w:color="auto"/>
            <w:bottom w:val="none" w:sz="0" w:space="0" w:color="auto"/>
            <w:right w:val="none" w:sz="0" w:space="0" w:color="auto"/>
          </w:divBdr>
        </w:div>
        <w:div w:id="283077753">
          <w:marLeft w:val="0"/>
          <w:marRight w:val="0"/>
          <w:marTop w:val="0"/>
          <w:marBottom w:val="75"/>
          <w:divBdr>
            <w:top w:val="none" w:sz="0" w:space="0" w:color="auto"/>
            <w:left w:val="none" w:sz="0" w:space="0" w:color="auto"/>
            <w:bottom w:val="none" w:sz="0" w:space="0" w:color="auto"/>
            <w:right w:val="none" w:sz="0" w:space="0" w:color="auto"/>
          </w:divBdr>
        </w:div>
        <w:div w:id="307830212">
          <w:marLeft w:val="0"/>
          <w:marRight w:val="0"/>
          <w:marTop w:val="0"/>
          <w:marBottom w:val="75"/>
          <w:divBdr>
            <w:top w:val="none" w:sz="0" w:space="0" w:color="auto"/>
            <w:left w:val="none" w:sz="0" w:space="0" w:color="auto"/>
            <w:bottom w:val="none" w:sz="0" w:space="0" w:color="auto"/>
            <w:right w:val="none" w:sz="0" w:space="0" w:color="auto"/>
          </w:divBdr>
        </w:div>
        <w:div w:id="346097375">
          <w:marLeft w:val="0"/>
          <w:marRight w:val="0"/>
          <w:marTop w:val="0"/>
          <w:marBottom w:val="75"/>
          <w:divBdr>
            <w:top w:val="none" w:sz="0" w:space="0" w:color="auto"/>
            <w:left w:val="none" w:sz="0" w:space="0" w:color="auto"/>
            <w:bottom w:val="none" w:sz="0" w:space="0" w:color="auto"/>
            <w:right w:val="none" w:sz="0" w:space="0" w:color="auto"/>
          </w:divBdr>
        </w:div>
        <w:div w:id="535433533">
          <w:marLeft w:val="0"/>
          <w:marRight w:val="0"/>
          <w:marTop w:val="0"/>
          <w:marBottom w:val="75"/>
          <w:divBdr>
            <w:top w:val="none" w:sz="0" w:space="0" w:color="auto"/>
            <w:left w:val="none" w:sz="0" w:space="0" w:color="auto"/>
            <w:bottom w:val="none" w:sz="0" w:space="0" w:color="auto"/>
            <w:right w:val="none" w:sz="0" w:space="0" w:color="auto"/>
          </w:divBdr>
        </w:div>
        <w:div w:id="564024226">
          <w:marLeft w:val="0"/>
          <w:marRight w:val="0"/>
          <w:marTop w:val="0"/>
          <w:marBottom w:val="75"/>
          <w:divBdr>
            <w:top w:val="none" w:sz="0" w:space="0" w:color="auto"/>
            <w:left w:val="none" w:sz="0" w:space="0" w:color="auto"/>
            <w:bottom w:val="none" w:sz="0" w:space="0" w:color="auto"/>
            <w:right w:val="none" w:sz="0" w:space="0" w:color="auto"/>
          </w:divBdr>
        </w:div>
        <w:div w:id="616833717">
          <w:marLeft w:val="0"/>
          <w:marRight w:val="0"/>
          <w:marTop w:val="0"/>
          <w:marBottom w:val="75"/>
          <w:divBdr>
            <w:top w:val="none" w:sz="0" w:space="0" w:color="auto"/>
            <w:left w:val="none" w:sz="0" w:space="0" w:color="auto"/>
            <w:bottom w:val="none" w:sz="0" w:space="0" w:color="auto"/>
            <w:right w:val="none" w:sz="0" w:space="0" w:color="auto"/>
          </w:divBdr>
        </w:div>
        <w:div w:id="633098982">
          <w:marLeft w:val="0"/>
          <w:marRight w:val="0"/>
          <w:marTop w:val="0"/>
          <w:marBottom w:val="75"/>
          <w:divBdr>
            <w:top w:val="none" w:sz="0" w:space="0" w:color="auto"/>
            <w:left w:val="none" w:sz="0" w:space="0" w:color="auto"/>
            <w:bottom w:val="none" w:sz="0" w:space="0" w:color="auto"/>
            <w:right w:val="none" w:sz="0" w:space="0" w:color="auto"/>
          </w:divBdr>
        </w:div>
        <w:div w:id="694963921">
          <w:marLeft w:val="0"/>
          <w:marRight w:val="0"/>
          <w:marTop w:val="0"/>
          <w:marBottom w:val="75"/>
          <w:divBdr>
            <w:top w:val="none" w:sz="0" w:space="0" w:color="auto"/>
            <w:left w:val="none" w:sz="0" w:space="0" w:color="auto"/>
            <w:bottom w:val="none" w:sz="0" w:space="0" w:color="auto"/>
            <w:right w:val="none" w:sz="0" w:space="0" w:color="auto"/>
          </w:divBdr>
        </w:div>
        <w:div w:id="706444909">
          <w:marLeft w:val="0"/>
          <w:marRight w:val="0"/>
          <w:marTop w:val="0"/>
          <w:marBottom w:val="75"/>
          <w:divBdr>
            <w:top w:val="none" w:sz="0" w:space="0" w:color="auto"/>
            <w:left w:val="none" w:sz="0" w:space="0" w:color="auto"/>
            <w:bottom w:val="none" w:sz="0" w:space="0" w:color="auto"/>
            <w:right w:val="none" w:sz="0" w:space="0" w:color="auto"/>
          </w:divBdr>
        </w:div>
        <w:div w:id="763576034">
          <w:marLeft w:val="0"/>
          <w:marRight w:val="0"/>
          <w:marTop w:val="0"/>
          <w:marBottom w:val="75"/>
          <w:divBdr>
            <w:top w:val="none" w:sz="0" w:space="0" w:color="auto"/>
            <w:left w:val="none" w:sz="0" w:space="0" w:color="auto"/>
            <w:bottom w:val="none" w:sz="0" w:space="0" w:color="auto"/>
            <w:right w:val="none" w:sz="0" w:space="0" w:color="auto"/>
          </w:divBdr>
        </w:div>
        <w:div w:id="774322669">
          <w:marLeft w:val="0"/>
          <w:marRight w:val="0"/>
          <w:marTop w:val="0"/>
          <w:marBottom w:val="75"/>
          <w:divBdr>
            <w:top w:val="none" w:sz="0" w:space="0" w:color="auto"/>
            <w:left w:val="none" w:sz="0" w:space="0" w:color="auto"/>
            <w:bottom w:val="none" w:sz="0" w:space="0" w:color="auto"/>
            <w:right w:val="none" w:sz="0" w:space="0" w:color="auto"/>
          </w:divBdr>
        </w:div>
        <w:div w:id="781850409">
          <w:marLeft w:val="0"/>
          <w:marRight w:val="0"/>
          <w:marTop w:val="0"/>
          <w:marBottom w:val="75"/>
          <w:divBdr>
            <w:top w:val="none" w:sz="0" w:space="0" w:color="auto"/>
            <w:left w:val="none" w:sz="0" w:space="0" w:color="auto"/>
            <w:bottom w:val="none" w:sz="0" w:space="0" w:color="auto"/>
            <w:right w:val="none" w:sz="0" w:space="0" w:color="auto"/>
          </w:divBdr>
        </w:div>
        <w:div w:id="818378080">
          <w:marLeft w:val="0"/>
          <w:marRight w:val="0"/>
          <w:marTop w:val="0"/>
          <w:marBottom w:val="75"/>
          <w:divBdr>
            <w:top w:val="none" w:sz="0" w:space="0" w:color="auto"/>
            <w:left w:val="none" w:sz="0" w:space="0" w:color="auto"/>
            <w:bottom w:val="none" w:sz="0" w:space="0" w:color="auto"/>
            <w:right w:val="none" w:sz="0" w:space="0" w:color="auto"/>
          </w:divBdr>
        </w:div>
        <w:div w:id="861434091">
          <w:marLeft w:val="0"/>
          <w:marRight w:val="0"/>
          <w:marTop w:val="0"/>
          <w:marBottom w:val="75"/>
          <w:divBdr>
            <w:top w:val="none" w:sz="0" w:space="0" w:color="auto"/>
            <w:left w:val="none" w:sz="0" w:space="0" w:color="auto"/>
            <w:bottom w:val="none" w:sz="0" w:space="0" w:color="auto"/>
            <w:right w:val="none" w:sz="0" w:space="0" w:color="auto"/>
          </w:divBdr>
        </w:div>
        <w:div w:id="905803792">
          <w:marLeft w:val="0"/>
          <w:marRight w:val="0"/>
          <w:marTop w:val="0"/>
          <w:marBottom w:val="75"/>
          <w:divBdr>
            <w:top w:val="none" w:sz="0" w:space="0" w:color="auto"/>
            <w:left w:val="none" w:sz="0" w:space="0" w:color="auto"/>
            <w:bottom w:val="none" w:sz="0" w:space="0" w:color="auto"/>
            <w:right w:val="none" w:sz="0" w:space="0" w:color="auto"/>
          </w:divBdr>
        </w:div>
        <w:div w:id="913664484">
          <w:marLeft w:val="0"/>
          <w:marRight w:val="0"/>
          <w:marTop w:val="0"/>
          <w:marBottom w:val="75"/>
          <w:divBdr>
            <w:top w:val="none" w:sz="0" w:space="0" w:color="auto"/>
            <w:left w:val="none" w:sz="0" w:space="0" w:color="auto"/>
            <w:bottom w:val="none" w:sz="0" w:space="0" w:color="auto"/>
            <w:right w:val="none" w:sz="0" w:space="0" w:color="auto"/>
          </w:divBdr>
        </w:div>
        <w:div w:id="956326249">
          <w:marLeft w:val="0"/>
          <w:marRight w:val="0"/>
          <w:marTop w:val="0"/>
          <w:marBottom w:val="75"/>
          <w:divBdr>
            <w:top w:val="none" w:sz="0" w:space="0" w:color="auto"/>
            <w:left w:val="none" w:sz="0" w:space="0" w:color="auto"/>
            <w:bottom w:val="none" w:sz="0" w:space="0" w:color="auto"/>
            <w:right w:val="none" w:sz="0" w:space="0" w:color="auto"/>
          </w:divBdr>
        </w:div>
        <w:div w:id="1025059251">
          <w:marLeft w:val="0"/>
          <w:marRight w:val="0"/>
          <w:marTop w:val="0"/>
          <w:marBottom w:val="75"/>
          <w:divBdr>
            <w:top w:val="none" w:sz="0" w:space="0" w:color="auto"/>
            <w:left w:val="none" w:sz="0" w:space="0" w:color="auto"/>
            <w:bottom w:val="none" w:sz="0" w:space="0" w:color="auto"/>
            <w:right w:val="none" w:sz="0" w:space="0" w:color="auto"/>
          </w:divBdr>
        </w:div>
        <w:div w:id="1030449223">
          <w:marLeft w:val="0"/>
          <w:marRight w:val="0"/>
          <w:marTop w:val="0"/>
          <w:marBottom w:val="75"/>
          <w:divBdr>
            <w:top w:val="none" w:sz="0" w:space="0" w:color="auto"/>
            <w:left w:val="none" w:sz="0" w:space="0" w:color="auto"/>
            <w:bottom w:val="none" w:sz="0" w:space="0" w:color="auto"/>
            <w:right w:val="none" w:sz="0" w:space="0" w:color="auto"/>
          </w:divBdr>
        </w:div>
        <w:div w:id="1071731690">
          <w:marLeft w:val="0"/>
          <w:marRight w:val="0"/>
          <w:marTop w:val="0"/>
          <w:marBottom w:val="75"/>
          <w:divBdr>
            <w:top w:val="none" w:sz="0" w:space="0" w:color="auto"/>
            <w:left w:val="none" w:sz="0" w:space="0" w:color="auto"/>
            <w:bottom w:val="none" w:sz="0" w:space="0" w:color="auto"/>
            <w:right w:val="none" w:sz="0" w:space="0" w:color="auto"/>
          </w:divBdr>
        </w:div>
        <w:div w:id="1129013287">
          <w:marLeft w:val="0"/>
          <w:marRight w:val="0"/>
          <w:marTop w:val="0"/>
          <w:marBottom w:val="75"/>
          <w:divBdr>
            <w:top w:val="none" w:sz="0" w:space="0" w:color="auto"/>
            <w:left w:val="none" w:sz="0" w:space="0" w:color="auto"/>
            <w:bottom w:val="none" w:sz="0" w:space="0" w:color="auto"/>
            <w:right w:val="none" w:sz="0" w:space="0" w:color="auto"/>
          </w:divBdr>
        </w:div>
        <w:div w:id="1162771980">
          <w:marLeft w:val="0"/>
          <w:marRight w:val="0"/>
          <w:marTop w:val="0"/>
          <w:marBottom w:val="75"/>
          <w:divBdr>
            <w:top w:val="none" w:sz="0" w:space="0" w:color="auto"/>
            <w:left w:val="none" w:sz="0" w:space="0" w:color="auto"/>
            <w:bottom w:val="none" w:sz="0" w:space="0" w:color="auto"/>
            <w:right w:val="none" w:sz="0" w:space="0" w:color="auto"/>
          </w:divBdr>
        </w:div>
        <w:div w:id="1199509229">
          <w:marLeft w:val="0"/>
          <w:marRight w:val="0"/>
          <w:marTop w:val="0"/>
          <w:marBottom w:val="75"/>
          <w:divBdr>
            <w:top w:val="none" w:sz="0" w:space="0" w:color="auto"/>
            <w:left w:val="none" w:sz="0" w:space="0" w:color="auto"/>
            <w:bottom w:val="none" w:sz="0" w:space="0" w:color="auto"/>
            <w:right w:val="none" w:sz="0" w:space="0" w:color="auto"/>
          </w:divBdr>
        </w:div>
        <w:div w:id="1226330894">
          <w:marLeft w:val="0"/>
          <w:marRight w:val="0"/>
          <w:marTop w:val="0"/>
          <w:marBottom w:val="75"/>
          <w:divBdr>
            <w:top w:val="none" w:sz="0" w:space="0" w:color="auto"/>
            <w:left w:val="none" w:sz="0" w:space="0" w:color="auto"/>
            <w:bottom w:val="none" w:sz="0" w:space="0" w:color="auto"/>
            <w:right w:val="none" w:sz="0" w:space="0" w:color="auto"/>
          </w:divBdr>
        </w:div>
        <w:div w:id="1259561641">
          <w:marLeft w:val="0"/>
          <w:marRight w:val="0"/>
          <w:marTop w:val="0"/>
          <w:marBottom w:val="75"/>
          <w:divBdr>
            <w:top w:val="none" w:sz="0" w:space="0" w:color="auto"/>
            <w:left w:val="none" w:sz="0" w:space="0" w:color="auto"/>
            <w:bottom w:val="none" w:sz="0" w:space="0" w:color="auto"/>
            <w:right w:val="none" w:sz="0" w:space="0" w:color="auto"/>
          </w:divBdr>
        </w:div>
        <w:div w:id="1267731212">
          <w:marLeft w:val="0"/>
          <w:marRight w:val="0"/>
          <w:marTop w:val="0"/>
          <w:marBottom w:val="75"/>
          <w:divBdr>
            <w:top w:val="none" w:sz="0" w:space="0" w:color="auto"/>
            <w:left w:val="none" w:sz="0" w:space="0" w:color="auto"/>
            <w:bottom w:val="none" w:sz="0" w:space="0" w:color="auto"/>
            <w:right w:val="none" w:sz="0" w:space="0" w:color="auto"/>
          </w:divBdr>
        </w:div>
        <w:div w:id="1284310297">
          <w:marLeft w:val="0"/>
          <w:marRight w:val="0"/>
          <w:marTop w:val="0"/>
          <w:marBottom w:val="75"/>
          <w:divBdr>
            <w:top w:val="none" w:sz="0" w:space="0" w:color="auto"/>
            <w:left w:val="none" w:sz="0" w:space="0" w:color="auto"/>
            <w:bottom w:val="none" w:sz="0" w:space="0" w:color="auto"/>
            <w:right w:val="none" w:sz="0" w:space="0" w:color="auto"/>
          </w:divBdr>
        </w:div>
        <w:div w:id="1333340784">
          <w:marLeft w:val="0"/>
          <w:marRight w:val="0"/>
          <w:marTop w:val="0"/>
          <w:marBottom w:val="75"/>
          <w:divBdr>
            <w:top w:val="none" w:sz="0" w:space="0" w:color="auto"/>
            <w:left w:val="none" w:sz="0" w:space="0" w:color="auto"/>
            <w:bottom w:val="none" w:sz="0" w:space="0" w:color="auto"/>
            <w:right w:val="none" w:sz="0" w:space="0" w:color="auto"/>
          </w:divBdr>
        </w:div>
        <w:div w:id="1358509016">
          <w:marLeft w:val="0"/>
          <w:marRight w:val="0"/>
          <w:marTop w:val="0"/>
          <w:marBottom w:val="75"/>
          <w:divBdr>
            <w:top w:val="none" w:sz="0" w:space="0" w:color="auto"/>
            <w:left w:val="none" w:sz="0" w:space="0" w:color="auto"/>
            <w:bottom w:val="none" w:sz="0" w:space="0" w:color="auto"/>
            <w:right w:val="none" w:sz="0" w:space="0" w:color="auto"/>
          </w:divBdr>
        </w:div>
        <w:div w:id="1363552331">
          <w:marLeft w:val="0"/>
          <w:marRight w:val="0"/>
          <w:marTop w:val="0"/>
          <w:marBottom w:val="75"/>
          <w:divBdr>
            <w:top w:val="none" w:sz="0" w:space="0" w:color="auto"/>
            <w:left w:val="none" w:sz="0" w:space="0" w:color="auto"/>
            <w:bottom w:val="none" w:sz="0" w:space="0" w:color="auto"/>
            <w:right w:val="none" w:sz="0" w:space="0" w:color="auto"/>
          </w:divBdr>
        </w:div>
        <w:div w:id="1396125751">
          <w:marLeft w:val="0"/>
          <w:marRight w:val="0"/>
          <w:marTop w:val="0"/>
          <w:marBottom w:val="75"/>
          <w:divBdr>
            <w:top w:val="none" w:sz="0" w:space="0" w:color="auto"/>
            <w:left w:val="none" w:sz="0" w:space="0" w:color="auto"/>
            <w:bottom w:val="none" w:sz="0" w:space="0" w:color="auto"/>
            <w:right w:val="none" w:sz="0" w:space="0" w:color="auto"/>
          </w:divBdr>
        </w:div>
        <w:div w:id="1427996441">
          <w:marLeft w:val="0"/>
          <w:marRight w:val="0"/>
          <w:marTop w:val="0"/>
          <w:marBottom w:val="75"/>
          <w:divBdr>
            <w:top w:val="none" w:sz="0" w:space="0" w:color="auto"/>
            <w:left w:val="none" w:sz="0" w:space="0" w:color="auto"/>
            <w:bottom w:val="none" w:sz="0" w:space="0" w:color="auto"/>
            <w:right w:val="none" w:sz="0" w:space="0" w:color="auto"/>
          </w:divBdr>
        </w:div>
        <w:div w:id="1472364161">
          <w:marLeft w:val="0"/>
          <w:marRight w:val="0"/>
          <w:marTop w:val="0"/>
          <w:marBottom w:val="75"/>
          <w:divBdr>
            <w:top w:val="none" w:sz="0" w:space="0" w:color="auto"/>
            <w:left w:val="none" w:sz="0" w:space="0" w:color="auto"/>
            <w:bottom w:val="none" w:sz="0" w:space="0" w:color="auto"/>
            <w:right w:val="none" w:sz="0" w:space="0" w:color="auto"/>
          </w:divBdr>
        </w:div>
        <w:div w:id="1519273037">
          <w:marLeft w:val="0"/>
          <w:marRight w:val="0"/>
          <w:marTop w:val="0"/>
          <w:marBottom w:val="75"/>
          <w:divBdr>
            <w:top w:val="none" w:sz="0" w:space="0" w:color="auto"/>
            <w:left w:val="none" w:sz="0" w:space="0" w:color="auto"/>
            <w:bottom w:val="none" w:sz="0" w:space="0" w:color="auto"/>
            <w:right w:val="none" w:sz="0" w:space="0" w:color="auto"/>
          </w:divBdr>
        </w:div>
        <w:div w:id="1551265542">
          <w:marLeft w:val="0"/>
          <w:marRight w:val="0"/>
          <w:marTop w:val="0"/>
          <w:marBottom w:val="75"/>
          <w:divBdr>
            <w:top w:val="none" w:sz="0" w:space="0" w:color="auto"/>
            <w:left w:val="none" w:sz="0" w:space="0" w:color="auto"/>
            <w:bottom w:val="none" w:sz="0" w:space="0" w:color="auto"/>
            <w:right w:val="none" w:sz="0" w:space="0" w:color="auto"/>
          </w:divBdr>
        </w:div>
        <w:div w:id="1582790500">
          <w:marLeft w:val="0"/>
          <w:marRight w:val="0"/>
          <w:marTop w:val="0"/>
          <w:marBottom w:val="75"/>
          <w:divBdr>
            <w:top w:val="none" w:sz="0" w:space="0" w:color="auto"/>
            <w:left w:val="none" w:sz="0" w:space="0" w:color="auto"/>
            <w:bottom w:val="none" w:sz="0" w:space="0" w:color="auto"/>
            <w:right w:val="none" w:sz="0" w:space="0" w:color="auto"/>
          </w:divBdr>
        </w:div>
        <w:div w:id="1599868562">
          <w:marLeft w:val="0"/>
          <w:marRight w:val="0"/>
          <w:marTop w:val="0"/>
          <w:marBottom w:val="75"/>
          <w:divBdr>
            <w:top w:val="none" w:sz="0" w:space="0" w:color="auto"/>
            <w:left w:val="none" w:sz="0" w:space="0" w:color="auto"/>
            <w:bottom w:val="none" w:sz="0" w:space="0" w:color="auto"/>
            <w:right w:val="none" w:sz="0" w:space="0" w:color="auto"/>
          </w:divBdr>
        </w:div>
        <w:div w:id="1633360546">
          <w:marLeft w:val="0"/>
          <w:marRight w:val="0"/>
          <w:marTop w:val="0"/>
          <w:marBottom w:val="75"/>
          <w:divBdr>
            <w:top w:val="none" w:sz="0" w:space="0" w:color="auto"/>
            <w:left w:val="none" w:sz="0" w:space="0" w:color="auto"/>
            <w:bottom w:val="none" w:sz="0" w:space="0" w:color="auto"/>
            <w:right w:val="none" w:sz="0" w:space="0" w:color="auto"/>
          </w:divBdr>
        </w:div>
        <w:div w:id="1704020583">
          <w:marLeft w:val="0"/>
          <w:marRight w:val="0"/>
          <w:marTop w:val="0"/>
          <w:marBottom w:val="75"/>
          <w:divBdr>
            <w:top w:val="none" w:sz="0" w:space="0" w:color="auto"/>
            <w:left w:val="none" w:sz="0" w:space="0" w:color="auto"/>
            <w:bottom w:val="none" w:sz="0" w:space="0" w:color="auto"/>
            <w:right w:val="none" w:sz="0" w:space="0" w:color="auto"/>
          </w:divBdr>
        </w:div>
        <w:div w:id="1707413659">
          <w:marLeft w:val="0"/>
          <w:marRight w:val="0"/>
          <w:marTop w:val="0"/>
          <w:marBottom w:val="75"/>
          <w:divBdr>
            <w:top w:val="none" w:sz="0" w:space="0" w:color="auto"/>
            <w:left w:val="none" w:sz="0" w:space="0" w:color="auto"/>
            <w:bottom w:val="none" w:sz="0" w:space="0" w:color="auto"/>
            <w:right w:val="none" w:sz="0" w:space="0" w:color="auto"/>
          </w:divBdr>
        </w:div>
        <w:div w:id="1790272026">
          <w:marLeft w:val="0"/>
          <w:marRight w:val="0"/>
          <w:marTop w:val="0"/>
          <w:marBottom w:val="75"/>
          <w:divBdr>
            <w:top w:val="none" w:sz="0" w:space="0" w:color="auto"/>
            <w:left w:val="none" w:sz="0" w:space="0" w:color="auto"/>
            <w:bottom w:val="none" w:sz="0" w:space="0" w:color="auto"/>
            <w:right w:val="none" w:sz="0" w:space="0" w:color="auto"/>
          </w:divBdr>
        </w:div>
        <w:div w:id="1828010232">
          <w:marLeft w:val="0"/>
          <w:marRight w:val="0"/>
          <w:marTop w:val="0"/>
          <w:marBottom w:val="75"/>
          <w:divBdr>
            <w:top w:val="none" w:sz="0" w:space="0" w:color="auto"/>
            <w:left w:val="none" w:sz="0" w:space="0" w:color="auto"/>
            <w:bottom w:val="none" w:sz="0" w:space="0" w:color="auto"/>
            <w:right w:val="none" w:sz="0" w:space="0" w:color="auto"/>
          </w:divBdr>
        </w:div>
        <w:div w:id="1843273571">
          <w:marLeft w:val="0"/>
          <w:marRight w:val="0"/>
          <w:marTop w:val="0"/>
          <w:marBottom w:val="75"/>
          <w:divBdr>
            <w:top w:val="none" w:sz="0" w:space="0" w:color="auto"/>
            <w:left w:val="none" w:sz="0" w:space="0" w:color="auto"/>
            <w:bottom w:val="none" w:sz="0" w:space="0" w:color="auto"/>
            <w:right w:val="none" w:sz="0" w:space="0" w:color="auto"/>
          </w:divBdr>
        </w:div>
        <w:div w:id="1895314623">
          <w:marLeft w:val="0"/>
          <w:marRight w:val="0"/>
          <w:marTop w:val="0"/>
          <w:marBottom w:val="75"/>
          <w:divBdr>
            <w:top w:val="none" w:sz="0" w:space="0" w:color="auto"/>
            <w:left w:val="none" w:sz="0" w:space="0" w:color="auto"/>
            <w:bottom w:val="none" w:sz="0" w:space="0" w:color="auto"/>
            <w:right w:val="none" w:sz="0" w:space="0" w:color="auto"/>
          </w:divBdr>
        </w:div>
        <w:div w:id="1953054844">
          <w:marLeft w:val="0"/>
          <w:marRight w:val="0"/>
          <w:marTop w:val="0"/>
          <w:marBottom w:val="75"/>
          <w:divBdr>
            <w:top w:val="none" w:sz="0" w:space="0" w:color="auto"/>
            <w:left w:val="none" w:sz="0" w:space="0" w:color="auto"/>
            <w:bottom w:val="none" w:sz="0" w:space="0" w:color="auto"/>
            <w:right w:val="none" w:sz="0" w:space="0" w:color="auto"/>
          </w:divBdr>
        </w:div>
        <w:div w:id="1962295222">
          <w:marLeft w:val="0"/>
          <w:marRight w:val="0"/>
          <w:marTop w:val="0"/>
          <w:marBottom w:val="75"/>
          <w:divBdr>
            <w:top w:val="none" w:sz="0" w:space="0" w:color="auto"/>
            <w:left w:val="none" w:sz="0" w:space="0" w:color="auto"/>
            <w:bottom w:val="none" w:sz="0" w:space="0" w:color="auto"/>
            <w:right w:val="none" w:sz="0" w:space="0" w:color="auto"/>
          </w:divBdr>
        </w:div>
        <w:div w:id="2069917456">
          <w:marLeft w:val="0"/>
          <w:marRight w:val="0"/>
          <w:marTop w:val="0"/>
          <w:marBottom w:val="75"/>
          <w:divBdr>
            <w:top w:val="none" w:sz="0" w:space="0" w:color="auto"/>
            <w:left w:val="none" w:sz="0" w:space="0" w:color="auto"/>
            <w:bottom w:val="none" w:sz="0" w:space="0" w:color="auto"/>
            <w:right w:val="none" w:sz="0" w:space="0" w:color="auto"/>
          </w:divBdr>
        </w:div>
        <w:div w:id="2129084844">
          <w:marLeft w:val="0"/>
          <w:marRight w:val="0"/>
          <w:marTop w:val="0"/>
          <w:marBottom w:val="75"/>
          <w:divBdr>
            <w:top w:val="none" w:sz="0" w:space="0" w:color="auto"/>
            <w:left w:val="none" w:sz="0" w:space="0" w:color="auto"/>
            <w:bottom w:val="none" w:sz="0" w:space="0" w:color="auto"/>
            <w:right w:val="none" w:sz="0" w:space="0" w:color="auto"/>
          </w:divBdr>
        </w:div>
        <w:div w:id="2135445111">
          <w:marLeft w:val="0"/>
          <w:marRight w:val="0"/>
          <w:marTop w:val="0"/>
          <w:marBottom w:val="75"/>
          <w:divBdr>
            <w:top w:val="none" w:sz="0" w:space="0" w:color="auto"/>
            <w:left w:val="none" w:sz="0" w:space="0" w:color="auto"/>
            <w:bottom w:val="none" w:sz="0" w:space="0" w:color="auto"/>
            <w:right w:val="none" w:sz="0" w:space="0" w:color="auto"/>
          </w:divBdr>
        </w:div>
        <w:div w:id="2141721460">
          <w:marLeft w:val="0"/>
          <w:marRight w:val="0"/>
          <w:marTop w:val="0"/>
          <w:marBottom w:val="75"/>
          <w:divBdr>
            <w:top w:val="none" w:sz="0" w:space="0" w:color="auto"/>
            <w:left w:val="none" w:sz="0" w:space="0" w:color="auto"/>
            <w:bottom w:val="none" w:sz="0" w:space="0" w:color="auto"/>
            <w:right w:val="none" w:sz="0" w:space="0" w:color="auto"/>
          </w:divBdr>
        </w:div>
      </w:divsChild>
    </w:div>
    <w:div w:id="517819903">
      <w:bodyDiv w:val="1"/>
      <w:marLeft w:val="0"/>
      <w:marRight w:val="0"/>
      <w:marTop w:val="0"/>
      <w:marBottom w:val="0"/>
      <w:divBdr>
        <w:top w:val="none" w:sz="0" w:space="0" w:color="auto"/>
        <w:left w:val="none" w:sz="0" w:space="0" w:color="auto"/>
        <w:bottom w:val="none" w:sz="0" w:space="0" w:color="auto"/>
        <w:right w:val="none" w:sz="0" w:space="0" w:color="auto"/>
      </w:divBdr>
    </w:div>
    <w:div w:id="610474537">
      <w:bodyDiv w:val="1"/>
      <w:marLeft w:val="0"/>
      <w:marRight w:val="0"/>
      <w:marTop w:val="0"/>
      <w:marBottom w:val="0"/>
      <w:divBdr>
        <w:top w:val="none" w:sz="0" w:space="0" w:color="auto"/>
        <w:left w:val="none" w:sz="0" w:space="0" w:color="auto"/>
        <w:bottom w:val="none" w:sz="0" w:space="0" w:color="auto"/>
        <w:right w:val="none" w:sz="0" w:space="0" w:color="auto"/>
      </w:divBdr>
      <w:divsChild>
        <w:div w:id="988171472">
          <w:marLeft w:val="0"/>
          <w:marRight w:val="0"/>
          <w:marTop w:val="0"/>
          <w:marBottom w:val="75"/>
          <w:divBdr>
            <w:top w:val="none" w:sz="0" w:space="0" w:color="auto"/>
            <w:left w:val="none" w:sz="0" w:space="0" w:color="auto"/>
            <w:bottom w:val="none" w:sz="0" w:space="0" w:color="auto"/>
            <w:right w:val="none" w:sz="0" w:space="0" w:color="auto"/>
          </w:divBdr>
        </w:div>
      </w:divsChild>
    </w:div>
    <w:div w:id="729423101">
      <w:bodyDiv w:val="1"/>
      <w:marLeft w:val="0"/>
      <w:marRight w:val="0"/>
      <w:marTop w:val="0"/>
      <w:marBottom w:val="0"/>
      <w:divBdr>
        <w:top w:val="none" w:sz="0" w:space="0" w:color="auto"/>
        <w:left w:val="none" w:sz="0" w:space="0" w:color="auto"/>
        <w:bottom w:val="none" w:sz="0" w:space="0" w:color="auto"/>
        <w:right w:val="none" w:sz="0" w:space="0" w:color="auto"/>
      </w:divBdr>
    </w:div>
    <w:div w:id="821234145">
      <w:bodyDiv w:val="1"/>
      <w:marLeft w:val="0"/>
      <w:marRight w:val="0"/>
      <w:marTop w:val="0"/>
      <w:marBottom w:val="0"/>
      <w:divBdr>
        <w:top w:val="none" w:sz="0" w:space="0" w:color="auto"/>
        <w:left w:val="none" w:sz="0" w:space="0" w:color="auto"/>
        <w:bottom w:val="none" w:sz="0" w:space="0" w:color="auto"/>
        <w:right w:val="none" w:sz="0" w:space="0" w:color="auto"/>
      </w:divBdr>
    </w:div>
    <w:div w:id="915281370">
      <w:bodyDiv w:val="1"/>
      <w:marLeft w:val="0"/>
      <w:marRight w:val="0"/>
      <w:marTop w:val="0"/>
      <w:marBottom w:val="0"/>
      <w:divBdr>
        <w:top w:val="none" w:sz="0" w:space="0" w:color="auto"/>
        <w:left w:val="none" w:sz="0" w:space="0" w:color="auto"/>
        <w:bottom w:val="none" w:sz="0" w:space="0" w:color="auto"/>
        <w:right w:val="none" w:sz="0" w:space="0" w:color="auto"/>
      </w:divBdr>
    </w:div>
    <w:div w:id="1021861975">
      <w:bodyDiv w:val="1"/>
      <w:marLeft w:val="0"/>
      <w:marRight w:val="0"/>
      <w:marTop w:val="0"/>
      <w:marBottom w:val="0"/>
      <w:divBdr>
        <w:top w:val="none" w:sz="0" w:space="0" w:color="auto"/>
        <w:left w:val="none" w:sz="0" w:space="0" w:color="auto"/>
        <w:bottom w:val="none" w:sz="0" w:space="0" w:color="auto"/>
        <w:right w:val="none" w:sz="0" w:space="0" w:color="auto"/>
      </w:divBdr>
    </w:div>
    <w:div w:id="1215123090">
      <w:bodyDiv w:val="1"/>
      <w:marLeft w:val="0"/>
      <w:marRight w:val="0"/>
      <w:marTop w:val="0"/>
      <w:marBottom w:val="0"/>
      <w:divBdr>
        <w:top w:val="none" w:sz="0" w:space="0" w:color="auto"/>
        <w:left w:val="none" w:sz="0" w:space="0" w:color="auto"/>
        <w:bottom w:val="none" w:sz="0" w:space="0" w:color="auto"/>
        <w:right w:val="none" w:sz="0" w:space="0" w:color="auto"/>
      </w:divBdr>
    </w:div>
    <w:div w:id="1218472197">
      <w:bodyDiv w:val="1"/>
      <w:marLeft w:val="0"/>
      <w:marRight w:val="0"/>
      <w:marTop w:val="0"/>
      <w:marBottom w:val="0"/>
      <w:divBdr>
        <w:top w:val="none" w:sz="0" w:space="0" w:color="auto"/>
        <w:left w:val="none" w:sz="0" w:space="0" w:color="auto"/>
        <w:bottom w:val="none" w:sz="0" w:space="0" w:color="auto"/>
        <w:right w:val="none" w:sz="0" w:space="0" w:color="auto"/>
      </w:divBdr>
    </w:div>
    <w:div w:id="1253855489">
      <w:bodyDiv w:val="1"/>
      <w:marLeft w:val="0"/>
      <w:marRight w:val="0"/>
      <w:marTop w:val="0"/>
      <w:marBottom w:val="0"/>
      <w:divBdr>
        <w:top w:val="none" w:sz="0" w:space="0" w:color="auto"/>
        <w:left w:val="none" w:sz="0" w:space="0" w:color="auto"/>
        <w:bottom w:val="none" w:sz="0" w:space="0" w:color="auto"/>
        <w:right w:val="none" w:sz="0" w:space="0" w:color="auto"/>
      </w:divBdr>
    </w:div>
    <w:div w:id="1265067996">
      <w:bodyDiv w:val="1"/>
      <w:marLeft w:val="0"/>
      <w:marRight w:val="0"/>
      <w:marTop w:val="0"/>
      <w:marBottom w:val="0"/>
      <w:divBdr>
        <w:top w:val="none" w:sz="0" w:space="0" w:color="auto"/>
        <w:left w:val="none" w:sz="0" w:space="0" w:color="auto"/>
        <w:bottom w:val="none" w:sz="0" w:space="0" w:color="auto"/>
        <w:right w:val="none" w:sz="0" w:space="0" w:color="auto"/>
      </w:divBdr>
    </w:div>
    <w:div w:id="1394351581">
      <w:bodyDiv w:val="1"/>
      <w:marLeft w:val="0"/>
      <w:marRight w:val="0"/>
      <w:marTop w:val="0"/>
      <w:marBottom w:val="0"/>
      <w:divBdr>
        <w:top w:val="none" w:sz="0" w:space="0" w:color="auto"/>
        <w:left w:val="none" w:sz="0" w:space="0" w:color="auto"/>
        <w:bottom w:val="none" w:sz="0" w:space="0" w:color="auto"/>
        <w:right w:val="none" w:sz="0" w:space="0" w:color="auto"/>
      </w:divBdr>
      <w:divsChild>
        <w:div w:id="23331412">
          <w:marLeft w:val="0"/>
          <w:marRight w:val="0"/>
          <w:marTop w:val="0"/>
          <w:marBottom w:val="75"/>
          <w:divBdr>
            <w:top w:val="none" w:sz="0" w:space="0" w:color="auto"/>
            <w:left w:val="none" w:sz="0" w:space="0" w:color="auto"/>
            <w:bottom w:val="none" w:sz="0" w:space="0" w:color="auto"/>
            <w:right w:val="none" w:sz="0" w:space="0" w:color="auto"/>
          </w:divBdr>
        </w:div>
        <w:div w:id="41175615">
          <w:marLeft w:val="0"/>
          <w:marRight w:val="0"/>
          <w:marTop w:val="0"/>
          <w:marBottom w:val="75"/>
          <w:divBdr>
            <w:top w:val="none" w:sz="0" w:space="0" w:color="auto"/>
            <w:left w:val="none" w:sz="0" w:space="0" w:color="auto"/>
            <w:bottom w:val="none" w:sz="0" w:space="0" w:color="auto"/>
            <w:right w:val="none" w:sz="0" w:space="0" w:color="auto"/>
          </w:divBdr>
        </w:div>
        <w:div w:id="49616307">
          <w:marLeft w:val="0"/>
          <w:marRight w:val="0"/>
          <w:marTop w:val="0"/>
          <w:marBottom w:val="75"/>
          <w:divBdr>
            <w:top w:val="none" w:sz="0" w:space="0" w:color="auto"/>
            <w:left w:val="none" w:sz="0" w:space="0" w:color="auto"/>
            <w:bottom w:val="none" w:sz="0" w:space="0" w:color="auto"/>
            <w:right w:val="none" w:sz="0" w:space="0" w:color="auto"/>
          </w:divBdr>
        </w:div>
        <w:div w:id="85158299">
          <w:marLeft w:val="0"/>
          <w:marRight w:val="0"/>
          <w:marTop w:val="0"/>
          <w:marBottom w:val="75"/>
          <w:divBdr>
            <w:top w:val="none" w:sz="0" w:space="0" w:color="auto"/>
            <w:left w:val="none" w:sz="0" w:space="0" w:color="auto"/>
            <w:bottom w:val="none" w:sz="0" w:space="0" w:color="auto"/>
            <w:right w:val="none" w:sz="0" w:space="0" w:color="auto"/>
          </w:divBdr>
        </w:div>
        <w:div w:id="92634016">
          <w:marLeft w:val="0"/>
          <w:marRight w:val="0"/>
          <w:marTop w:val="0"/>
          <w:marBottom w:val="75"/>
          <w:divBdr>
            <w:top w:val="none" w:sz="0" w:space="0" w:color="auto"/>
            <w:left w:val="none" w:sz="0" w:space="0" w:color="auto"/>
            <w:bottom w:val="none" w:sz="0" w:space="0" w:color="auto"/>
            <w:right w:val="none" w:sz="0" w:space="0" w:color="auto"/>
          </w:divBdr>
        </w:div>
        <w:div w:id="93061793">
          <w:marLeft w:val="0"/>
          <w:marRight w:val="0"/>
          <w:marTop w:val="0"/>
          <w:marBottom w:val="75"/>
          <w:divBdr>
            <w:top w:val="none" w:sz="0" w:space="0" w:color="auto"/>
            <w:left w:val="none" w:sz="0" w:space="0" w:color="auto"/>
            <w:bottom w:val="none" w:sz="0" w:space="0" w:color="auto"/>
            <w:right w:val="none" w:sz="0" w:space="0" w:color="auto"/>
          </w:divBdr>
        </w:div>
        <w:div w:id="196286015">
          <w:marLeft w:val="0"/>
          <w:marRight w:val="0"/>
          <w:marTop w:val="0"/>
          <w:marBottom w:val="75"/>
          <w:divBdr>
            <w:top w:val="none" w:sz="0" w:space="0" w:color="auto"/>
            <w:left w:val="none" w:sz="0" w:space="0" w:color="auto"/>
            <w:bottom w:val="none" w:sz="0" w:space="0" w:color="auto"/>
            <w:right w:val="none" w:sz="0" w:space="0" w:color="auto"/>
          </w:divBdr>
        </w:div>
        <w:div w:id="203753280">
          <w:marLeft w:val="0"/>
          <w:marRight w:val="0"/>
          <w:marTop w:val="0"/>
          <w:marBottom w:val="75"/>
          <w:divBdr>
            <w:top w:val="none" w:sz="0" w:space="0" w:color="auto"/>
            <w:left w:val="none" w:sz="0" w:space="0" w:color="auto"/>
            <w:bottom w:val="none" w:sz="0" w:space="0" w:color="auto"/>
            <w:right w:val="none" w:sz="0" w:space="0" w:color="auto"/>
          </w:divBdr>
        </w:div>
        <w:div w:id="232200355">
          <w:marLeft w:val="0"/>
          <w:marRight w:val="0"/>
          <w:marTop w:val="0"/>
          <w:marBottom w:val="75"/>
          <w:divBdr>
            <w:top w:val="none" w:sz="0" w:space="0" w:color="auto"/>
            <w:left w:val="none" w:sz="0" w:space="0" w:color="auto"/>
            <w:bottom w:val="none" w:sz="0" w:space="0" w:color="auto"/>
            <w:right w:val="none" w:sz="0" w:space="0" w:color="auto"/>
          </w:divBdr>
        </w:div>
        <w:div w:id="261764505">
          <w:marLeft w:val="0"/>
          <w:marRight w:val="0"/>
          <w:marTop w:val="0"/>
          <w:marBottom w:val="75"/>
          <w:divBdr>
            <w:top w:val="none" w:sz="0" w:space="0" w:color="auto"/>
            <w:left w:val="none" w:sz="0" w:space="0" w:color="auto"/>
            <w:bottom w:val="none" w:sz="0" w:space="0" w:color="auto"/>
            <w:right w:val="none" w:sz="0" w:space="0" w:color="auto"/>
          </w:divBdr>
        </w:div>
        <w:div w:id="310722374">
          <w:marLeft w:val="0"/>
          <w:marRight w:val="0"/>
          <w:marTop w:val="0"/>
          <w:marBottom w:val="75"/>
          <w:divBdr>
            <w:top w:val="none" w:sz="0" w:space="0" w:color="auto"/>
            <w:left w:val="none" w:sz="0" w:space="0" w:color="auto"/>
            <w:bottom w:val="none" w:sz="0" w:space="0" w:color="auto"/>
            <w:right w:val="none" w:sz="0" w:space="0" w:color="auto"/>
          </w:divBdr>
        </w:div>
        <w:div w:id="351957591">
          <w:marLeft w:val="0"/>
          <w:marRight w:val="0"/>
          <w:marTop w:val="0"/>
          <w:marBottom w:val="75"/>
          <w:divBdr>
            <w:top w:val="none" w:sz="0" w:space="0" w:color="auto"/>
            <w:left w:val="none" w:sz="0" w:space="0" w:color="auto"/>
            <w:bottom w:val="none" w:sz="0" w:space="0" w:color="auto"/>
            <w:right w:val="none" w:sz="0" w:space="0" w:color="auto"/>
          </w:divBdr>
        </w:div>
        <w:div w:id="399443223">
          <w:marLeft w:val="0"/>
          <w:marRight w:val="0"/>
          <w:marTop w:val="0"/>
          <w:marBottom w:val="75"/>
          <w:divBdr>
            <w:top w:val="none" w:sz="0" w:space="0" w:color="auto"/>
            <w:left w:val="none" w:sz="0" w:space="0" w:color="auto"/>
            <w:bottom w:val="none" w:sz="0" w:space="0" w:color="auto"/>
            <w:right w:val="none" w:sz="0" w:space="0" w:color="auto"/>
          </w:divBdr>
        </w:div>
        <w:div w:id="409078811">
          <w:marLeft w:val="0"/>
          <w:marRight w:val="0"/>
          <w:marTop w:val="0"/>
          <w:marBottom w:val="75"/>
          <w:divBdr>
            <w:top w:val="none" w:sz="0" w:space="0" w:color="auto"/>
            <w:left w:val="none" w:sz="0" w:space="0" w:color="auto"/>
            <w:bottom w:val="none" w:sz="0" w:space="0" w:color="auto"/>
            <w:right w:val="none" w:sz="0" w:space="0" w:color="auto"/>
          </w:divBdr>
        </w:div>
        <w:div w:id="476847105">
          <w:marLeft w:val="0"/>
          <w:marRight w:val="0"/>
          <w:marTop w:val="0"/>
          <w:marBottom w:val="75"/>
          <w:divBdr>
            <w:top w:val="none" w:sz="0" w:space="0" w:color="auto"/>
            <w:left w:val="none" w:sz="0" w:space="0" w:color="auto"/>
            <w:bottom w:val="none" w:sz="0" w:space="0" w:color="auto"/>
            <w:right w:val="none" w:sz="0" w:space="0" w:color="auto"/>
          </w:divBdr>
        </w:div>
        <w:div w:id="521012235">
          <w:marLeft w:val="0"/>
          <w:marRight w:val="0"/>
          <w:marTop w:val="0"/>
          <w:marBottom w:val="75"/>
          <w:divBdr>
            <w:top w:val="none" w:sz="0" w:space="0" w:color="auto"/>
            <w:left w:val="none" w:sz="0" w:space="0" w:color="auto"/>
            <w:bottom w:val="none" w:sz="0" w:space="0" w:color="auto"/>
            <w:right w:val="none" w:sz="0" w:space="0" w:color="auto"/>
          </w:divBdr>
        </w:div>
        <w:div w:id="526141590">
          <w:marLeft w:val="0"/>
          <w:marRight w:val="0"/>
          <w:marTop w:val="0"/>
          <w:marBottom w:val="75"/>
          <w:divBdr>
            <w:top w:val="none" w:sz="0" w:space="0" w:color="auto"/>
            <w:left w:val="none" w:sz="0" w:space="0" w:color="auto"/>
            <w:bottom w:val="none" w:sz="0" w:space="0" w:color="auto"/>
            <w:right w:val="none" w:sz="0" w:space="0" w:color="auto"/>
          </w:divBdr>
        </w:div>
        <w:div w:id="560554690">
          <w:marLeft w:val="0"/>
          <w:marRight w:val="0"/>
          <w:marTop w:val="0"/>
          <w:marBottom w:val="75"/>
          <w:divBdr>
            <w:top w:val="none" w:sz="0" w:space="0" w:color="auto"/>
            <w:left w:val="none" w:sz="0" w:space="0" w:color="auto"/>
            <w:bottom w:val="none" w:sz="0" w:space="0" w:color="auto"/>
            <w:right w:val="none" w:sz="0" w:space="0" w:color="auto"/>
          </w:divBdr>
        </w:div>
        <w:div w:id="614941344">
          <w:marLeft w:val="0"/>
          <w:marRight w:val="0"/>
          <w:marTop w:val="0"/>
          <w:marBottom w:val="75"/>
          <w:divBdr>
            <w:top w:val="none" w:sz="0" w:space="0" w:color="auto"/>
            <w:left w:val="none" w:sz="0" w:space="0" w:color="auto"/>
            <w:bottom w:val="none" w:sz="0" w:space="0" w:color="auto"/>
            <w:right w:val="none" w:sz="0" w:space="0" w:color="auto"/>
          </w:divBdr>
        </w:div>
        <w:div w:id="675619505">
          <w:marLeft w:val="0"/>
          <w:marRight w:val="0"/>
          <w:marTop w:val="0"/>
          <w:marBottom w:val="75"/>
          <w:divBdr>
            <w:top w:val="none" w:sz="0" w:space="0" w:color="auto"/>
            <w:left w:val="none" w:sz="0" w:space="0" w:color="auto"/>
            <w:bottom w:val="none" w:sz="0" w:space="0" w:color="auto"/>
            <w:right w:val="none" w:sz="0" w:space="0" w:color="auto"/>
          </w:divBdr>
        </w:div>
        <w:div w:id="698701618">
          <w:marLeft w:val="0"/>
          <w:marRight w:val="0"/>
          <w:marTop w:val="0"/>
          <w:marBottom w:val="75"/>
          <w:divBdr>
            <w:top w:val="none" w:sz="0" w:space="0" w:color="auto"/>
            <w:left w:val="none" w:sz="0" w:space="0" w:color="auto"/>
            <w:bottom w:val="none" w:sz="0" w:space="0" w:color="auto"/>
            <w:right w:val="none" w:sz="0" w:space="0" w:color="auto"/>
          </w:divBdr>
        </w:div>
        <w:div w:id="751314272">
          <w:marLeft w:val="0"/>
          <w:marRight w:val="0"/>
          <w:marTop w:val="0"/>
          <w:marBottom w:val="75"/>
          <w:divBdr>
            <w:top w:val="none" w:sz="0" w:space="0" w:color="auto"/>
            <w:left w:val="none" w:sz="0" w:space="0" w:color="auto"/>
            <w:bottom w:val="none" w:sz="0" w:space="0" w:color="auto"/>
            <w:right w:val="none" w:sz="0" w:space="0" w:color="auto"/>
          </w:divBdr>
        </w:div>
        <w:div w:id="784352714">
          <w:marLeft w:val="0"/>
          <w:marRight w:val="0"/>
          <w:marTop w:val="0"/>
          <w:marBottom w:val="75"/>
          <w:divBdr>
            <w:top w:val="none" w:sz="0" w:space="0" w:color="auto"/>
            <w:left w:val="none" w:sz="0" w:space="0" w:color="auto"/>
            <w:bottom w:val="none" w:sz="0" w:space="0" w:color="auto"/>
            <w:right w:val="none" w:sz="0" w:space="0" w:color="auto"/>
          </w:divBdr>
        </w:div>
        <w:div w:id="816537175">
          <w:marLeft w:val="0"/>
          <w:marRight w:val="0"/>
          <w:marTop w:val="0"/>
          <w:marBottom w:val="75"/>
          <w:divBdr>
            <w:top w:val="none" w:sz="0" w:space="0" w:color="auto"/>
            <w:left w:val="none" w:sz="0" w:space="0" w:color="auto"/>
            <w:bottom w:val="none" w:sz="0" w:space="0" w:color="auto"/>
            <w:right w:val="none" w:sz="0" w:space="0" w:color="auto"/>
          </w:divBdr>
        </w:div>
        <w:div w:id="838078671">
          <w:marLeft w:val="0"/>
          <w:marRight w:val="0"/>
          <w:marTop w:val="0"/>
          <w:marBottom w:val="75"/>
          <w:divBdr>
            <w:top w:val="none" w:sz="0" w:space="0" w:color="auto"/>
            <w:left w:val="none" w:sz="0" w:space="0" w:color="auto"/>
            <w:bottom w:val="none" w:sz="0" w:space="0" w:color="auto"/>
            <w:right w:val="none" w:sz="0" w:space="0" w:color="auto"/>
          </w:divBdr>
        </w:div>
        <w:div w:id="912589517">
          <w:marLeft w:val="0"/>
          <w:marRight w:val="0"/>
          <w:marTop w:val="0"/>
          <w:marBottom w:val="75"/>
          <w:divBdr>
            <w:top w:val="none" w:sz="0" w:space="0" w:color="auto"/>
            <w:left w:val="none" w:sz="0" w:space="0" w:color="auto"/>
            <w:bottom w:val="none" w:sz="0" w:space="0" w:color="auto"/>
            <w:right w:val="none" w:sz="0" w:space="0" w:color="auto"/>
          </w:divBdr>
        </w:div>
        <w:div w:id="1000038584">
          <w:marLeft w:val="0"/>
          <w:marRight w:val="0"/>
          <w:marTop w:val="0"/>
          <w:marBottom w:val="75"/>
          <w:divBdr>
            <w:top w:val="none" w:sz="0" w:space="0" w:color="auto"/>
            <w:left w:val="none" w:sz="0" w:space="0" w:color="auto"/>
            <w:bottom w:val="none" w:sz="0" w:space="0" w:color="auto"/>
            <w:right w:val="none" w:sz="0" w:space="0" w:color="auto"/>
          </w:divBdr>
        </w:div>
        <w:div w:id="1108966999">
          <w:marLeft w:val="0"/>
          <w:marRight w:val="0"/>
          <w:marTop w:val="0"/>
          <w:marBottom w:val="75"/>
          <w:divBdr>
            <w:top w:val="none" w:sz="0" w:space="0" w:color="auto"/>
            <w:left w:val="none" w:sz="0" w:space="0" w:color="auto"/>
            <w:bottom w:val="none" w:sz="0" w:space="0" w:color="auto"/>
            <w:right w:val="none" w:sz="0" w:space="0" w:color="auto"/>
          </w:divBdr>
        </w:div>
        <w:div w:id="1151093368">
          <w:marLeft w:val="0"/>
          <w:marRight w:val="0"/>
          <w:marTop w:val="0"/>
          <w:marBottom w:val="75"/>
          <w:divBdr>
            <w:top w:val="none" w:sz="0" w:space="0" w:color="auto"/>
            <w:left w:val="none" w:sz="0" w:space="0" w:color="auto"/>
            <w:bottom w:val="none" w:sz="0" w:space="0" w:color="auto"/>
            <w:right w:val="none" w:sz="0" w:space="0" w:color="auto"/>
          </w:divBdr>
        </w:div>
        <w:div w:id="1164391686">
          <w:marLeft w:val="0"/>
          <w:marRight w:val="0"/>
          <w:marTop w:val="0"/>
          <w:marBottom w:val="75"/>
          <w:divBdr>
            <w:top w:val="none" w:sz="0" w:space="0" w:color="auto"/>
            <w:left w:val="none" w:sz="0" w:space="0" w:color="auto"/>
            <w:bottom w:val="none" w:sz="0" w:space="0" w:color="auto"/>
            <w:right w:val="none" w:sz="0" w:space="0" w:color="auto"/>
          </w:divBdr>
        </w:div>
        <w:div w:id="1170171890">
          <w:marLeft w:val="0"/>
          <w:marRight w:val="0"/>
          <w:marTop w:val="0"/>
          <w:marBottom w:val="75"/>
          <w:divBdr>
            <w:top w:val="none" w:sz="0" w:space="0" w:color="auto"/>
            <w:left w:val="none" w:sz="0" w:space="0" w:color="auto"/>
            <w:bottom w:val="none" w:sz="0" w:space="0" w:color="auto"/>
            <w:right w:val="none" w:sz="0" w:space="0" w:color="auto"/>
          </w:divBdr>
        </w:div>
        <w:div w:id="1170481788">
          <w:marLeft w:val="0"/>
          <w:marRight w:val="0"/>
          <w:marTop w:val="0"/>
          <w:marBottom w:val="75"/>
          <w:divBdr>
            <w:top w:val="none" w:sz="0" w:space="0" w:color="auto"/>
            <w:left w:val="none" w:sz="0" w:space="0" w:color="auto"/>
            <w:bottom w:val="none" w:sz="0" w:space="0" w:color="auto"/>
            <w:right w:val="none" w:sz="0" w:space="0" w:color="auto"/>
          </w:divBdr>
        </w:div>
        <w:div w:id="1180117338">
          <w:marLeft w:val="0"/>
          <w:marRight w:val="0"/>
          <w:marTop w:val="0"/>
          <w:marBottom w:val="75"/>
          <w:divBdr>
            <w:top w:val="none" w:sz="0" w:space="0" w:color="auto"/>
            <w:left w:val="none" w:sz="0" w:space="0" w:color="auto"/>
            <w:bottom w:val="none" w:sz="0" w:space="0" w:color="auto"/>
            <w:right w:val="none" w:sz="0" w:space="0" w:color="auto"/>
          </w:divBdr>
        </w:div>
        <w:div w:id="1208638758">
          <w:marLeft w:val="0"/>
          <w:marRight w:val="0"/>
          <w:marTop w:val="0"/>
          <w:marBottom w:val="75"/>
          <w:divBdr>
            <w:top w:val="none" w:sz="0" w:space="0" w:color="auto"/>
            <w:left w:val="none" w:sz="0" w:space="0" w:color="auto"/>
            <w:bottom w:val="none" w:sz="0" w:space="0" w:color="auto"/>
            <w:right w:val="none" w:sz="0" w:space="0" w:color="auto"/>
          </w:divBdr>
        </w:div>
        <w:div w:id="1230000003">
          <w:marLeft w:val="0"/>
          <w:marRight w:val="0"/>
          <w:marTop w:val="0"/>
          <w:marBottom w:val="75"/>
          <w:divBdr>
            <w:top w:val="none" w:sz="0" w:space="0" w:color="auto"/>
            <w:left w:val="none" w:sz="0" w:space="0" w:color="auto"/>
            <w:bottom w:val="none" w:sz="0" w:space="0" w:color="auto"/>
            <w:right w:val="none" w:sz="0" w:space="0" w:color="auto"/>
          </w:divBdr>
        </w:div>
        <w:div w:id="1260093386">
          <w:marLeft w:val="0"/>
          <w:marRight w:val="0"/>
          <w:marTop w:val="0"/>
          <w:marBottom w:val="75"/>
          <w:divBdr>
            <w:top w:val="none" w:sz="0" w:space="0" w:color="auto"/>
            <w:left w:val="none" w:sz="0" w:space="0" w:color="auto"/>
            <w:bottom w:val="none" w:sz="0" w:space="0" w:color="auto"/>
            <w:right w:val="none" w:sz="0" w:space="0" w:color="auto"/>
          </w:divBdr>
        </w:div>
        <w:div w:id="1315912313">
          <w:marLeft w:val="0"/>
          <w:marRight w:val="0"/>
          <w:marTop w:val="0"/>
          <w:marBottom w:val="75"/>
          <w:divBdr>
            <w:top w:val="none" w:sz="0" w:space="0" w:color="auto"/>
            <w:left w:val="none" w:sz="0" w:space="0" w:color="auto"/>
            <w:bottom w:val="none" w:sz="0" w:space="0" w:color="auto"/>
            <w:right w:val="none" w:sz="0" w:space="0" w:color="auto"/>
          </w:divBdr>
        </w:div>
        <w:div w:id="1403873523">
          <w:marLeft w:val="0"/>
          <w:marRight w:val="0"/>
          <w:marTop w:val="0"/>
          <w:marBottom w:val="75"/>
          <w:divBdr>
            <w:top w:val="none" w:sz="0" w:space="0" w:color="auto"/>
            <w:left w:val="none" w:sz="0" w:space="0" w:color="auto"/>
            <w:bottom w:val="none" w:sz="0" w:space="0" w:color="auto"/>
            <w:right w:val="none" w:sz="0" w:space="0" w:color="auto"/>
          </w:divBdr>
        </w:div>
        <w:div w:id="1408305136">
          <w:marLeft w:val="0"/>
          <w:marRight w:val="0"/>
          <w:marTop w:val="0"/>
          <w:marBottom w:val="75"/>
          <w:divBdr>
            <w:top w:val="none" w:sz="0" w:space="0" w:color="auto"/>
            <w:left w:val="none" w:sz="0" w:space="0" w:color="auto"/>
            <w:bottom w:val="none" w:sz="0" w:space="0" w:color="auto"/>
            <w:right w:val="none" w:sz="0" w:space="0" w:color="auto"/>
          </w:divBdr>
        </w:div>
        <w:div w:id="1447196264">
          <w:marLeft w:val="0"/>
          <w:marRight w:val="0"/>
          <w:marTop w:val="0"/>
          <w:marBottom w:val="75"/>
          <w:divBdr>
            <w:top w:val="none" w:sz="0" w:space="0" w:color="auto"/>
            <w:left w:val="none" w:sz="0" w:space="0" w:color="auto"/>
            <w:bottom w:val="none" w:sz="0" w:space="0" w:color="auto"/>
            <w:right w:val="none" w:sz="0" w:space="0" w:color="auto"/>
          </w:divBdr>
        </w:div>
        <w:div w:id="1595092312">
          <w:marLeft w:val="0"/>
          <w:marRight w:val="0"/>
          <w:marTop w:val="0"/>
          <w:marBottom w:val="75"/>
          <w:divBdr>
            <w:top w:val="none" w:sz="0" w:space="0" w:color="auto"/>
            <w:left w:val="none" w:sz="0" w:space="0" w:color="auto"/>
            <w:bottom w:val="none" w:sz="0" w:space="0" w:color="auto"/>
            <w:right w:val="none" w:sz="0" w:space="0" w:color="auto"/>
          </w:divBdr>
        </w:div>
        <w:div w:id="1600407949">
          <w:marLeft w:val="0"/>
          <w:marRight w:val="0"/>
          <w:marTop w:val="0"/>
          <w:marBottom w:val="75"/>
          <w:divBdr>
            <w:top w:val="none" w:sz="0" w:space="0" w:color="auto"/>
            <w:left w:val="none" w:sz="0" w:space="0" w:color="auto"/>
            <w:bottom w:val="none" w:sz="0" w:space="0" w:color="auto"/>
            <w:right w:val="none" w:sz="0" w:space="0" w:color="auto"/>
          </w:divBdr>
        </w:div>
        <w:div w:id="1629049308">
          <w:marLeft w:val="0"/>
          <w:marRight w:val="0"/>
          <w:marTop w:val="0"/>
          <w:marBottom w:val="75"/>
          <w:divBdr>
            <w:top w:val="none" w:sz="0" w:space="0" w:color="auto"/>
            <w:left w:val="none" w:sz="0" w:space="0" w:color="auto"/>
            <w:bottom w:val="none" w:sz="0" w:space="0" w:color="auto"/>
            <w:right w:val="none" w:sz="0" w:space="0" w:color="auto"/>
          </w:divBdr>
        </w:div>
        <w:div w:id="1645306137">
          <w:marLeft w:val="0"/>
          <w:marRight w:val="0"/>
          <w:marTop w:val="0"/>
          <w:marBottom w:val="75"/>
          <w:divBdr>
            <w:top w:val="none" w:sz="0" w:space="0" w:color="auto"/>
            <w:left w:val="none" w:sz="0" w:space="0" w:color="auto"/>
            <w:bottom w:val="none" w:sz="0" w:space="0" w:color="auto"/>
            <w:right w:val="none" w:sz="0" w:space="0" w:color="auto"/>
          </w:divBdr>
        </w:div>
        <w:div w:id="1781727858">
          <w:marLeft w:val="0"/>
          <w:marRight w:val="0"/>
          <w:marTop w:val="0"/>
          <w:marBottom w:val="75"/>
          <w:divBdr>
            <w:top w:val="none" w:sz="0" w:space="0" w:color="auto"/>
            <w:left w:val="none" w:sz="0" w:space="0" w:color="auto"/>
            <w:bottom w:val="none" w:sz="0" w:space="0" w:color="auto"/>
            <w:right w:val="none" w:sz="0" w:space="0" w:color="auto"/>
          </w:divBdr>
        </w:div>
        <w:div w:id="1784420859">
          <w:marLeft w:val="0"/>
          <w:marRight w:val="0"/>
          <w:marTop w:val="0"/>
          <w:marBottom w:val="75"/>
          <w:divBdr>
            <w:top w:val="none" w:sz="0" w:space="0" w:color="auto"/>
            <w:left w:val="none" w:sz="0" w:space="0" w:color="auto"/>
            <w:bottom w:val="none" w:sz="0" w:space="0" w:color="auto"/>
            <w:right w:val="none" w:sz="0" w:space="0" w:color="auto"/>
          </w:divBdr>
        </w:div>
        <w:div w:id="1810510665">
          <w:marLeft w:val="0"/>
          <w:marRight w:val="0"/>
          <w:marTop w:val="0"/>
          <w:marBottom w:val="75"/>
          <w:divBdr>
            <w:top w:val="none" w:sz="0" w:space="0" w:color="auto"/>
            <w:left w:val="none" w:sz="0" w:space="0" w:color="auto"/>
            <w:bottom w:val="none" w:sz="0" w:space="0" w:color="auto"/>
            <w:right w:val="none" w:sz="0" w:space="0" w:color="auto"/>
          </w:divBdr>
        </w:div>
        <w:div w:id="1819615388">
          <w:marLeft w:val="0"/>
          <w:marRight w:val="0"/>
          <w:marTop w:val="0"/>
          <w:marBottom w:val="75"/>
          <w:divBdr>
            <w:top w:val="none" w:sz="0" w:space="0" w:color="auto"/>
            <w:left w:val="none" w:sz="0" w:space="0" w:color="auto"/>
            <w:bottom w:val="none" w:sz="0" w:space="0" w:color="auto"/>
            <w:right w:val="none" w:sz="0" w:space="0" w:color="auto"/>
          </w:divBdr>
        </w:div>
        <w:div w:id="1820153253">
          <w:marLeft w:val="0"/>
          <w:marRight w:val="0"/>
          <w:marTop w:val="0"/>
          <w:marBottom w:val="75"/>
          <w:divBdr>
            <w:top w:val="none" w:sz="0" w:space="0" w:color="auto"/>
            <w:left w:val="none" w:sz="0" w:space="0" w:color="auto"/>
            <w:bottom w:val="none" w:sz="0" w:space="0" w:color="auto"/>
            <w:right w:val="none" w:sz="0" w:space="0" w:color="auto"/>
          </w:divBdr>
        </w:div>
        <w:div w:id="1832022447">
          <w:marLeft w:val="0"/>
          <w:marRight w:val="0"/>
          <w:marTop w:val="0"/>
          <w:marBottom w:val="75"/>
          <w:divBdr>
            <w:top w:val="none" w:sz="0" w:space="0" w:color="auto"/>
            <w:left w:val="none" w:sz="0" w:space="0" w:color="auto"/>
            <w:bottom w:val="none" w:sz="0" w:space="0" w:color="auto"/>
            <w:right w:val="none" w:sz="0" w:space="0" w:color="auto"/>
          </w:divBdr>
        </w:div>
        <w:div w:id="1875925790">
          <w:marLeft w:val="0"/>
          <w:marRight w:val="0"/>
          <w:marTop w:val="0"/>
          <w:marBottom w:val="75"/>
          <w:divBdr>
            <w:top w:val="none" w:sz="0" w:space="0" w:color="auto"/>
            <w:left w:val="none" w:sz="0" w:space="0" w:color="auto"/>
            <w:bottom w:val="none" w:sz="0" w:space="0" w:color="auto"/>
            <w:right w:val="none" w:sz="0" w:space="0" w:color="auto"/>
          </w:divBdr>
        </w:div>
        <w:div w:id="1924021911">
          <w:marLeft w:val="0"/>
          <w:marRight w:val="0"/>
          <w:marTop w:val="0"/>
          <w:marBottom w:val="75"/>
          <w:divBdr>
            <w:top w:val="none" w:sz="0" w:space="0" w:color="auto"/>
            <w:left w:val="none" w:sz="0" w:space="0" w:color="auto"/>
            <w:bottom w:val="none" w:sz="0" w:space="0" w:color="auto"/>
            <w:right w:val="none" w:sz="0" w:space="0" w:color="auto"/>
          </w:divBdr>
        </w:div>
        <w:div w:id="1929580640">
          <w:marLeft w:val="0"/>
          <w:marRight w:val="0"/>
          <w:marTop w:val="0"/>
          <w:marBottom w:val="75"/>
          <w:divBdr>
            <w:top w:val="none" w:sz="0" w:space="0" w:color="auto"/>
            <w:left w:val="none" w:sz="0" w:space="0" w:color="auto"/>
            <w:bottom w:val="none" w:sz="0" w:space="0" w:color="auto"/>
            <w:right w:val="none" w:sz="0" w:space="0" w:color="auto"/>
          </w:divBdr>
        </w:div>
        <w:div w:id="1941913750">
          <w:marLeft w:val="0"/>
          <w:marRight w:val="0"/>
          <w:marTop w:val="0"/>
          <w:marBottom w:val="75"/>
          <w:divBdr>
            <w:top w:val="none" w:sz="0" w:space="0" w:color="auto"/>
            <w:left w:val="none" w:sz="0" w:space="0" w:color="auto"/>
            <w:bottom w:val="none" w:sz="0" w:space="0" w:color="auto"/>
            <w:right w:val="none" w:sz="0" w:space="0" w:color="auto"/>
          </w:divBdr>
        </w:div>
        <w:div w:id="2008508207">
          <w:marLeft w:val="0"/>
          <w:marRight w:val="0"/>
          <w:marTop w:val="0"/>
          <w:marBottom w:val="75"/>
          <w:divBdr>
            <w:top w:val="none" w:sz="0" w:space="0" w:color="auto"/>
            <w:left w:val="none" w:sz="0" w:space="0" w:color="auto"/>
            <w:bottom w:val="none" w:sz="0" w:space="0" w:color="auto"/>
            <w:right w:val="none" w:sz="0" w:space="0" w:color="auto"/>
          </w:divBdr>
        </w:div>
        <w:div w:id="2024235985">
          <w:marLeft w:val="0"/>
          <w:marRight w:val="0"/>
          <w:marTop w:val="0"/>
          <w:marBottom w:val="75"/>
          <w:divBdr>
            <w:top w:val="none" w:sz="0" w:space="0" w:color="auto"/>
            <w:left w:val="none" w:sz="0" w:space="0" w:color="auto"/>
            <w:bottom w:val="none" w:sz="0" w:space="0" w:color="auto"/>
            <w:right w:val="none" w:sz="0" w:space="0" w:color="auto"/>
          </w:divBdr>
        </w:div>
        <w:div w:id="2068065588">
          <w:marLeft w:val="0"/>
          <w:marRight w:val="0"/>
          <w:marTop w:val="0"/>
          <w:marBottom w:val="75"/>
          <w:divBdr>
            <w:top w:val="none" w:sz="0" w:space="0" w:color="auto"/>
            <w:left w:val="none" w:sz="0" w:space="0" w:color="auto"/>
            <w:bottom w:val="none" w:sz="0" w:space="0" w:color="auto"/>
            <w:right w:val="none" w:sz="0" w:space="0" w:color="auto"/>
          </w:divBdr>
        </w:div>
        <w:div w:id="2068213337">
          <w:marLeft w:val="0"/>
          <w:marRight w:val="0"/>
          <w:marTop w:val="0"/>
          <w:marBottom w:val="75"/>
          <w:divBdr>
            <w:top w:val="none" w:sz="0" w:space="0" w:color="auto"/>
            <w:left w:val="none" w:sz="0" w:space="0" w:color="auto"/>
            <w:bottom w:val="none" w:sz="0" w:space="0" w:color="auto"/>
            <w:right w:val="none" w:sz="0" w:space="0" w:color="auto"/>
          </w:divBdr>
        </w:div>
        <w:div w:id="2093158790">
          <w:marLeft w:val="0"/>
          <w:marRight w:val="0"/>
          <w:marTop w:val="0"/>
          <w:marBottom w:val="75"/>
          <w:divBdr>
            <w:top w:val="none" w:sz="0" w:space="0" w:color="auto"/>
            <w:left w:val="none" w:sz="0" w:space="0" w:color="auto"/>
            <w:bottom w:val="none" w:sz="0" w:space="0" w:color="auto"/>
            <w:right w:val="none" w:sz="0" w:space="0" w:color="auto"/>
          </w:divBdr>
        </w:div>
      </w:divsChild>
    </w:div>
    <w:div w:id="1396204367">
      <w:bodyDiv w:val="1"/>
      <w:marLeft w:val="0"/>
      <w:marRight w:val="0"/>
      <w:marTop w:val="0"/>
      <w:marBottom w:val="0"/>
      <w:divBdr>
        <w:top w:val="none" w:sz="0" w:space="0" w:color="auto"/>
        <w:left w:val="none" w:sz="0" w:space="0" w:color="auto"/>
        <w:bottom w:val="none" w:sz="0" w:space="0" w:color="auto"/>
        <w:right w:val="none" w:sz="0" w:space="0" w:color="auto"/>
      </w:divBdr>
    </w:div>
    <w:div w:id="1445611208">
      <w:bodyDiv w:val="1"/>
      <w:marLeft w:val="0"/>
      <w:marRight w:val="0"/>
      <w:marTop w:val="0"/>
      <w:marBottom w:val="0"/>
      <w:divBdr>
        <w:top w:val="none" w:sz="0" w:space="0" w:color="auto"/>
        <w:left w:val="none" w:sz="0" w:space="0" w:color="auto"/>
        <w:bottom w:val="none" w:sz="0" w:space="0" w:color="auto"/>
        <w:right w:val="none" w:sz="0" w:space="0" w:color="auto"/>
      </w:divBdr>
    </w:div>
    <w:div w:id="1486236869">
      <w:bodyDiv w:val="1"/>
      <w:marLeft w:val="0"/>
      <w:marRight w:val="0"/>
      <w:marTop w:val="0"/>
      <w:marBottom w:val="0"/>
      <w:divBdr>
        <w:top w:val="none" w:sz="0" w:space="0" w:color="auto"/>
        <w:left w:val="none" w:sz="0" w:space="0" w:color="auto"/>
        <w:bottom w:val="none" w:sz="0" w:space="0" w:color="auto"/>
        <w:right w:val="none" w:sz="0" w:space="0" w:color="auto"/>
      </w:divBdr>
    </w:div>
    <w:div w:id="1497070359">
      <w:bodyDiv w:val="1"/>
      <w:marLeft w:val="0"/>
      <w:marRight w:val="0"/>
      <w:marTop w:val="0"/>
      <w:marBottom w:val="0"/>
      <w:divBdr>
        <w:top w:val="none" w:sz="0" w:space="0" w:color="auto"/>
        <w:left w:val="none" w:sz="0" w:space="0" w:color="auto"/>
        <w:bottom w:val="none" w:sz="0" w:space="0" w:color="auto"/>
        <w:right w:val="none" w:sz="0" w:space="0" w:color="auto"/>
      </w:divBdr>
    </w:div>
    <w:div w:id="1517692018">
      <w:bodyDiv w:val="1"/>
      <w:marLeft w:val="0"/>
      <w:marRight w:val="0"/>
      <w:marTop w:val="0"/>
      <w:marBottom w:val="0"/>
      <w:divBdr>
        <w:top w:val="none" w:sz="0" w:space="0" w:color="auto"/>
        <w:left w:val="none" w:sz="0" w:space="0" w:color="auto"/>
        <w:bottom w:val="none" w:sz="0" w:space="0" w:color="auto"/>
        <w:right w:val="none" w:sz="0" w:space="0" w:color="auto"/>
      </w:divBdr>
    </w:div>
    <w:div w:id="1557353743">
      <w:bodyDiv w:val="1"/>
      <w:marLeft w:val="0"/>
      <w:marRight w:val="0"/>
      <w:marTop w:val="0"/>
      <w:marBottom w:val="0"/>
      <w:divBdr>
        <w:top w:val="none" w:sz="0" w:space="0" w:color="auto"/>
        <w:left w:val="none" w:sz="0" w:space="0" w:color="auto"/>
        <w:bottom w:val="none" w:sz="0" w:space="0" w:color="auto"/>
        <w:right w:val="none" w:sz="0" w:space="0" w:color="auto"/>
      </w:divBdr>
    </w:div>
    <w:div w:id="1718242256">
      <w:bodyDiv w:val="1"/>
      <w:marLeft w:val="0"/>
      <w:marRight w:val="0"/>
      <w:marTop w:val="0"/>
      <w:marBottom w:val="0"/>
      <w:divBdr>
        <w:top w:val="none" w:sz="0" w:space="0" w:color="auto"/>
        <w:left w:val="none" w:sz="0" w:space="0" w:color="auto"/>
        <w:bottom w:val="none" w:sz="0" w:space="0" w:color="auto"/>
        <w:right w:val="none" w:sz="0" w:space="0" w:color="auto"/>
      </w:divBdr>
    </w:div>
    <w:div w:id="1718779349">
      <w:bodyDiv w:val="1"/>
      <w:marLeft w:val="0"/>
      <w:marRight w:val="0"/>
      <w:marTop w:val="0"/>
      <w:marBottom w:val="0"/>
      <w:divBdr>
        <w:top w:val="none" w:sz="0" w:space="0" w:color="auto"/>
        <w:left w:val="none" w:sz="0" w:space="0" w:color="auto"/>
        <w:bottom w:val="none" w:sz="0" w:space="0" w:color="auto"/>
        <w:right w:val="none" w:sz="0" w:space="0" w:color="auto"/>
      </w:divBdr>
    </w:div>
    <w:div w:id="1752698835">
      <w:bodyDiv w:val="1"/>
      <w:marLeft w:val="0"/>
      <w:marRight w:val="0"/>
      <w:marTop w:val="0"/>
      <w:marBottom w:val="0"/>
      <w:divBdr>
        <w:top w:val="none" w:sz="0" w:space="0" w:color="auto"/>
        <w:left w:val="none" w:sz="0" w:space="0" w:color="auto"/>
        <w:bottom w:val="none" w:sz="0" w:space="0" w:color="auto"/>
        <w:right w:val="none" w:sz="0" w:space="0" w:color="auto"/>
      </w:divBdr>
    </w:div>
    <w:div w:id="1764957177">
      <w:bodyDiv w:val="1"/>
      <w:marLeft w:val="0"/>
      <w:marRight w:val="0"/>
      <w:marTop w:val="0"/>
      <w:marBottom w:val="0"/>
      <w:divBdr>
        <w:top w:val="none" w:sz="0" w:space="0" w:color="auto"/>
        <w:left w:val="none" w:sz="0" w:space="0" w:color="auto"/>
        <w:bottom w:val="none" w:sz="0" w:space="0" w:color="auto"/>
        <w:right w:val="none" w:sz="0" w:space="0" w:color="auto"/>
      </w:divBdr>
    </w:div>
    <w:div w:id="1856922091">
      <w:bodyDiv w:val="1"/>
      <w:marLeft w:val="0"/>
      <w:marRight w:val="0"/>
      <w:marTop w:val="0"/>
      <w:marBottom w:val="0"/>
      <w:divBdr>
        <w:top w:val="none" w:sz="0" w:space="0" w:color="auto"/>
        <w:left w:val="none" w:sz="0" w:space="0" w:color="auto"/>
        <w:bottom w:val="none" w:sz="0" w:space="0" w:color="auto"/>
        <w:right w:val="none" w:sz="0" w:space="0" w:color="auto"/>
      </w:divBdr>
    </w:div>
    <w:div w:id="188863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04D04-3678-4D1F-94C8-21FD59B2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4022</TotalTime>
  <Pages>1</Pages>
  <Words>22419</Words>
  <Characters>12780</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levickyynazar@gmail.com</cp:lastModifiedBy>
  <cp:revision>41</cp:revision>
  <cp:lastPrinted>2026-04-18T12:34:00Z</cp:lastPrinted>
  <dcterms:created xsi:type="dcterms:W3CDTF">2024-05-17T16:25:00Z</dcterms:created>
  <dcterms:modified xsi:type="dcterms:W3CDTF">2026-07-09T06:33:00Z</dcterms:modified>
</cp:coreProperties>
</file>